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E6C88">
      <w:pPr>
        <w:pStyle w:val="4"/>
      </w:pPr>
      <w:bookmarkStart w:id="0" w:name="_GoBack"/>
      <w:bookmarkEnd w:id="0"/>
      <w:r>
        <w:rPr>
          <w:rFonts w:ascii="仿宋_GB2312" w:hAnsi="仿宋_GB2312" w:eastAsia="仿宋_GB2312" w:cs="仿宋_GB2312"/>
        </w:rPr>
        <w:t>　</w:t>
      </w:r>
    </w:p>
    <w:p w14:paraId="11C6DB30">
      <w:pPr>
        <w:pStyle w:val="4"/>
        <w:jc w:val="center"/>
        <w:outlineLvl w:val="0"/>
      </w:pPr>
      <w:r>
        <w:rPr>
          <w:rFonts w:ascii="仿宋_GB2312" w:hAnsi="仿宋_GB2312" w:eastAsia="仿宋_GB2312" w:cs="仿宋_GB2312"/>
          <w:b/>
          <w:sz w:val="48"/>
        </w:rPr>
        <w:t>福建省政府采购</w:t>
      </w:r>
    </w:p>
    <w:p w14:paraId="0ED6A6A6">
      <w:pPr>
        <w:pStyle w:val="4"/>
        <w:jc w:val="center"/>
        <w:outlineLvl w:val="0"/>
      </w:pPr>
      <w:r>
        <w:rPr>
          <w:rFonts w:ascii="仿宋_GB2312" w:hAnsi="仿宋_GB2312" w:eastAsia="仿宋_GB2312" w:cs="仿宋_GB2312"/>
          <w:b/>
          <w:sz w:val="48"/>
        </w:rPr>
        <w:t>货物和服务项目</w:t>
      </w:r>
    </w:p>
    <w:p w14:paraId="790974D2">
      <w:pPr>
        <w:pStyle w:val="4"/>
        <w:jc w:val="center"/>
        <w:outlineLvl w:val="0"/>
      </w:pPr>
      <w:r>
        <w:rPr>
          <w:rFonts w:ascii="仿宋_GB2312" w:hAnsi="仿宋_GB2312" w:eastAsia="仿宋_GB2312" w:cs="仿宋_GB2312"/>
          <w:b/>
          <w:sz w:val="48"/>
        </w:rPr>
        <w:t>公开招标文件</w:t>
      </w:r>
    </w:p>
    <w:p w14:paraId="4E92DB04">
      <w:pPr>
        <w:pStyle w:val="4"/>
        <w:jc w:val="center"/>
        <w:outlineLvl w:val="2"/>
      </w:pPr>
      <w:r>
        <w:rPr>
          <w:rFonts w:ascii="仿宋_GB2312" w:hAnsi="仿宋_GB2312" w:eastAsia="仿宋_GB2312" w:cs="仿宋_GB2312"/>
          <w:b/>
          <w:sz w:val="28"/>
        </w:rPr>
        <w:t>项目名称：龙岩市产品质量检验所重点工业产品检验检测设备更新项目</w:t>
      </w:r>
    </w:p>
    <w:p w14:paraId="3CC55178">
      <w:pPr>
        <w:pStyle w:val="4"/>
        <w:jc w:val="center"/>
        <w:outlineLvl w:val="2"/>
      </w:pPr>
      <w:r>
        <w:rPr>
          <w:rFonts w:ascii="仿宋_GB2312" w:hAnsi="仿宋_GB2312" w:eastAsia="仿宋_GB2312" w:cs="仿宋_GB2312"/>
          <w:b/>
          <w:sz w:val="28"/>
        </w:rPr>
        <w:t>备案编号：CGXM-2026-350801-01478[2026]01221</w:t>
      </w:r>
    </w:p>
    <w:p w14:paraId="335CA866">
      <w:pPr>
        <w:pStyle w:val="4"/>
        <w:jc w:val="center"/>
        <w:outlineLvl w:val="2"/>
      </w:pPr>
      <w:r>
        <w:rPr>
          <w:rFonts w:ascii="仿宋_GB2312" w:hAnsi="仿宋_GB2312" w:eastAsia="仿宋_GB2312" w:cs="仿宋_GB2312"/>
          <w:b/>
          <w:sz w:val="28"/>
        </w:rPr>
        <w:t>项目编号：[350801]LYCG[GK]2026077</w:t>
      </w:r>
    </w:p>
    <w:p w14:paraId="405AA1F1">
      <w:pPr>
        <w:pStyle w:val="4"/>
        <w:jc w:val="center"/>
        <w:outlineLvl w:val="2"/>
      </w:pPr>
      <w:r>
        <w:rPr>
          <w:rFonts w:ascii="仿宋_GB2312" w:hAnsi="仿宋_GB2312" w:eastAsia="仿宋_GB2312" w:cs="仿宋_GB2312"/>
          <w:b/>
          <w:sz w:val="28"/>
        </w:rPr>
        <w:t>采购人：龙岩市产品质量检验所</w:t>
      </w:r>
    </w:p>
    <w:p w14:paraId="70222CA1">
      <w:pPr>
        <w:pStyle w:val="4"/>
        <w:jc w:val="center"/>
        <w:outlineLvl w:val="2"/>
      </w:pPr>
      <w:r>
        <w:rPr>
          <w:rFonts w:ascii="仿宋_GB2312" w:hAnsi="仿宋_GB2312" w:eastAsia="仿宋_GB2312" w:cs="仿宋_GB2312"/>
          <w:b/>
          <w:sz w:val="28"/>
        </w:rPr>
        <w:t>代理机构：龙岩市公物采购招标代理有限公司</w:t>
      </w:r>
    </w:p>
    <w:p w14:paraId="1E2E0066">
      <w:pPr>
        <w:pStyle w:val="4"/>
        <w:jc w:val="center"/>
        <w:outlineLvl w:val="2"/>
      </w:pPr>
      <w:r>
        <w:rPr>
          <w:rFonts w:ascii="仿宋_GB2312" w:hAnsi="仿宋_GB2312" w:eastAsia="仿宋_GB2312" w:cs="仿宋_GB2312"/>
          <w:b/>
          <w:sz w:val="28"/>
        </w:rPr>
        <w:t>编制时间：2026年08月</w:t>
      </w:r>
    </w:p>
    <w:p w14:paraId="276364F7">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780010">
      <w:pPr>
        <w:pStyle w:val="4"/>
        <w:jc w:val="center"/>
        <w:outlineLvl w:val="1"/>
      </w:pPr>
      <w:r>
        <w:rPr>
          <w:rFonts w:ascii="仿宋_GB2312" w:hAnsi="仿宋_GB2312" w:eastAsia="仿宋_GB2312" w:cs="仿宋_GB2312"/>
          <w:b/>
          <w:sz w:val="36"/>
        </w:rPr>
        <w:t>第一章 投标邀请</w:t>
      </w:r>
    </w:p>
    <w:p w14:paraId="6F7C4758">
      <w:pPr>
        <w:pStyle w:val="4"/>
        <w:ind w:firstLine="480"/>
        <w:jc w:val="both"/>
      </w:pPr>
      <w:r>
        <w:rPr>
          <w:rFonts w:ascii="仿宋_GB2312" w:hAnsi="仿宋_GB2312" w:eastAsia="仿宋_GB2312" w:cs="仿宋_GB2312"/>
        </w:rPr>
        <w:t>龙岩市公物采购招标代理有限公司 采用公开招标方式组织 龙岩市产品质量检验所重点工业产品检验检测设备更新项目 （以下简称：“本项目”）的政府采购活动，现邀请供应商参加投标。</w:t>
      </w:r>
    </w:p>
    <w:p w14:paraId="7EE3AA45">
      <w:pPr>
        <w:pStyle w:val="4"/>
        <w:ind w:firstLine="480"/>
        <w:jc w:val="left"/>
        <w:outlineLvl w:val="2"/>
      </w:pPr>
      <w:r>
        <w:rPr>
          <w:rFonts w:ascii="仿宋_GB2312" w:hAnsi="仿宋_GB2312" w:eastAsia="仿宋_GB2312" w:cs="仿宋_GB2312"/>
          <w:b/>
          <w:sz w:val="28"/>
        </w:rPr>
        <w:t>1、备案编号：CGXM-2026-350801-01478[2026]01221</w:t>
      </w:r>
    </w:p>
    <w:p w14:paraId="17FFEE12">
      <w:pPr>
        <w:pStyle w:val="4"/>
        <w:ind w:firstLine="480"/>
        <w:jc w:val="left"/>
        <w:outlineLvl w:val="2"/>
      </w:pPr>
      <w:r>
        <w:rPr>
          <w:rFonts w:ascii="仿宋_GB2312" w:hAnsi="仿宋_GB2312" w:eastAsia="仿宋_GB2312" w:cs="仿宋_GB2312"/>
          <w:b/>
          <w:sz w:val="28"/>
        </w:rPr>
        <w:t>2、项目编号：[350801]LYCG[GK]2026077</w:t>
      </w:r>
    </w:p>
    <w:p w14:paraId="39E59C44">
      <w:pPr>
        <w:pStyle w:val="4"/>
        <w:ind w:firstLine="480"/>
        <w:jc w:val="both"/>
        <w:outlineLvl w:val="2"/>
      </w:pPr>
      <w:r>
        <w:rPr>
          <w:rFonts w:ascii="仿宋_GB2312" w:hAnsi="仿宋_GB2312" w:eastAsia="仿宋_GB2312" w:cs="仿宋_GB2312"/>
          <w:b/>
          <w:sz w:val="28"/>
        </w:rPr>
        <w:t>3、预算金额、最高限价：详见《采购标的一览表》。</w:t>
      </w:r>
    </w:p>
    <w:p w14:paraId="5FB0D170">
      <w:pPr>
        <w:pStyle w:val="4"/>
        <w:ind w:firstLine="480"/>
        <w:jc w:val="left"/>
        <w:outlineLvl w:val="2"/>
      </w:pPr>
      <w:r>
        <w:rPr>
          <w:rFonts w:ascii="仿宋_GB2312" w:hAnsi="仿宋_GB2312" w:eastAsia="仿宋_GB2312" w:cs="仿宋_GB2312"/>
          <w:b/>
          <w:sz w:val="28"/>
        </w:rPr>
        <w:t>4、招标内容及要求：详见《采购标的一览表》及招标文件第五章。</w:t>
      </w:r>
    </w:p>
    <w:p w14:paraId="3F24FD7A">
      <w:pPr>
        <w:pStyle w:val="4"/>
        <w:ind w:firstLine="480"/>
        <w:jc w:val="left"/>
        <w:outlineLvl w:val="2"/>
      </w:pPr>
      <w:r>
        <w:rPr>
          <w:rFonts w:ascii="仿宋_GB2312" w:hAnsi="仿宋_GB2312" w:eastAsia="仿宋_GB2312" w:cs="仿宋_GB2312"/>
          <w:b/>
          <w:sz w:val="28"/>
        </w:rPr>
        <w:t>5、需要落实的政府采购政策</w:t>
      </w:r>
    </w:p>
    <w:p w14:paraId="6CBF229E">
      <w:pPr>
        <w:pStyle w:val="4"/>
        <w:ind w:firstLine="960"/>
        <w:jc w:val="left"/>
      </w:pPr>
      <w:r>
        <w:rPr>
          <w:rFonts w:ascii="仿宋_GB2312" w:hAnsi="仿宋_GB2312" w:eastAsia="仿宋_GB2312" w:cs="仿宋_GB2312"/>
        </w:rPr>
        <w:t>进口产品：本项目不允许进口产品参与投标。</w:t>
      </w:r>
    </w:p>
    <w:p w14:paraId="5F2D23CE">
      <w:pPr>
        <w:pStyle w:val="4"/>
        <w:ind w:firstLine="960"/>
        <w:jc w:val="left"/>
      </w:pPr>
      <w:r>
        <w:rPr>
          <w:rFonts w:ascii="仿宋_GB2312" w:hAnsi="仿宋_GB2312" w:eastAsia="仿宋_GB2312" w:cs="仿宋_GB2312"/>
        </w:rPr>
        <w:t>节能产品：按国家及行业规定执行。</w:t>
      </w:r>
    </w:p>
    <w:p w14:paraId="73A1A8BB">
      <w:pPr>
        <w:pStyle w:val="4"/>
        <w:ind w:firstLine="960"/>
        <w:jc w:val="left"/>
      </w:pPr>
      <w:r>
        <w:rPr>
          <w:rFonts w:ascii="仿宋_GB2312" w:hAnsi="仿宋_GB2312" w:eastAsia="仿宋_GB2312" w:cs="仿宋_GB2312"/>
        </w:rPr>
        <w:t>环境标志产品：按国家及行业规定执行。</w:t>
      </w:r>
    </w:p>
    <w:p w14:paraId="34AF8CA5">
      <w:pPr>
        <w:pStyle w:val="4"/>
        <w:ind w:firstLine="960"/>
        <w:jc w:val="left"/>
      </w:pPr>
      <w:r>
        <w:rPr>
          <w:rFonts w:ascii="仿宋_GB2312" w:hAnsi="仿宋_GB2312" w:eastAsia="仿宋_GB2312" w:cs="仿宋_GB2312"/>
        </w:rPr>
        <w:t>促进中小企业发展的相关政策：</w:t>
      </w:r>
    </w:p>
    <w:p w14:paraId="1C19CB99">
      <w:pPr>
        <w:pStyle w:val="4"/>
        <w:ind w:firstLine="960"/>
        <w:jc w:val="left"/>
      </w:pPr>
      <w:r>
        <w:rPr>
          <w:rFonts w:ascii="仿宋_GB2312" w:hAnsi="仿宋_GB2312" w:eastAsia="仿宋_GB2312" w:cs="仿宋_GB2312"/>
        </w:rPr>
        <w:t>采购包1：设置专门采购包</w:t>
      </w:r>
    </w:p>
    <w:p w14:paraId="73AF3089">
      <w:pPr>
        <w:pStyle w:val="4"/>
        <w:jc w:val="left"/>
      </w:pPr>
      <w:r>
        <w:rPr>
          <w:rFonts w:ascii="仿宋_GB2312" w:hAnsi="仿宋_GB2312" w:eastAsia="仿宋_GB2312" w:cs="仿宋_GB2312"/>
        </w:rPr>
        <w:t>面向的企业规模：中小企业</w:t>
      </w:r>
    </w:p>
    <w:p w14:paraId="26FBDE80">
      <w:pPr>
        <w:pStyle w:val="4"/>
        <w:jc w:val="left"/>
      </w:pPr>
      <w:r>
        <w:rPr>
          <w:rFonts w:ascii="仿宋_GB2312" w:hAnsi="仿宋_GB2312" w:eastAsia="仿宋_GB2312" w:cs="仿宋_GB2312"/>
        </w:rPr>
        <w:t>预留形式：设置专门采购包</w:t>
      </w:r>
    </w:p>
    <w:p w14:paraId="342C6CD7">
      <w:pPr>
        <w:pStyle w:val="4"/>
        <w:jc w:val="left"/>
      </w:pPr>
      <w:r>
        <w:rPr>
          <w:rFonts w:ascii="仿宋_GB2312" w:hAnsi="仿宋_GB2312" w:eastAsia="仿宋_GB2312" w:cs="仿宋_GB2312"/>
        </w:rPr>
        <w:t>预留比例：100%</w:t>
      </w:r>
    </w:p>
    <w:p w14:paraId="07303300">
      <w:pPr>
        <w:pStyle w:val="4"/>
        <w:jc w:val="left"/>
      </w:pPr>
      <w:r>
        <w:rPr>
          <w:rFonts w:ascii="仿宋_GB2312" w:hAnsi="仿宋_GB2312" w:eastAsia="仿宋_GB2312" w:cs="仿宋_GB2312"/>
        </w:rPr>
        <w:t>采购包2：不专门面向中小企业采购</w:t>
      </w:r>
    </w:p>
    <w:p w14:paraId="5FD74546">
      <w:pPr>
        <w:pStyle w:val="4"/>
        <w:jc w:val="left"/>
      </w:pPr>
      <w:r>
        <w:rPr>
          <w:rFonts w:ascii="仿宋_GB2312" w:hAnsi="仿宋_GB2312" w:eastAsia="仿宋_GB2312" w:cs="仿宋_GB2312"/>
        </w:rPr>
        <w:t>采购包3：设置专门采购包</w:t>
      </w:r>
    </w:p>
    <w:p w14:paraId="3D341887">
      <w:pPr>
        <w:pStyle w:val="4"/>
        <w:jc w:val="left"/>
      </w:pPr>
      <w:r>
        <w:rPr>
          <w:rFonts w:ascii="仿宋_GB2312" w:hAnsi="仿宋_GB2312" w:eastAsia="仿宋_GB2312" w:cs="仿宋_GB2312"/>
        </w:rPr>
        <w:t>面向的企业规模：中小企业</w:t>
      </w:r>
    </w:p>
    <w:p w14:paraId="51E35B40">
      <w:pPr>
        <w:pStyle w:val="4"/>
        <w:jc w:val="left"/>
      </w:pPr>
      <w:r>
        <w:rPr>
          <w:rFonts w:ascii="仿宋_GB2312" w:hAnsi="仿宋_GB2312" w:eastAsia="仿宋_GB2312" w:cs="仿宋_GB2312"/>
        </w:rPr>
        <w:t>预留形式：设置专门采购包</w:t>
      </w:r>
    </w:p>
    <w:p w14:paraId="08FF847C">
      <w:pPr>
        <w:pStyle w:val="4"/>
        <w:jc w:val="left"/>
      </w:pPr>
      <w:r>
        <w:rPr>
          <w:rFonts w:ascii="仿宋_GB2312" w:hAnsi="仿宋_GB2312" w:eastAsia="仿宋_GB2312" w:cs="仿宋_GB2312"/>
        </w:rPr>
        <w:t>预留比例：100%</w:t>
      </w:r>
    </w:p>
    <w:p w14:paraId="649F93BD">
      <w:pPr>
        <w:pStyle w:val="4"/>
        <w:jc w:val="left"/>
      </w:pPr>
      <w:r>
        <w:rPr>
          <w:rFonts w:ascii="仿宋_GB2312" w:hAnsi="仿宋_GB2312" w:eastAsia="仿宋_GB2312" w:cs="仿宋_GB2312"/>
        </w:rPr>
        <w:t>采购包4：设置专门采购包</w:t>
      </w:r>
    </w:p>
    <w:p w14:paraId="308A2B4B">
      <w:pPr>
        <w:pStyle w:val="4"/>
        <w:jc w:val="left"/>
      </w:pPr>
      <w:r>
        <w:rPr>
          <w:rFonts w:ascii="仿宋_GB2312" w:hAnsi="仿宋_GB2312" w:eastAsia="仿宋_GB2312" w:cs="仿宋_GB2312"/>
        </w:rPr>
        <w:t>面向的企业规模：中小企业</w:t>
      </w:r>
    </w:p>
    <w:p w14:paraId="73CEA3A5">
      <w:pPr>
        <w:pStyle w:val="4"/>
        <w:jc w:val="left"/>
      </w:pPr>
      <w:r>
        <w:rPr>
          <w:rFonts w:ascii="仿宋_GB2312" w:hAnsi="仿宋_GB2312" w:eastAsia="仿宋_GB2312" w:cs="仿宋_GB2312"/>
        </w:rPr>
        <w:t>预留形式：设置专门采购包</w:t>
      </w:r>
    </w:p>
    <w:p w14:paraId="08AA1A4E">
      <w:pPr>
        <w:pStyle w:val="4"/>
        <w:jc w:val="left"/>
      </w:pPr>
      <w:r>
        <w:rPr>
          <w:rFonts w:ascii="仿宋_GB2312" w:hAnsi="仿宋_GB2312" w:eastAsia="仿宋_GB2312" w:cs="仿宋_GB2312"/>
        </w:rPr>
        <w:t>预留比例：100%</w:t>
      </w:r>
    </w:p>
    <w:p w14:paraId="4A5D2706">
      <w:pPr>
        <w:pStyle w:val="4"/>
        <w:jc w:val="left"/>
      </w:pPr>
      <w:r>
        <w:rPr>
          <w:rFonts w:ascii="仿宋_GB2312" w:hAnsi="仿宋_GB2312" w:eastAsia="仿宋_GB2312" w:cs="仿宋_GB2312"/>
        </w:rPr>
        <w:t>采购包5：设置专门采购包</w:t>
      </w:r>
    </w:p>
    <w:p w14:paraId="6CA60418">
      <w:pPr>
        <w:pStyle w:val="4"/>
        <w:jc w:val="left"/>
      </w:pPr>
      <w:r>
        <w:rPr>
          <w:rFonts w:ascii="仿宋_GB2312" w:hAnsi="仿宋_GB2312" w:eastAsia="仿宋_GB2312" w:cs="仿宋_GB2312"/>
        </w:rPr>
        <w:t>面向的企业规模：中小企业</w:t>
      </w:r>
    </w:p>
    <w:p w14:paraId="6EE8CF82">
      <w:pPr>
        <w:pStyle w:val="4"/>
        <w:jc w:val="left"/>
      </w:pPr>
      <w:r>
        <w:rPr>
          <w:rFonts w:ascii="仿宋_GB2312" w:hAnsi="仿宋_GB2312" w:eastAsia="仿宋_GB2312" w:cs="仿宋_GB2312"/>
        </w:rPr>
        <w:t>预留形式：设置专门采购包</w:t>
      </w:r>
    </w:p>
    <w:p w14:paraId="437FA114">
      <w:pPr>
        <w:pStyle w:val="4"/>
        <w:jc w:val="left"/>
      </w:pPr>
      <w:r>
        <w:rPr>
          <w:rFonts w:ascii="仿宋_GB2312" w:hAnsi="仿宋_GB2312" w:eastAsia="仿宋_GB2312" w:cs="仿宋_GB2312"/>
        </w:rPr>
        <w:t>预留比例：100%</w:t>
      </w:r>
    </w:p>
    <w:p w14:paraId="6578F1C2">
      <w:pPr>
        <w:pStyle w:val="4"/>
        <w:jc w:val="left"/>
      </w:pPr>
      <w:r>
        <w:rPr>
          <w:rFonts w:ascii="仿宋_GB2312" w:hAnsi="仿宋_GB2312" w:eastAsia="仿宋_GB2312" w:cs="仿宋_GB2312"/>
        </w:rPr>
        <w:t>采购包6：设置专门采购包</w:t>
      </w:r>
    </w:p>
    <w:p w14:paraId="3D91213E">
      <w:pPr>
        <w:pStyle w:val="4"/>
        <w:jc w:val="left"/>
      </w:pPr>
      <w:r>
        <w:rPr>
          <w:rFonts w:ascii="仿宋_GB2312" w:hAnsi="仿宋_GB2312" w:eastAsia="仿宋_GB2312" w:cs="仿宋_GB2312"/>
        </w:rPr>
        <w:t>面向的企业规模：中小企业</w:t>
      </w:r>
    </w:p>
    <w:p w14:paraId="0D2EF954">
      <w:pPr>
        <w:pStyle w:val="4"/>
        <w:jc w:val="left"/>
      </w:pPr>
      <w:r>
        <w:rPr>
          <w:rFonts w:ascii="仿宋_GB2312" w:hAnsi="仿宋_GB2312" w:eastAsia="仿宋_GB2312" w:cs="仿宋_GB2312"/>
        </w:rPr>
        <w:t>预留形式：设置专门采购包</w:t>
      </w:r>
    </w:p>
    <w:p w14:paraId="59596926">
      <w:pPr>
        <w:pStyle w:val="4"/>
        <w:jc w:val="left"/>
      </w:pPr>
      <w:r>
        <w:rPr>
          <w:rFonts w:ascii="仿宋_GB2312" w:hAnsi="仿宋_GB2312" w:eastAsia="仿宋_GB2312" w:cs="仿宋_GB2312"/>
        </w:rPr>
        <w:t>预留比例：100%</w:t>
      </w:r>
    </w:p>
    <w:p w14:paraId="498F0A74">
      <w:pPr>
        <w:pStyle w:val="4"/>
        <w:jc w:val="left"/>
      </w:pPr>
      <w:r>
        <w:rPr>
          <w:rFonts w:ascii="仿宋_GB2312" w:hAnsi="仿宋_GB2312" w:eastAsia="仿宋_GB2312" w:cs="仿宋_GB2312"/>
        </w:rPr>
        <w:t>采购包7：设置专门采购包</w:t>
      </w:r>
    </w:p>
    <w:p w14:paraId="23067262">
      <w:pPr>
        <w:pStyle w:val="4"/>
        <w:jc w:val="left"/>
      </w:pPr>
      <w:r>
        <w:rPr>
          <w:rFonts w:ascii="仿宋_GB2312" w:hAnsi="仿宋_GB2312" w:eastAsia="仿宋_GB2312" w:cs="仿宋_GB2312"/>
        </w:rPr>
        <w:t>面向的企业规模：中小企业</w:t>
      </w:r>
    </w:p>
    <w:p w14:paraId="7A0FFCD2">
      <w:pPr>
        <w:pStyle w:val="4"/>
        <w:jc w:val="left"/>
      </w:pPr>
      <w:r>
        <w:rPr>
          <w:rFonts w:ascii="仿宋_GB2312" w:hAnsi="仿宋_GB2312" w:eastAsia="仿宋_GB2312" w:cs="仿宋_GB2312"/>
        </w:rPr>
        <w:t>预留形式：设置专门采购包</w:t>
      </w:r>
    </w:p>
    <w:p w14:paraId="566FD28C">
      <w:pPr>
        <w:pStyle w:val="4"/>
        <w:jc w:val="left"/>
      </w:pPr>
      <w:r>
        <w:rPr>
          <w:rFonts w:ascii="仿宋_GB2312" w:hAnsi="仿宋_GB2312" w:eastAsia="仿宋_GB2312" w:cs="仿宋_GB2312"/>
        </w:rPr>
        <w:t>预留比例：100%</w:t>
      </w:r>
    </w:p>
    <w:p w14:paraId="684AA0DF">
      <w:pPr>
        <w:pStyle w:val="4"/>
        <w:jc w:val="left"/>
      </w:pPr>
      <w:r>
        <w:rPr>
          <w:rFonts w:ascii="仿宋_GB2312" w:hAnsi="仿宋_GB2312" w:eastAsia="仿宋_GB2312" w:cs="仿宋_GB2312"/>
        </w:rPr>
        <w:t>采购包8：设置专门采购包</w:t>
      </w:r>
    </w:p>
    <w:p w14:paraId="68866B42">
      <w:pPr>
        <w:pStyle w:val="4"/>
        <w:jc w:val="left"/>
      </w:pPr>
      <w:r>
        <w:rPr>
          <w:rFonts w:ascii="仿宋_GB2312" w:hAnsi="仿宋_GB2312" w:eastAsia="仿宋_GB2312" w:cs="仿宋_GB2312"/>
        </w:rPr>
        <w:t>面向的企业规模：中小企业</w:t>
      </w:r>
    </w:p>
    <w:p w14:paraId="7FF396B4">
      <w:pPr>
        <w:pStyle w:val="4"/>
        <w:jc w:val="left"/>
      </w:pPr>
      <w:r>
        <w:rPr>
          <w:rFonts w:ascii="仿宋_GB2312" w:hAnsi="仿宋_GB2312" w:eastAsia="仿宋_GB2312" w:cs="仿宋_GB2312"/>
        </w:rPr>
        <w:t>预留形式：设置专门采购包</w:t>
      </w:r>
    </w:p>
    <w:p w14:paraId="373A3871">
      <w:pPr>
        <w:pStyle w:val="4"/>
        <w:jc w:val="left"/>
      </w:pPr>
      <w:r>
        <w:rPr>
          <w:rFonts w:ascii="仿宋_GB2312" w:hAnsi="仿宋_GB2312" w:eastAsia="仿宋_GB2312" w:cs="仿宋_GB2312"/>
        </w:rPr>
        <w:t>预留比例：100%</w:t>
      </w:r>
    </w:p>
    <w:p w14:paraId="6B28CD3E">
      <w:pPr>
        <w:pStyle w:val="4"/>
        <w:jc w:val="left"/>
      </w:pPr>
      <w:r>
        <w:rPr>
          <w:rFonts w:ascii="仿宋_GB2312" w:hAnsi="仿宋_GB2312" w:eastAsia="仿宋_GB2312" w:cs="仿宋_GB2312"/>
        </w:rPr>
        <w:t>采购包9：设置专门采购包</w:t>
      </w:r>
    </w:p>
    <w:p w14:paraId="38940E95">
      <w:pPr>
        <w:pStyle w:val="4"/>
        <w:jc w:val="left"/>
      </w:pPr>
      <w:r>
        <w:rPr>
          <w:rFonts w:ascii="仿宋_GB2312" w:hAnsi="仿宋_GB2312" w:eastAsia="仿宋_GB2312" w:cs="仿宋_GB2312"/>
        </w:rPr>
        <w:t>面向的企业规模：中小企业</w:t>
      </w:r>
    </w:p>
    <w:p w14:paraId="271F49D4">
      <w:pPr>
        <w:pStyle w:val="4"/>
        <w:jc w:val="left"/>
      </w:pPr>
      <w:r>
        <w:rPr>
          <w:rFonts w:ascii="仿宋_GB2312" w:hAnsi="仿宋_GB2312" w:eastAsia="仿宋_GB2312" w:cs="仿宋_GB2312"/>
        </w:rPr>
        <w:t>预留形式：设置专门采购包</w:t>
      </w:r>
    </w:p>
    <w:p w14:paraId="0CC9E608">
      <w:pPr>
        <w:pStyle w:val="4"/>
        <w:jc w:val="left"/>
      </w:pPr>
      <w:r>
        <w:rPr>
          <w:rFonts w:ascii="仿宋_GB2312" w:hAnsi="仿宋_GB2312" w:eastAsia="仿宋_GB2312" w:cs="仿宋_GB2312"/>
        </w:rPr>
        <w:t>预留比例：100%</w:t>
      </w:r>
    </w:p>
    <w:p w14:paraId="0599C783">
      <w:pPr>
        <w:pStyle w:val="4"/>
        <w:jc w:val="left"/>
      </w:pPr>
      <w:r>
        <w:rPr>
          <w:rFonts w:ascii="仿宋_GB2312" w:hAnsi="仿宋_GB2312" w:eastAsia="仿宋_GB2312" w:cs="仿宋_GB2312"/>
        </w:rPr>
        <w:t>采购包10：设置专门采购包</w:t>
      </w:r>
    </w:p>
    <w:p w14:paraId="6DA6900E">
      <w:pPr>
        <w:pStyle w:val="4"/>
        <w:jc w:val="left"/>
      </w:pPr>
      <w:r>
        <w:rPr>
          <w:rFonts w:ascii="仿宋_GB2312" w:hAnsi="仿宋_GB2312" w:eastAsia="仿宋_GB2312" w:cs="仿宋_GB2312"/>
        </w:rPr>
        <w:t>面向的企业规模：中小企业</w:t>
      </w:r>
    </w:p>
    <w:p w14:paraId="5CEB1232">
      <w:pPr>
        <w:pStyle w:val="4"/>
        <w:jc w:val="left"/>
      </w:pPr>
      <w:r>
        <w:rPr>
          <w:rFonts w:ascii="仿宋_GB2312" w:hAnsi="仿宋_GB2312" w:eastAsia="仿宋_GB2312" w:cs="仿宋_GB2312"/>
        </w:rPr>
        <w:t>预留形式：设置专门采购包</w:t>
      </w:r>
    </w:p>
    <w:p w14:paraId="40228E62">
      <w:pPr>
        <w:pStyle w:val="4"/>
        <w:jc w:val="left"/>
      </w:pPr>
      <w:r>
        <w:rPr>
          <w:rFonts w:ascii="仿宋_GB2312" w:hAnsi="仿宋_GB2312" w:eastAsia="仿宋_GB2312" w:cs="仿宋_GB2312"/>
        </w:rPr>
        <w:t>预留比例：100%</w:t>
      </w:r>
    </w:p>
    <w:p w14:paraId="5FCF2101">
      <w:pPr>
        <w:pStyle w:val="4"/>
        <w:ind w:firstLine="480"/>
        <w:jc w:val="both"/>
        <w:outlineLvl w:val="2"/>
      </w:pPr>
      <w:r>
        <w:rPr>
          <w:rFonts w:ascii="仿宋_GB2312" w:hAnsi="仿宋_GB2312" w:eastAsia="仿宋_GB2312" w:cs="仿宋_GB2312"/>
          <w:b/>
          <w:sz w:val="28"/>
        </w:rPr>
        <w:t>6、投标人的资格要求</w:t>
      </w:r>
    </w:p>
    <w:p w14:paraId="0E8D71F4">
      <w:pPr>
        <w:pStyle w:val="4"/>
        <w:ind w:firstLine="960"/>
        <w:jc w:val="both"/>
      </w:pPr>
      <w:r>
        <w:rPr>
          <w:rFonts w:ascii="仿宋_GB2312" w:hAnsi="仿宋_GB2312" w:eastAsia="仿宋_GB2312" w:cs="仿宋_GB2312"/>
        </w:rPr>
        <w:t>6.1法定条件：符合政府采购法第二十二条第一款规定的条件。</w:t>
      </w:r>
    </w:p>
    <w:p w14:paraId="4412D9D6">
      <w:pPr>
        <w:pStyle w:val="4"/>
        <w:ind w:firstLine="960"/>
        <w:jc w:val="both"/>
      </w:pPr>
      <w:r>
        <w:rPr>
          <w:rFonts w:ascii="仿宋_GB2312" w:hAnsi="仿宋_GB2312" w:eastAsia="仿宋_GB2312" w:cs="仿宋_GB2312"/>
        </w:rPr>
        <w:t>6.2特定条件：</w:t>
      </w:r>
    </w:p>
    <w:p w14:paraId="0C629352">
      <w:pPr>
        <w:pStyle w:val="4"/>
        <w:ind w:firstLine="480"/>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EA2C8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F5F2F0B">
            <w:pPr>
              <w:pStyle w:val="4"/>
              <w:jc w:val="left"/>
            </w:pPr>
            <w:r>
              <w:rPr>
                <w:rFonts w:ascii="仿宋_GB2312" w:hAnsi="仿宋_GB2312" w:eastAsia="仿宋_GB2312" w:cs="仿宋_GB2312"/>
              </w:rPr>
              <w:t xml:space="preserve"> 资格审查要求概况</w:t>
            </w:r>
          </w:p>
        </w:tc>
        <w:tc>
          <w:tcPr>
            <w:tcW w:w="4614" w:type="dxa"/>
          </w:tcPr>
          <w:p w14:paraId="19D3B110">
            <w:pPr>
              <w:pStyle w:val="4"/>
              <w:jc w:val="left"/>
            </w:pPr>
            <w:r>
              <w:rPr>
                <w:rFonts w:ascii="仿宋_GB2312" w:hAnsi="仿宋_GB2312" w:eastAsia="仿宋_GB2312" w:cs="仿宋_GB2312"/>
              </w:rPr>
              <w:t xml:space="preserve"> 评审点具体描述</w:t>
            </w:r>
          </w:p>
        </w:tc>
      </w:tr>
      <w:tr w14:paraId="06423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13B504A">
            <w:pPr>
              <w:pStyle w:val="4"/>
              <w:jc w:val="left"/>
            </w:pPr>
            <w:r>
              <w:rPr>
                <w:rFonts w:ascii="仿宋_GB2312" w:hAnsi="仿宋_GB2312" w:eastAsia="仿宋_GB2312" w:cs="仿宋_GB2312"/>
              </w:rPr>
              <w:t>资格承诺函</w:t>
            </w:r>
          </w:p>
        </w:tc>
        <w:tc>
          <w:tcPr>
            <w:tcW w:w="4614" w:type="dxa"/>
          </w:tcPr>
          <w:p w14:paraId="4DC1E337">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1433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464513B">
            <w:pPr>
              <w:pStyle w:val="4"/>
              <w:jc w:val="left"/>
            </w:pPr>
            <w:r>
              <w:rPr>
                <w:rFonts w:ascii="仿宋_GB2312" w:hAnsi="仿宋_GB2312" w:eastAsia="仿宋_GB2312" w:cs="仿宋_GB2312"/>
              </w:rPr>
              <w:t>本采购包属于专门面向中小企业采购。</w:t>
            </w:r>
          </w:p>
        </w:tc>
        <w:tc>
          <w:tcPr>
            <w:tcW w:w="4614" w:type="dxa"/>
          </w:tcPr>
          <w:p w14:paraId="3843F3D9">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12A484EF">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376C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9B37107">
            <w:pPr>
              <w:pStyle w:val="4"/>
              <w:jc w:val="left"/>
            </w:pPr>
            <w:r>
              <w:rPr>
                <w:rFonts w:ascii="仿宋_GB2312" w:hAnsi="仿宋_GB2312" w:eastAsia="仿宋_GB2312" w:cs="仿宋_GB2312"/>
              </w:rPr>
              <w:t xml:space="preserve"> 资格审查要求概况</w:t>
            </w:r>
          </w:p>
        </w:tc>
        <w:tc>
          <w:tcPr>
            <w:tcW w:w="4614" w:type="dxa"/>
          </w:tcPr>
          <w:p w14:paraId="4B073817">
            <w:pPr>
              <w:pStyle w:val="4"/>
              <w:jc w:val="left"/>
            </w:pPr>
            <w:r>
              <w:rPr>
                <w:rFonts w:ascii="仿宋_GB2312" w:hAnsi="仿宋_GB2312" w:eastAsia="仿宋_GB2312" w:cs="仿宋_GB2312"/>
              </w:rPr>
              <w:t xml:space="preserve"> 评审点具体描述</w:t>
            </w:r>
          </w:p>
        </w:tc>
      </w:tr>
      <w:tr w14:paraId="775B4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3B30824">
            <w:pPr>
              <w:pStyle w:val="4"/>
              <w:jc w:val="left"/>
            </w:pPr>
            <w:r>
              <w:rPr>
                <w:rFonts w:ascii="仿宋_GB2312" w:hAnsi="仿宋_GB2312" w:eastAsia="仿宋_GB2312" w:cs="仿宋_GB2312"/>
              </w:rPr>
              <w:t>资格承诺函</w:t>
            </w:r>
          </w:p>
        </w:tc>
        <w:tc>
          <w:tcPr>
            <w:tcW w:w="4614" w:type="dxa"/>
          </w:tcPr>
          <w:p w14:paraId="6FE1806F">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0B4DBF36">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70E8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77E5ED0">
            <w:pPr>
              <w:pStyle w:val="4"/>
              <w:jc w:val="left"/>
            </w:pPr>
            <w:r>
              <w:rPr>
                <w:rFonts w:ascii="仿宋_GB2312" w:hAnsi="仿宋_GB2312" w:eastAsia="仿宋_GB2312" w:cs="仿宋_GB2312"/>
              </w:rPr>
              <w:t xml:space="preserve"> 资格审查要求概况</w:t>
            </w:r>
          </w:p>
        </w:tc>
        <w:tc>
          <w:tcPr>
            <w:tcW w:w="4614" w:type="dxa"/>
          </w:tcPr>
          <w:p w14:paraId="08071266">
            <w:pPr>
              <w:pStyle w:val="4"/>
              <w:jc w:val="left"/>
            </w:pPr>
            <w:r>
              <w:rPr>
                <w:rFonts w:ascii="仿宋_GB2312" w:hAnsi="仿宋_GB2312" w:eastAsia="仿宋_GB2312" w:cs="仿宋_GB2312"/>
              </w:rPr>
              <w:t xml:space="preserve"> 评审点具体描述</w:t>
            </w:r>
          </w:p>
        </w:tc>
      </w:tr>
      <w:tr w14:paraId="2DF2A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860518">
            <w:pPr>
              <w:pStyle w:val="4"/>
              <w:jc w:val="left"/>
            </w:pPr>
            <w:r>
              <w:rPr>
                <w:rFonts w:ascii="仿宋_GB2312" w:hAnsi="仿宋_GB2312" w:eastAsia="仿宋_GB2312" w:cs="仿宋_GB2312"/>
              </w:rPr>
              <w:t>资格承诺函</w:t>
            </w:r>
          </w:p>
        </w:tc>
        <w:tc>
          <w:tcPr>
            <w:tcW w:w="4614" w:type="dxa"/>
          </w:tcPr>
          <w:p w14:paraId="440F91EE">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6A75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9895CE5">
            <w:pPr>
              <w:pStyle w:val="4"/>
              <w:jc w:val="left"/>
            </w:pPr>
            <w:r>
              <w:rPr>
                <w:rFonts w:ascii="仿宋_GB2312" w:hAnsi="仿宋_GB2312" w:eastAsia="仿宋_GB2312" w:cs="仿宋_GB2312"/>
              </w:rPr>
              <w:t>本采购包属于专门面向中小企业采购。</w:t>
            </w:r>
          </w:p>
        </w:tc>
        <w:tc>
          <w:tcPr>
            <w:tcW w:w="4614" w:type="dxa"/>
          </w:tcPr>
          <w:p w14:paraId="6DE80A80">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7A64650E">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68B2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8D4C756">
            <w:pPr>
              <w:pStyle w:val="4"/>
              <w:jc w:val="left"/>
            </w:pPr>
            <w:r>
              <w:rPr>
                <w:rFonts w:ascii="仿宋_GB2312" w:hAnsi="仿宋_GB2312" w:eastAsia="仿宋_GB2312" w:cs="仿宋_GB2312"/>
              </w:rPr>
              <w:t xml:space="preserve"> 资格审查要求概况</w:t>
            </w:r>
          </w:p>
        </w:tc>
        <w:tc>
          <w:tcPr>
            <w:tcW w:w="4614" w:type="dxa"/>
          </w:tcPr>
          <w:p w14:paraId="056EBD31">
            <w:pPr>
              <w:pStyle w:val="4"/>
              <w:jc w:val="left"/>
            </w:pPr>
            <w:r>
              <w:rPr>
                <w:rFonts w:ascii="仿宋_GB2312" w:hAnsi="仿宋_GB2312" w:eastAsia="仿宋_GB2312" w:cs="仿宋_GB2312"/>
              </w:rPr>
              <w:t xml:space="preserve"> 评审点具体描述</w:t>
            </w:r>
          </w:p>
        </w:tc>
      </w:tr>
      <w:tr w14:paraId="14DA6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E25EC2E">
            <w:pPr>
              <w:pStyle w:val="4"/>
              <w:jc w:val="left"/>
            </w:pPr>
            <w:r>
              <w:rPr>
                <w:rFonts w:ascii="仿宋_GB2312" w:hAnsi="仿宋_GB2312" w:eastAsia="仿宋_GB2312" w:cs="仿宋_GB2312"/>
              </w:rPr>
              <w:t>资格承诺函</w:t>
            </w:r>
          </w:p>
        </w:tc>
        <w:tc>
          <w:tcPr>
            <w:tcW w:w="4614" w:type="dxa"/>
          </w:tcPr>
          <w:p w14:paraId="372BB1B3">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AC90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E3642CD">
            <w:pPr>
              <w:pStyle w:val="4"/>
              <w:jc w:val="left"/>
            </w:pPr>
            <w:r>
              <w:rPr>
                <w:rFonts w:ascii="仿宋_GB2312" w:hAnsi="仿宋_GB2312" w:eastAsia="仿宋_GB2312" w:cs="仿宋_GB2312"/>
              </w:rPr>
              <w:t>本采购包属于专门面向中小企业采购。</w:t>
            </w:r>
          </w:p>
        </w:tc>
        <w:tc>
          <w:tcPr>
            <w:tcW w:w="4614" w:type="dxa"/>
          </w:tcPr>
          <w:p w14:paraId="4301AD30">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0FF4580A">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493C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5767CAB">
            <w:pPr>
              <w:pStyle w:val="4"/>
              <w:jc w:val="left"/>
            </w:pPr>
            <w:r>
              <w:rPr>
                <w:rFonts w:ascii="仿宋_GB2312" w:hAnsi="仿宋_GB2312" w:eastAsia="仿宋_GB2312" w:cs="仿宋_GB2312"/>
              </w:rPr>
              <w:t xml:space="preserve"> 资格审查要求概况</w:t>
            </w:r>
          </w:p>
        </w:tc>
        <w:tc>
          <w:tcPr>
            <w:tcW w:w="4614" w:type="dxa"/>
          </w:tcPr>
          <w:p w14:paraId="7A03CF3C">
            <w:pPr>
              <w:pStyle w:val="4"/>
              <w:jc w:val="left"/>
            </w:pPr>
            <w:r>
              <w:rPr>
                <w:rFonts w:ascii="仿宋_GB2312" w:hAnsi="仿宋_GB2312" w:eastAsia="仿宋_GB2312" w:cs="仿宋_GB2312"/>
              </w:rPr>
              <w:t xml:space="preserve"> 评审点具体描述</w:t>
            </w:r>
          </w:p>
        </w:tc>
      </w:tr>
      <w:tr w14:paraId="6FC89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E234D2C">
            <w:pPr>
              <w:pStyle w:val="4"/>
              <w:jc w:val="left"/>
            </w:pPr>
            <w:r>
              <w:rPr>
                <w:rFonts w:ascii="仿宋_GB2312" w:hAnsi="仿宋_GB2312" w:eastAsia="仿宋_GB2312" w:cs="仿宋_GB2312"/>
              </w:rPr>
              <w:t>资格承诺函</w:t>
            </w:r>
          </w:p>
        </w:tc>
        <w:tc>
          <w:tcPr>
            <w:tcW w:w="4614" w:type="dxa"/>
          </w:tcPr>
          <w:p w14:paraId="3604AC5B">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DA7B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9212C05">
            <w:pPr>
              <w:pStyle w:val="4"/>
              <w:jc w:val="left"/>
            </w:pPr>
            <w:r>
              <w:rPr>
                <w:rFonts w:ascii="仿宋_GB2312" w:hAnsi="仿宋_GB2312" w:eastAsia="仿宋_GB2312" w:cs="仿宋_GB2312"/>
              </w:rPr>
              <w:t>本采购包属于专门面向中小企业采购。</w:t>
            </w:r>
          </w:p>
        </w:tc>
        <w:tc>
          <w:tcPr>
            <w:tcW w:w="4614" w:type="dxa"/>
          </w:tcPr>
          <w:p w14:paraId="4728AAB8">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09A00DB3">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75F8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478F31">
            <w:pPr>
              <w:pStyle w:val="4"/>
              <w:jc w:val="left"/>
            </w:pPr>
            <w:r>
              <w:rPr>
                <w:rFonts w:ascii="仿宋_GB2312" w:hAnsi="仿宋_GB2312" w:eastAsia="仿宋_GB2312" w:cs="仿宋_GB2312"/>
              </w:rPr>
              <w:t xml:space="preserve"> 资格审查要求概况</w:t>
            </w:r>
          </w:p>
        </w:tc>
        <w:tc>
          <w:tcPr>
            <w:tcW w:w="4614" w:type="dxa"/>
          </w:tcPr>
          <w:p w14:paraId="104E3828">
            <w:pPr>
              <w:pStyle w:val="4"/>
              <w:jc w:val="left"/>
            </w:pPr>
            <w:r>
              <w:rPr>
                <w:rFonts w:ascii="仿宋_GB2312" w:hAnsi="仿宋_GB2312" w:eastAsia="仿宋_GB2312" w:cs="仿宋_GB2312"/>
              </w:rPr>
              <w:t xml:space="preserve"> 评审点具体描述</w:t>
            </w:r>
          </w:p>
        </w:tc>
      </w:tr>
      <w:tr w14:paraId="48A45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43B5CCB">
            <w:pPr>
              <w:pStyle w:val="4"/>
              <w:jc w:val="left"/>
            </w:pPr>
            <w:r>
              <w:rPr>
                <w:rFonts w:ascii="仿宋_GB2312" w:hAnsi="仿宋_GB2312" w:eastAsia="仿宋_GB2312" w:cs="仿宋_GB2312"/>
              </w:rPr>
              <w:t>资格承诺函</w:t>
            </w:r>
          </w:p>
        </w:tc>
        <w:tc>
          <w:tcPr>
            <w:tcW w:w="4614" w:type="dxa"/>
          </w:tcPr>
          <w:p w14:paraId="32948C51">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698C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E9F2036">
            <w:pPr>
              <w:pStyle w:val="4"/>
              <w:jc w:val="left"/>
            </w:pPr>
            <w:r>
              <w:rPr>
                <w:rFonts w:ascii="仿宋_GB2312" w:hAnsi="仿宋_GB2312" w:eastAsia="仿宋_GB2312" w:cs="仿宋_GB2312"/>
              </w:rPr>
              <w:t>本采购包属于专门面向中小企业采购。</w:t>
            </w:r>
          </w:p>
        </w:tc>
        <w:tc>
          <w:tcPr>
            <w:tcW w:w="4614" w:type="dxa"/>
          </w:tcPr>
          <w:p w14:paraId="703A3EEA">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161BB07A">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CC6A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7A9AE07">
            <w:pPr>
              <w:pStyle w:val="4"/>
              <w:jc w:val="left"/>
            </w:pPr>
            <w:r>
              <w:rPr>
                <w:rFonts w:ascii="仿宋_GB2312" w:hAnsi="仿宋_GB2312" w:eastAsia="仿宋_GB2312" w:cs="仿宋_GB2312"/>
              </w:rPr>
              <w:t xml:space="preserve"> 资格审查要求概况</w:t>
            </w:r>
          </w:p>
        </w:tc>
        <w:tc>
          <w:tcPr>
            <w:tcW w:w="4614" w:type="dxa"/>
          </w:tcPr>
          <w:p w14:paraId="1946A97E">
            <w:pPr>
              <w:pStyle w:val="4"/>
              <w:jc w:val="left"/>
            </w:pPr>
            <w:r>
              <w:rPr>
                <w:rFonts w:ascii="仿宋_GB2312" w:hAnsi="仿宋_GB2312" w:eastAsia="仿宋_GB2312" w:cs="仿宋_GB2312"/>
              </w:rPr>
              <w:t xml:space="preserve"> 评审点具体描述</w:t>
            </w:r>
          </w:p>
        </w:tc>
      </w:tr>
      <w:tr w14:paraId="1DECF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F171FDE">
            <w:pPr>
              <w:pStyle w:val="4"/>
              <w:jc w:val="left"/>
            </w:pPr>
            <w:r>
              <w:rPr>
                <w:rFonts w:ascii="仿宋_GB2312" w:hAnsi="仿宋_GB2312" w:eastAsia="仿宋_GB2312" w:cs="仿宋_GB2312"/>
              </w:rPr>
              <w:t>资格承诺函</w:t>
            </w:r>
          </w:p>
        </w:tc>
        <w:tc>
          <w:tcPr>
            <w:tcW w:w="4614" w:type="dxa"/>
          </w:tcPr>
          <w:p w14:paraId="4E9F76A6">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919D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F3ECF1E">
            <w:pPr>
              <w:pStyle w:val="4"/>
              <w:jc w:val="left"/>
            </w:pPr>
            <w:r>
              <w:rPr>
                <w:rFonts w:ascii="仿宋_GB2312" w:hAnsi="仿宋_GB2312" w:eastAsia="仿宋_GB2312" w:cs="仿宋_GB2312"/>
              </w:rPr>
              <w:t>本采购包属于专门面向中小企业采购。</w:t>
            </w:r>
          </w:p>
        </w:tc>
        <w:tc>
          <w:tcPr>
            <w:tcW w:w="4614" w:type="dxa"/>
          </w:tcPr>
          <w:p w14:paraId="6604F833">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60401CFB">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C476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87A7E70">
            <w:pPr>
              <w:pStyle w:val="4"/>
              <w:jc w:val="left"/>
            </w:pPr>
            <w:r>
              <w:rPr>
                <w:rFonts w:ascii="仿宋_GB2312" w:hAnsi="仿宋_GB2312" w:eastAsia="仿宋_GB2312" w:cs="仿宋_GB2312"/>
              </w:rPr>
              <w:t xml:space="preserve"> 资格审查要求概况</w:t>
            </w:r>
          </w:p>
        </w:tc>
        <w:tc>
          <w:tcPr>
            <w:tcW w:w="4614" w:type="dxa"/>
          </w:tcPr>
          <w:p w14:paraId="1AF34F48">
            <w:pPr>
              <w:pStyle w:val="4"/>
              <w:jc w:val="left"/>
            </w:pPr>
            <w:r>
              <w:rPr>
                <w:rFonts w:ascii="仿宋_GB2312" w:hAnsi="仿宋_GB2312" w:eastAsia="仿宋_GB2312" w:cs="仿宋_GB2312"/>
              </w:rPr>
              <w:t xml:space="preserve"> 评审点具体描述</w:t>
            </w:r>
          </w:p>
        </w:tc>
      </w:tr>
      <w:tr w14:paraId="72014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3B65034">
            <w:pPr>
              <w:pStyle w:val="4"/>
              <w:jc w:val="left"/>
            </w:pPr>
            <w:r>
              <w:rPr>
                <w:rFonts w:ascii="仿宋_GB2312" w:hAnsi="仿宋_GB2312" w:eastAsia="仿宋_GB2312" w:cs="仿宋_GB2312"/>
              </w:rPr>
              <w:t>资格承诺函</w:t>
            </w:r>
          </w:p>
        </w:tc>
        <w:tc>
          <w:tcPr>
            <w:tcW w:w="4614" w:type="dxa"/>
          </w:tcPr>
          <w:p w14:paraId="2D0EED4A">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2FD4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50850FE">
            <w:pPr>
              <w:pStyle w:val="4"/>
              <w:jc w:val="left"/>
            </w:pPr>
            <w:r>
              <w:rPr>
                <w:rFonts w:ascii="仿宋_GB2312" w:hAnsi="仿宋_GB2312" w:eastAsia="仿宋_GB2312" w:cs="仿宋_GB2312"/>
              </w:rPr>
              <w:t>本采购包属于专门面向中小企业采购。</w:t>
            </w:r>
          </w:p>
        </w:tc>
        <w:tc>
          <w:tcPr>
            <w:tcW w:w="4614" w:type="dxa"/>
          </w:tcPr>
          <w:p w14:paraId="6B3DA006">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640A0BAC">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73E6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39570D4">
            <w:pPr>
              <w:pStyle w:val="4"/>
              <w:jc w:val="left"/>
            </w:pPr>
            <w:r>
              <w:rPr>
                <w:rFonts w:ascii="仿宋_GB2312" w:hAnsi="仿宋_GB2312" w:eastAsia="仿宋_GB2312" w:cs="仿宋_GB2312"/>
              </w:rPr>
              <w:t xml:space="preserve"> 资格审查要求概况</w:t>
            </w:r>
          </w:p>
        </w:tc>
        <w:tc>
          <w:tcPr>
            <w:tcW w:w="4614" w:type="dxa"/>
          </w:tcPr>
          <w:p w14:paraId="3708F8B7">
            <w:pPr>
              <w:pStyle w:val="4"/>
              <w:jc w:val="left"/>
            </w:pPr>
            <w:r>
              <w:rPr>
                <w:rFonts w:ascii="仿宋_GB2312" w:hAnsi="仿宋_GB2312" w:eastAsia="仿宋_GB2312" w:cs="仿宋_GB2312"/>
              </w:rPr>
              <w:t xml:space="preserve"> 评审点具体描述</w:t>
            </w:r>
          </w:p>
        </w:tc>
      </w:tr>
      <w:tr w14:paraId="291FF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F48BC84">
            <w:pPr>
              <w:pStyle w:val="4"/>
              <w:jc w:val="left"/>
            </w:pPr>
            <w:r>
              <w:rPr>
                <w:rFonts w:ascii="仿宋_GB2312" w:hAnsi="仿宋_GB2312" w:eastAsia="仿宋_GB2312" w:cs="仿宋_GB2312"/>
              </w:rPr>
              <w:t>资格承诺函</w:t>
            </w:r>
          </w:p>
        </w:tc>
        <w:tc>
          <w:tcPr>
            <w:tcW w:w="4614" w:type="dxa"/>
          </w:tcPr>
          <w:p w14:paraId="0910C45E">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ED47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15F1A60">
            <w:pPr>
              <w:pStyle w:val="4"/>
              <w:jc w:val="left"/>
            </w:pPr>
            <w:r>
              <w:rPr>
                <w:rFonts w:ascii="仿宋_GB2312" w:hAnsi="仿宋_GB2312" w:eastAsia="仿宋_GB2312" w:cs="仿宋_GB2312"/>
              </w:rPr>
              <w:t>本采购包属于专门面向中小企业采购。</w:t>
            </w:r>
          </w:p>
        </w:tc>
        <w:tc>
          <w:tcPr>
            <w:tcW w:w="4614" w:type="dxa"/>
          </w:tcPr>
          <w:p w14:paraId="5E5E1FF3">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14FC6A7D">
      <w:pPr>
        <w:pStyle w:val="4"/>
        <w:jc w:val="left"/>
      </w:pPr>
      <w:r>
        <w:rPr>
          <w:rFonts w:ascii="仿宋_GB2312" w:hAnsi="仿宋_GB2312" w:eastAsia="仿宋_GB2312" w:cs="仿宋_GB2312"/>
        </w:rPr>
        <w:t>采购包10：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91CA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72755D9">
            <w:pPr>
              <w:pStyle w:val="4"/>
              <w:jc w:val="left"/>
            </w:pPr>
            <w:r>
              <w:rPr>
                <w:rFonts w:ascii="仿宋_GB2312" w:hAnsi="仿宋_GB2312" w:eastAsia="仿宋_GB2312" w:cs="仿宋_GB2312"/>
              </w:rPr>
              <w:t xml:space="preserve"> 资格审查要求概况</w:t>
            </w:r>
          </w:p>
        </w:tc>
        <w:tc>
          <w:tcPr>
            <w:tcW w:w="4614" w:type="dxa"/>
          </w:tcPr>
          <w:p w14:paraId="08157A37">
            <w:pPr>
              <w:pStyle w:val="4"/>
              <w:jc w:val="left"/>
            </w:pPr>
            <w:r>
              <w:rPr>
                <w:rFonts w:ascii="仿宋_GB2312" w:hAnsi="仿宋_GB2312" w:eastAsia="仿宋_GB2312" w:cs="仿宋_GB2312"/>
              </w:rPr>
              <w:t xml:space="preserve"> 评审点具体描述</w:t>
            </w:r>
          </w:p>
        </w:tc>
      </w:tr>
      <w:tr w14:paraId="00D16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C6C8B55">
            <w:pPr>
              <w:pStyle w:val="4"/>
              <w:jc w:val="left"/>
            </w:pPr>
            <w:r>
              <w:rPr>
                <w:rFonts w:ascii="仿宋_GB2312" w:hAnsi="仿宋_GB2312" w:eastAsia="仿宋_GB2312" w:cs="仿宋_GB2312"/>
              </w:rPr>
              <w:t>资格承诺函</w:t>
            </w:r>
          </w:p>
        </w:tc>
        <w:tc>
          <w:tcPr>
            <w:tcW w:w="4614" w:type="dxa"/>
          </w:tcPr>
          <w:p w14:paraId="7FEB5B20">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4D20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3DE105C">
            <w:pPr>
              <w:pStyle w:val="4"/>
              <w:jc w:val="left"/>
            </w:pPr>
            <w:r>
              <w:rPr>
                <w:rFonts w:ascii="仿宋_GB2312" w:hAnsi="仿宋_GB2312" w:eastAsia="仿宋_GB2312" w:cs="仿宋_GB2312"/>
              </w:rPr>
              <w:t>本采购包属于专门面向中小企业采购。</w:t>
            </w:r>
          </w:p>
        </w:tc>
        <w:tc>
          <w:tcPr>
            <w:tcW w:w="4614" w:type="dxa"/>
          </w:tcPr>
          <w:p w14:paraId="6ACAB7E0">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9B9E02B">
      <w:pPr>
        <w:pStyle w:val="4"/>
        <w:ind w:firstLine="960"/>
        <w:jc w:val="both"/>
      </w:pPr>
      <w:r>
        <w:rPr>
          <w:rFonts w:ascii="仿宋_GB2312" w:hAnsi="仿宋_GB2312" w:eastAsia="仿宋_GB2312" w:cs="仿宋_GB2312"/>
        </w:rPr>
        <w:t>6.3是否接受联合体投标：</w:t>
      </w:r>
    </w:p>
    <w:p w14:paraId="2C7F7ACA">
      <w:pPr>
        <w:pStyle w:val="4"/>
        <w:ind w:firstLine="960"/>
        <w:jc w:val="both"/>
      </w:pPr>
      <w:r>
        <w:rPr>
          <w:rFonts w:ascii="仿宋_GB2312" w:hAnsi="仿宋_GB2312" w:eastAsia="仿宋_GB2312" w:cs="仿宋_GB2312"/>
        </w:rPr>
        <w:t>采购包1：不接受</w:t>
      </w:r>
    </w:p>
    <w:p w14:paraId="594EF7C4">
      <w:pPr>
        <w:pStyle w:val="4"/>
        <w:jc w:val="both"/>
      </w:pPr>
      <w:r>
        <w:rPr>
          <w:rFonts w:ascii="仿宋_GB2312" w:hAnsi="仿宋_GB2312" w:eastAsia="仿宋_GB2312" w:cs="仿宋_GB2312"/>
        </w:rPr>
        <w:t>采购包2：不接受</w:t>
      </w:r>
    </w:p>
    <w:p w14:paraId="2F04B739">
      <w:pPr>
        <w:pStyle w:val="4"/>
        <w:jc w:val="both"/>
      </w:pPr>
      <w:r>
        <w:rPr>
          <w:rFonts w:ascii="仿宋_GB2312" w:hAnsi="仿宋_GB2312" w:eastAsia="仿宋_GB2312" w:cs="仿宋_GB2312"/>
        </w:rPr>
        <w:t>采购包3：不接受</w:t>
      </w:r>
    </w:p>
    <w:p w14:paraId="2D8143B5">
      <w:pPr>
        <w:pStyle w:val="4"/>
        <w:jc w:val="both"/>
      </w:pPr>
      <w:r>
        <w:rPr>
          <w:rFonts w:ascii="仿宋_GB2312" w:hAnsi="仿宋_GB2312" w:eastAsia="仿宋_GB2312" w:cs="仿宋_GB2312"/>
        </w:rPr>
        <w:t>采购包4：不接受</w:t>
      </w:r>
    </w:p>
    <w:p w14:paraId="0051B3A0">
      <w:pPr>
        <w:pStyle w:val="4"/>
        <w:jc w:val="both"/>
      </w:pPr>
      <w:r>
        <w:rPr>
          <w:rFonts w:ascii="仿宋_GB2312" w:hAnsi="仿宋_GB2312" w:eastAsia="仿宋_GB2312" w:cs="仿宋_GB2312"/>
        </w:rPr>
        <w:t>采购包5：不接受</w:t>
      </w:r>
    </w:p>
    <w:p w14:paraId="29D9B0E7">
      <w:pPr>
        <w:pStyle w:val="4"/>
        <w:jc w:val="both"/>
      </w:pPr>
      <w:r>
        <w:rPr>
          <w:rFonts w:ascii="仿宋_GB2312" w:hAnsi="仿宋_GB2312" w:eastAsia="仿宋_GB2312" w:cs="仿宋_GB2312"/>
        </w:rPr>
        <w:t>采购包6：不接受</w:t>
      </w:r>
    </w:p>
    <w:p w14:paraId="2D74B251">
      <w:pPr>
        <w:pStyle w:val="4"/>
        <w:jc w:val="both"/>
      </w:pPr>
      <w:r>
        <w:rPr>
          <w:rFonts w:ascii="仿宋_GB2312" w:hAnsi="仿宋_GB2312" w:eastAsia="仿宋_GB2312" w:cs="仿宋_GB2312"/>
        </w:rPr>
        <w:t>采购包7：不接受</w:t>
      </w:r>
    </w:p>
    <w:p w14:paraId="5003295E">
      <w:pPr>
        <w:pStyle w:val="4"/>
        <w:jc w:val="both"/>
      </w:pPr>
      <w:r>
        <w:rPr>
          <w:rFonts w:ascii="仿宋_GB2312" w:hAnsi="仿宋_GB2312" w:eastAsia="仿宋_GB2312" w:cs="仿宋_GB2312"/>
        </w:rPr>
        <w:t>采购包8：不接受</w:t>
      </w:r>
    </w:p>
    <w:p w14:paraId="074C9F50">
      <w:pPr>
        <w:pStyle w:val="4"/>
        <w:jc w:val="both"/>
      </w:pPr>
      <w:r>
        <w:rPr>
          <w:rFonts w:ascii="仿宋_GB2312" w:hAnsi="仿宋_GB2312" w:eastAsia="仿宋_GB2312" w:cs="仿宋_GB2312"/>
        </w:rPr>
        <w:t>采购包9：不接受</w:t>
      </w:r>
    </w:p>
    <w:p w14:paraId="37F66217">
      <w:pPr>
        <w:pStyle w:val="4"/>
        <w:jc w:val="both"/>
      </w:pPr>
      <w:r>
        <w:rPr>
          <w:rFonts w:ascii="仿宋_GB2312" w:hAnsi="仿宋_GB2312" w:eastAsia="仿宋_GB2312" w:cs="仿宋_GB2312"/>
        </w:rPr>
        <w:t>采购包10：不接受</w:t>
      </w:r>
    </w:p>
    <w:p w14:paraId="0A320E1B">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627280E6">
      <w:pPr>
        <w:pStyle w:val="4"/>
        <w:ind w:firstLine="480"/>
        <w:jc w:val="both"/>
        <w:outlineLvl w:val="2"/>
      </w:pPr>
      <w:r>
        <w:rPr>
          <w:rFonts w:ascii="仿宋_GB2312" w:hAnsi="仿宋_GB2312" w:eastAsia="仿宋_GB2312" w:cs="仿宋_GB2312"/>
          <w:b/>
          <w:sz w:val="28"/>
        </w:rPr>
        <w:t>7、招标文件的获取</w:t>
      </w:r>
    </w:p>
    <w:p w14:paraId="249426CD">
      <w:pPr>
        <w:pStyle w:val="4"/>
        <w:ind w:firstLine="960"/>
        <w:jc w:val="both"/>
      </w:pPr>
      <w:r>
        <w:rPr>
          <w:rFonts w:ascii="仿宋_GB2312" w:hAnsi="仿宋_GB2312" w:eastAsia="仿宋_GB2312" w:cs="仿宋_GB2312"/>
        </w:rPr>
        <w:t>7.1、招标文件获取期限：详见招标公告或更正公告，若不一致，以更正公告为准。</w:t>
      </w:r>
    </w:p>
    <w:p w14:paraId="334D23AD">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39DFC567">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14:paraId="15B2F509">
      <w:pPr>
        <w:pStyle w:val="4"/>
        <w:ind w:firstLine="960"/>
        <w:jc w:val="both"/>
      </w:pPr>
      <w:r>
        <w:rPr>
          <w:rFonts w:ascii="仿宋_GB2312" w:hAnsi="仿宋_GB2312" w:eastAsia="仿宋_GB2312" w:cs="仿宋_GB2312"/>
        </w:rPr>
        <w:t>7.4、招标文件售价：0元。</w:t>
      </w:r>
    </w:p>
    <w:p w14:paraId="16199B30">
      <w:pPr>
        <w:pStyle w:val="4"/>
        <w:ind w:firstLine="480"/>
        <w:jc w:val="both"/>
        <w:outlineLvl w:val="2"/>
      </w:pPr>
      <w:r>
        <w:rPr>
          <w:rFonts w:ascii="仿宋_GB2312" w:hAnsi="仿宋_GB2312" w:eastAsia="仿宋_GB2312" w:cs="仿宋_GB2312"/>
          <w:b/>
          <w:sz w:val="28"/>
        </w:rPr>
        <w:t>8、投标截止</w:t>
      </w:r>
    </w:p>
    <w:p w14:paraId="57DFEF2A">
      <w:pPr>
        <w:pStyle w:val="4"/>
        <w:ind w:firstLine="960"/>
        <w:jc w:val="both"/>
      </w:pPr>
      <w:r>
        <w:rPr>
          <w:rFonts w:ascii="仿宋_GB2312" w:hAnsi="仿宋_GB2312" w:eastAsia="仿宋_GB2312" w:cs="仿宋_GB2312"/>
        </w:rPr>
        <w:t>8.1、投标截止时间：详见招标公告或更正公告，若不一致，以更正公告为准。</w:t>
      </w:r>
    </w:p>
    <w:p w14:paraId="45C1EBF0">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1C58FCF9">
      <w:pPr>
        <w:pStyle w:val="4"/>
        <w:ind w:firstLine="480"/>
        <w:jc w:val="both"/>
        <w:outlineLvl w:val="2"/>
      </w:pPr>
      <w:r>
        <w:rPr>
          <w:rFonts w:ascii="仿宋_GB2312" w:hAnsi="仿宋_GB2312" w:eastAsia="仿宋_GB2312" w:cs="仿宋_GB2312"/>
          <w:b/>
          <w:sz w:val="28"/>
        </w:rPr>
        <w:t>9、开标时间及地点</w:t>
      </w:r>
    </w:p>
    <w:p w14:paraId="63282131">
      <w:pPr>
        <w:pStyle w:val="4"/>
        <w:ind w:firstLine="960"/>
        <w:jc w:val="both"/>
      </w:pPr>
      <w:r>
        <w:rPr>
          <w:rFonts w:ascii="仿宋_GB2312" w:hAnsi="仿宋_GB2312" w:eastAsia="仿宋_GB2312" w:cs="仿宋_GB2312"/>
        </w:rPr>
        <w:t>详见招标公告或更正公告，若不一致，以更正公告为准。</w:t>
      </w:r>
    </w:p>
    <w:p w14:paraId="45A9E0DB">
      <w:pPr>
        <w:pStyle w:val="4"/>
        <w:ind w:firstLine="480"/>
        <w:jc w:val="both"/>
        <w:outlineLvl w:val="2"/>
      </w:pPr>
      <w:r>
        <w:rPr>
          <w:rFonts w:ascii="仿宋_GB2312" w:hAnsi="仿宋_GB2312" w:eastAsia="仿宋_GB2312" w:cs="仿宋_GB2312"/>
          <w:b/>
          <w:sz w:val="28"/>
        </w:rPr>
        <w:t>10、公告期限</w:t>
      </w:r>
    </w:p>
    <w:p w14:paraId="74603B50">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663622C8">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6C17CA83">
      <w:pPr>
        <w:pStyle w:val="4"/>
        <w:ind w:firstLine="480"/>
        <w:jc w:val="left"/>
        <w:outlineLvl w:val="2"/>
      </w:pPr>
      <w:r>
        <w:rPr>
          <w:rFonts w:ascii="仿宋_GB2312" w:hAnsi="仿宋_GB2312" w:eastAsia="仿宋_GB2312" w:cs="仿宋_GB2312"/>
          <w:b/>
          <w:sz w:val="28"/>
        </w:rPr>
        <w:t>11、采购人：龙岩市产品质量检验所</w:t>
      </w:r>
    </w:p>
    <w:p w14:paraId="0972704B">
      <w:pPr>
        <w:pStyle w:val="4"/>
        <w:ind w:firstLine="960"/>
        <w:jc w:val="left"/>
      </w:pPr>
      <w:r>
        <w:rPr>
          <w:rFonts w:ascii="仿宋_GB2312" w:hAnsi="仿宋_GB2312" w:eastAsia="仿宋_GB2312" w:cs="仿宋_GB2312"/>
        </w:rPr>
        <w:t xml:space="preserve"> 地址： 龙岩市新罗区青云西路1号</w:t>
      </w:r>
    </w:p>
    <w:p w14:paraId="12DDA081">
      <w:pPr>
        <w:pStyle w:val="4"/>
        <w:jc w:val="left"/>
      </w:pPr>
      <w:r>
        <w:rPr>
          <w:rFonts w:ascii="仿宋_GB2312" w:hAnsi="仿宋_GB2312" w:eastAsia="仿宋_GB2312" w:cs="仿宋_GB2312"/>
        </w:rPr>
        <w:t xml:space="preserve"> 邮编： 364000</w:t>
      </w:r>
    </w:p>
    <w:p w14:paraId="4319ED46">
      <w:pPr>
        <w:pStyle w:val="4"/>
        <w:jc w:val="left"/>
      </w:pPr>
      <w:r>
        <w:rPr>
          <w:rFonts w:ascii="仿宋_GB2312" w:hAnsi="仿宋_GB2312" w:eastAsia="仿宋_GB2312" w:cs="仿宋_GB2312"/>
        </w:rPr>
        <w:t xml:space="preserve"> 联系人： 魏先生</w:t>
      </w:r>
    </w:p>
    <w:p w14:paraId="39430F3C">
      <w:pPr>
        <w:pStyle w:val="4"/>
        <w:jc w:val="left"/>
      </w:pPr>
      <w:r>
        <w:rPr>
          <w:rFonts w:ascii="仿宋_GB2312" w:hAnsi="仿宋_GB2312" w:eastAsia="仿宋_GB2312" w:cs="仿宋_GB2312"/>
        </w:rPr>
        <w:t xml:space="preserve"> 联系电话： 0597-3295232</w:t>
      </w:r>
    </w:p>
    <w:p w14:paraId="4DFE4998">
      <w:pPr>
        <w:pStyle w:val="4"/>
        <w:ind w:firstLine="480"/>
        <w:jc w:val="left"/>
        <w:outlineLvl w:val="2"/>
      </w:pPr>
      <w:r>
        <w:rPr>
          <w:rFonts w:ascii="仿宋_GB2312" w:hAnsi="仿宋_GB2312" w:eastAsia="仿宋_GB2312" w:cs="仿宋_GB2312"/>
          <w:b/>
          <w:sz w:val="28"/>
        </w:rPr>
        <w:t>12、代理机构：龙岩市公物采购招标代理有限公司</w:t>
      </w:r>
    </w:p>
    <w:p w14:paraId="531283B4">
      <w:pPr>
        <w:pStyle w:val="4"/>
        <w:ind w:firstLine="960"/>
        <w:jc w:val="both"/>
      </w:pPr>
      <w:r>
        <w:rPr>
          <w:rFonts w:ascii="仿宋_GB2312" w:hAnsi="仿宋_GB2312" w:eastAsia="仿宋_GB2312" w:cs="仿宋_GB2312"/>
        </w:rPr>
        <w:t xml:space="preserve"> 地址： 西陂街道龙腾社区龙岩大道中388号B1幢八层</w:t>
      </w:r>
    </w:p>
    <w:p w14:paraId="5A221422">
      <w:pPr>
        <w:pStyle w:val="4"/>
        <w:jc w:val="both"/>
      </w:pPr>
      <w:r>
        <w:rPr>
          <w:rFonts w:ascii="仿宋_GB2312" w:hAnsi="仿宋_GB2312" w:eastAsia="仿宋_GB2312" w:cs="仿宋_GB2312"/>
        </w:rPr>
        <w:t xml:space="preserve"> 邮编： 364000</w:t>
      </w:r>
    </w:p>
    <w:p w14:paraId="4E396CC2">
      <w:pPr>
        <w:pStyle w:val="4"/>
        <w:jc w:val="both"/>
      </w:pPr>
      <w:r>
        <w:rPr>
          <w:rFonts w:ascii="仿宋_GB2312" w:hAnsi="仿宋_GB2312" w:eastAsia="仿宋_GB2312" w:cs="仿宋_GB2312"/>
        </w:rPr>
        <w:t xml:space="preserve"> 联系人： 温女士</w:t>
      </w:r>
    </w:p>
    <w:p w14:paraId="52BA0F8C">
      <w:pPr>
        <w:pStyle w:val="4"/>
        <w:jc w:val="both"/>
      </w:pPr>
      <w:r>
        <w:rPr>
          <w:rFonts w:ascii="仿宋_GB2312" w:hAnsi="仿宋_GB2312" w:eastAsia="仿宋_GB2312" w:cs="仿宋_GB2312"/>
        </w:rPr>
        <w:t xml:space="preserve"> 联系电话： 0597-2890012、2529019</w:t>
      </w:r>
    </w:p>
    <w:p w14:paraId="70424D61">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D86F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C75315D">
            <w:pPr>
              <w:pStyle w:val="4"/>
              <w:jc w:val="left"/>
            </w:pPr>
            <w:r>
              <w:rPr>
                <w:rFonts w:ascii="仿宋_GB2312" w:hAnsi="仿宋_GB2312" w:eastAsia="仿宋_GB2312" w:cs="仿宋_GB2312"/>
              </w:rPr>
              <w:t>投标保证金账户</w:t>
            </w:r>
          </w:p>
          <w:p w14:paraId="074428C0">
            <w:pPr>
              <w:pStyle w:val="4"/>
              <w:jc w:val="left"/>
            </w:pPr>
          </w:p>
        </w:tc>
      </w:tr>
      <w:tr w14:paraId="2F915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22B59F1">
            <w:pPr>
              <w:pStyle w:val="4"/>
              <w:jc w:val="left"/>
            </w:pPr>
            <w:r>
              <w:rPr>
                <w:rFonts w:ascii="仿宋_GB2312" w:hAnsi="仿宋_GB2312" w:eastAsia="仿宋_GB2312" w:cs="仿宋_GB2312"/>
              </w:rPr>
              <w:t>开户名称： 龙岩市公物采购招标代理有限公司</w:t>
            </w:r>
          </w:p>
        </w:tc>
      </w:tr>
      <w:tr w14:paraId="661BB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79EE722">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70D3A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C89006B">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E5C4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9B8E833">
            <w:pPr>
              <w:pStyle w:val="4"/>
              <w:jc w:val="left"/>
            </w:pPr>
            <w:r>
              <w:rPr>
                <w:rFonts w:ascii="仿宋_GB2312" w:hAnsi="仿宋_GB2312" w:eastAsia="仿宋_GB2312" w:cs="仿宋_GB2312"/>
              </w:rPr>
              <w:t>特别提示</w:t>
            </w:r>
          </w:p>
        </w:tc>
      </w:tr>
      <w:tr w14:paraId="66642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74F4E02">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14:paraId="58AF6CD7">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6296928D">
      <w:pPr>
        <w:pStyle w:val="4"/>
        <w:ind w:firstLine="480"/>
        <w:jc w:val="both"/>
        <w:outlineLvl w:val="2"/>
      </w:pPr>
      <w:r>
        <w:rPr>
          <w:rFonts w:ascii="仿宋_GB2312" w:hAnsi="仿宋_GB2312" w:eastAsia="仿宋_GB2312" w:cs="仿宋_GB2312"/>
          <w:b/>
          <w:sz w:val="28"/>
        </w:rPr>
        <w:t>附2：采购标的一览表</w:t>
      </w:r>
    </w:p>
    <w:p w14:paraId="2C9C2794">
      <w:pPr>
        <w:pStyle w:val="4"/>
        <w:jc w:val="left"/>
      </w:pPr>
      <w:r>
        <w:rPr>
          <w:rFonts w:ascii="仿宋_GB2312" w:hAnsi="仿宋_GB2312" w:eastAsia="仿宋_GB2312" w:cs="仿宋_GB2312"/>
        </w:rPr>
        <w:t>采购包1：</w:t>
      </w:r>
    </w:p>
    <w:p w14:paraId="330B7DF5">
      <w:pPr>
        <w:pStyle w:val="4"/>
        <w:jc w:val="left"/>
      </w:pPr>
      <w:r>
        <w:rPr>
          <w:rFonts w:ascii="仿宋_GB2312" w:hAnsi="仿宋_GB2312" w:eastAsia="仿宋_GB2312" w:cs="仿宋_GB2312"/>
        </w:rPr>
        <w:t>采购包预算金额（元）: 1,320,000.00</w:t>
      </w:r>
    </w:p>
    <w:p w14:paraId="040757DE">
      <w:pPr>
        <w:pStyle w:val="4"/>
        <w:jc w:val="left"/>
      </w:pPr>
      <w:r>
        <w:rPr>
          <w:rFonts w:ascii="仿宋_GB2312" w:hAnsi="仿宋_GB2312" w:eastAsia="仿宋_GB2312" w:cs="仿宋_GB2312"/>
        </w:rPr>
        <w:t>采购包最高限价（元）: 1,320,000.00</w:t>
      </w:r>
    </w:p>
    <w:p w14:paraId="714F542A">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341EF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CEBBEFA">
            <w:pPr>
              <w:pStyle w:val="4"/>
              <w:jc w:val="left"/>
            </w:pPr>
            <w:r>
              <w:rPr>
                <w:rFonts w:ascii="仿宋_GB2312" w:hAnsi="仿宋_GB2312" w:eastAsia="仿宋_GB2312" w:cs="仿宋_GB2312"/>
              </w:rPr>
              <w:t>序号</w:t>
            </w:r>
          </w:p>
        </w:tc>
        <w:tc>
          <w:tcPr>
            <w:tcW w:w="1187" w:type="dxa"/>
          </w:tcPr>
          <w:p w14:paraId="35F90F5A">
            <w:pPr>
              <w:pStyle w:val="4"/>
              <w:jc w:val="left"/>
            </w:pPr>
            <w:r>
              <w:rPr>
                <w:rFonts w:ascii="仿宋_GB2312" w:hAnsi="仿宋_GB2312" w:eastAsia="仿宋_GB2312" w:cs="仿宋_GB2312"/>
              </w:rPr>
              <w:t>标的名称</w:t>
            </w:r>
          </w:p>
        </w:tc>
        <w:tc>
          <w:tcPr>
            <w:tcW w:w="1187" w:type="dxa"/>
          </w:tcPr>
          <w:p w14:paraId="4929099E">
            <w:pPr>
              <w:pStyle w:val="4"/>
              <w:jc w:val="left"/>
            </w:pPr>
            <w:r>
              <w:rPr>
                <w:rFonts w:ascii="仿宋_GB2312" w:hAnsi="仿宋_GB2312" w:eastAsia="仿宋_GB2312" w:cs="仿宋_GB2312"/>
              </w:rPr>
              <w:t>数量</w:t>
            </w:r>
          </w:p>
        </w:tc>
        <w:tc>
          <w:tcPr>
            <w:tcW w:w="1187" w:type="dxa"/>
          </w:tcPr>
          <w:p w14:paraId="241C7A3B">
            <w:pPr>
              <w:pStyle w:val="4"/>
              <w:jc w:val="left"/>
            </w:pPr>
            <w:r>
              <w:rPr>
                <w:rFonts w:ascii="仿宋_GB2312" w:hAnsi="仿宋_GB2312" w:eastAsia="仿宋_GB2312" w:cs="仿宋_GB2312"/>
              </w:rPr>
              <w:t>标的金额 （元）</w:t>
            </w:r>
          </w:p>
        </w:tc>
        <w:tc>
          <w:tcPr>
            <w:tcW w:w="1187" w:type="dxa"/>
          </w:tcPr>
          <w:p w14:paraId="28DFA40A">
            <w:pPr>
              <w:pStyle w:val="4"/>
              <w:jc w:val="left"/>
            </w:pPr>
            <w:r>
              <w:rPr>
                <w:rFonts w:ascii="仿宋_GB2312" w:hAnsi="仿宋_GB2312" w:eastAsia="仿宋_GB2312" w:cs="仿宋_GB2312"/>
              </w:rPr>
              <w:t>计量单位</w:t>
            </w:r>
          </w:p>
        </w:tc>
        <w:tc>
          <w:tcPr>
            <w:tcW w:w="1187" w:type="dxa"/>
          </w:tcPr>
          <w:p w14:paraId="16786660">
            <w:pPr>
              <w:pStyle w:val="4"/>
              <w:jc w:val="left"/>
            </w:pPr>
            <w:r>
              <w:rPr>
                <w:rFonts w:ascii="仿宋_GB2312" w:hAnsi="仿宋_GB2312" w:eastAsia="仿宋_GB2312" w:cs="仿宋_GB2312"/>
              </w:rPr>
              <w:t>所属行业</w:t>
            </w:r>
          </w:p>
        </w:tc>
        <w:tc>
          <w:tcPr>
            <w:tcW w:w="1187" w:type="dxa"/>
          </w:tcPr>
          <w:p w14:paraId="02A55286">
            <w:pPr>
              <w:pStyle w:val="4"/>
              <w:jc w:val="left"/>
            </w:pPr>
            <w:r>
              <w:rPr>
                <w:rFonts w:ascii="仿宋_GB2312" w:hAnsi="仿宋_GB2312" w:eastAsia="仿宋_GB2312" w:cs="仿宋_GB2312"/>
              </w:rPr>
              <w:t>是否允许进口产品</w:t>
            </w:r>
          </w:p>
        </w:tc>
      </w:tr>
      <w:tr w14:paraId="76372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0706742">
            <w:pPr>
              <w:pStyle w:val="4"/>
              <w:jc w:val="left"/>
            </w:pPr>
            <w:r>
              <w:rPr>
                <w:rFonts w:ascii="仿宋_GB2312" w:hAnsi="仿宋_GB2312" w:eastAsia="仿宋_GB2312" w:cs="仿宋_GB2312"/>
              </w:rPr>
              <w:t>1</w:t>
            </w:r>
          </w:p>
        </w:tc>
        <w:tc>
          <w:tcPr>
            <w:tcW w:w="1187" w:type="dxa"/>
          </w:tcPr>
          <w:p w14:paraId="2149708B">
            <w:pPr>
              <w:pStyle w:val="4"/>
              <w:jc w:val="left"/>
            </w:pPr>
            <w:r>
              <w:rPr>
                <w:rFonts w:ascii="仿宋_GB2312" w:hAnsi="仿宋_GB2312" w:eastAsia="仿宋_GB2312" w:cs="仿宋_GB2312"/>
              </w:rPr>
              <w:t>重点工业产品检验检测设备</w:t>
            </w:r>
          </w:p>
        </w:tc>
        <w:tc>
          <w:tcPr>
            <w:tcW w:w="1187" w:type="dxa"/>
          </w:tcPr>
          <w:p w14:paraId="50B8FB22">
            <w:pPr>
              <w:pStyle w:val="4"/>
              <w:jc w:val="right"/>
            </w:pPr>
            <w:r>
              <w:rPr>
                <w:rFonts w:ascii="仿宋_GB2312" w:hAnsi="仿宋_GB2312" w:eastAsia="仿宋_GB2312" w:cs="仿宋_GB2312"/>
              </w:rPr>
              <w:t>1.00</w:t>
            </w:r>
          </w:p>
        </w:tc>
        <w:tc>
          <w:tcPr>
            <w:tcW w:w="1187" w:type="dxa"/>
          </w:tcPr>
          <w:p w14:paraId="41212EDB">
            <w:pPr>
              <w:pStyle w:val="4"/>
              <w:jc w:val="right"/>
            </w:pPr>
            <w:r>
              <w:rPr>
                <w:rFonts w:ascii="仿宋_GB2312" w:hAnsi="仿宋_GB2312" w:eastAsia="仿宋_GB2312" w:cs="仿宋_GB2312"/>
              </w:rPr>
              <w:t>1,320,000.00</w:t>
            </w:r>
          </w:p>
        </w:tc>
        <w:tc>
          <w:tcPr>
            <w:tcW w:w="1187" w:type="dxa"/>
          </w:tcPr>
          <w:p w14:paraId="25632314">
            <w:pPr>
              <w:pStyle w:val="4"/>
              <w:jc w:val="left"/>
            </w:pPr>
            <w:r>
              <w:rPr>
                <w:rFonts w:ascii="仿宋_GB2312" w:hAnsi="仿宋_GB2312" w:eastAsia="仿宋_GB2312" w:cs="仿宋_GB2312"/>
              </w:rPr>
              <w:t>批</w:t>
            </w:r>
          </w:p>
        </w:tc>
        <w:tc>
          <w:tcPr>
            <w:tcW w:w="1187" w:type="dxa"/>
          </w:tcPr>
          <w:p w14:paraId="7A1D662A">
            <w:pPr>
              <w:pStyle w:val="4"/>
              <w:jc w:val="left"/>
            </w:pPr>
            <w:r>
              <w:rPr>
                <w:rFonts w:ascii="仿宋_GB2312" w:hAnsi="仿宋_GB2312" w:eastAsia="仿宋_GB2312" w:cs="仿宋_GB2312"/>
              </w:rPr>
              <w:t>工业</w:t>
            </w:r>
          </w:p>
        </w:tc>
        <w:tc>
          <w:tcPr>
            <w:tcW w:w="1187" w:type="dxa"/>
          </w:tcPr>
          <w:p w14:paraId="617E3E24">
            <w:pPr>
              <w:pStyle w:val="4"/>
              <w:jc w:val="left"/>
            </w:pPr>
            <w:r>
              <w:rPr>
                <w:rFonts w:ascii="仿宋_GB2312" w:hAnsi="仿宋_GB2312" w:eastAsia="仿宋_GB2312" w:cs="仿宋_GB2312"/>
              </w:rPr>
              <w:t>否</w:t>
            </w:r>
          </w:p>
        </w:tc>
      </w:tr>
    </w:tbl>
    <w:p w14:paraId="78830FC3">
      <w:pPr>
        <w:pStyle w:val="4"/>
        <w:jc w:val="left"/>
      </w:pPr>
      <w:r>
        <w:rPr>
          <w:rFonts w:ascii="仿宋_GB2312" w:hAnsi="仿宋_GB2312" w:eastAsia="仿宋_GB2312" w:cs="仿宋_GB2312"/>
        </w:rPr>
        <w:t>采购包2：</w:t>
      </w:r>
    </w:p>
    <w:p w14:paraId="3A9A6B96">
      <w:pPr>
        <w:pStyle w:val="4"/>
        <w:jc w:val="left"/>
      </w:pPr>
      <w:r>
        <w:rPr>
          <w:rFonts w:ascii="仿宋_GB2312" w:hAnsi="仿宋_GB2312" w:eastAsia="仿宋_GB2312" w:cs="仿宋_GB2312"/>
        </w:rPr>
        <w:t>采购包预算金额（元）: 970,000.00</w:t>
      </w:r>
    </w:p>
    <w:p w14:paraId="06662E61">
      <w:pPr>
        <w:pStyle w:val="4"/>
        <w:jc w:val="left"/>
      </w:pPr>
      <w:r>
        <w:rPr>
          <w:rFonts w:ascii="仿宋_GB2312" w:hAnsi="仿宋_GB2312" w:eastAsia="仿宋_GB2312" w:cs="仿宋_GB2312"/>
        </w:rPr>
        <w:t>采购包最高限价（元）: 970,000.00</w:t>
      </w:r>
    </w:p>
    <w:p w14:paraId="61165123">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6ECA9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F14702">
            <w:pPr>
              <w:pStyle w:val="4"/>
              <w:jc w:val="left"/>
            </w:pPr>
            <w:r>
              <w:rPr>
                <w:rFonts w:ascii="仿宋_GB2312" w:hAnsi="仿宋_GB2312" w:eastAsia="仿宋_GB2312" w:cs="仿宋_GB2312"/>
              </w:rPr>
              <w:t>序号</w:t>
            </w:r>
          </w:p>
        </w:tc>
        <w:tc>
          <w:tcPr>
            <w:tcW w:w="1187" w:type="dxa"/>
          </w:tcPr>
          <w:p w14:paraId="258C73C7">
            <w:pPr>
              <w:pStyle w:val="4"/>
              <w:jc w:val="left"/>
            </w:pPr>
            <w:r>
              <w:rPr>
                <w:rFonts w:ascii="仿宋_GB2312" w:hAnsi="仿宋_GB2312" w:eastAsia="仿宋_GB2312" w:cs="仿宋_GB2312"/>
              </w:rPr>
              <w:t>标的名称</w:t>
            </w:r>
          </w:p>
        </w:tc>
        <w:tc>
          <w:tcPr>
            <w:tcW w:w="1187" w:type="dxa"/>
          </w:tcPr>
          <w:p w14:paraId="65A7A65C">
            <w:pPr>
              <w:pStyle w:val="4"/>
              <w:jc w:val="left"/>
            </w:pPr>
            <w:r>
              <w:rPr>
                <w:rFonts w:ascii="仿宋_GB2312" w:hAnsi="仿宋_GB2312" w:eastAsia="仿宋_GB2312" w:cs="仿宋_GB2312"/>
              </w:rPr>
              <w:t>数量</w:t>
            </w:r>
          </w:p>
        </w:tc>
        <w:tc>
          <w:tcPr>
            <w:tcW w:w="1187" w:type="dxa"/>
          </w:tcPr>
          <w:p w14:paraId="7866AAE3">
            <w:pPr>
              <w:pStyle w:val="4"/>
              <w:jc w:val="left"/>
            </w:pPr>
            <w:r>
              <w:rPr>
                <w:rFonts w:ascii="仿宋_GB2312" w:hAnsi="仿宋_GB2312" w:eastAsia="仿宋_GB2312" w:cs="仿宋_GB2312"/>
              </w:rPr>
              <w:t>标的金额 （元）</w:t>
            </w:r>
          </w:p>
        </w:tc>
        <w:tc>
          <w:tcPr>
            <w:tcW w:w="1187" w:type="dxa"/>
          </w:tcPr>
          <w:p w14:paraId="2243D612">
            <w:pPr>
              <w:pStyle w:val="4"/>
              <w:jc w:val="left"/>
            </w:pPr>
            <w:r>
              <w:rPr>
                <w:rFonts w:ascii="仿宋_GB2312" w:hAnsi="仿宋_GB2312" w:eastAsia="仿宋_GB2312" w:cs="仿宋_GB2312"/>
              </w:rPr>
              <w:t>计量单位</w:t>
            </w:r>
          </w:p>
        </w:tc>
        <w:tc>
          <w:tcPr>
            <w:tcW w:w="1187" w:type="dxa"/>
          </w:tcPr>
          <w:p w14:paraId="7E82B6A9">
            <w:pPr>
              <w:pStyle w:val="4"/>
              <w:jc w:val="left"/>
            </w:pPr>
            <w:r>
              <w:rPr>
                <w:rFonts w:ascii="仿宋_GB2312" w:hAnsi="仿宋_GB2312" w:eastAsia="仿宋_GB2312" w:cs="仿宋_GB2312"/>
              </w:rPr>
              <w:t>所属行业</w:t>
            </w:r>
          </w:p>
        </w:tc>
        <w:tc>
          <w:tcPr>
            <w:tcW w:w="1187" w:type="dxa"/>
          </w:tcPr>
          <w:p w14:paraId="23B8373F">
            <w:pPr>
              <w:pStyle w:val="4"/>
              <w:jc w:val="left"/>
            </w:pPr>
            <w:r>
              <w:rPr>
                <w:rFonts w:ascii="仿宋_GB2312" w:hAnsi="仿宋_GB2312" w:eastAsia="仿宋_GB2312" w:cs="仿宋_GB2312"/>
              </w:rPr>
              <w:t>是否允许进口产品</w:t>
            </w:r>
          </w:p>
        </w:tc>
      </w:tr>
      <w:tr w14:paraId="73F7A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E60CC4">
            <w:pPr>
              <w:pStyle w:val="4"/>
              <w:jc w:val="left"/>
            </w:pPr>
            <w:r>
              <w:rPr>
                <w:rFonts w:ascii="仿宋_GB2312" w:hAnsi="仿宋_GB2312" w:eastAsia="仿宋_GB2312" w:cs="仿宋_GB2312"/>
              </w:rPr>
              <w:t>1</w:t>
            </w:r>
          </w:p>
        </w:tc>
        <w:tc>
          <w:tcPr>
            <w:tcW w:w="1187" w:type="dxa"/>
          </w:tcPr>
          <w:p w14:paraId="7DB941DC">
            <w:pPr>
              <w:pStyle w:val="4"/>
              <w:jc w:val="left"/>
            </w:pPr>
            <w:r>
              <w:rPr>
                <w:rFonts w:ascii="仿宋_GB2312" w:hAnsi="仿宋_GB2312" w:eastAsia="仿宋_GB2312" w:cs="仿宋_GB2312"/>
              </w:rPr>
              <w:t>重点工业产品检验检测设备</w:t>
            </w:r>
          </w:p>
        </w:tc>
        <w:tc>
          <w:tcPr>
            <w:tcW w:w="1187" w:type="dxa"/>
          </w:tcPr>
          <w:p w14:paraId="4AB43353">
            <w:pPr>
              <w:pStyle w:val="4"/>
              <w:jc w:val="right"/>
            </w:pPr>
            <w:r>
              <w:rPr>
                <w:rFonts w:ascii="仿宋_GB2312" w:hAnsi="仿宋_GB2312" w:eastAsia="仿宋_GB2312" w:cs="仿宋_GB2312"/>
              </w:rPr>
              <w:t>1.00</w:t>
            </w:r>
          </w:p>
        </w:tc>
        <w:tc>
          <w:tcPr>
            <w:tcW w:w="1187" w:type="dxa"/>
          </w:tcPr>
          <w:p w14:paraId="7F199FF1">
            <w:pPr>
              <w:pStyle w:val="4"/>
              <w:jc w:val="right"/>
            </w:pPr>
            <w:r>
              <w:rPr>
                <w:rFonts w:ascii="仿宋_GB2312" w:hAnsi="仿宋_GB2312" w:eastAsia="仿宋_GB2312" w:cs="仿宋_GB2312"/>
              </w:rPr>
              <w:t>970,000.00</w:t>
            </w:r>
          </w:p>
        </w:tc>
        <w:tc>
          <w:tcPr>
            <w:tcW w:w="1187" w:type="dxa"/>
          </w:tcPr>
          <w:p w14:paraId="462A23E0">
            <w:pPr>
              <w:pStyle w:val="4"/>
              <w:jc w:val="left"/>
            </w:pPr>
            <w:r>
              <w:rPr>
                <w:rFonts w:ascii="仿宋_GB2312" w:hAnsi="仿宋_GB2312" w:eastAsia="仿宋_GB2312" w:cs="仿宋_GB2312"/>
              </w:rPr>
              <w:t>批</w:t>
            </w:r>
          </w:p>
        </w:tc>
        <w:tc>
          <w:tcPr>
            <w:tcW w:w="1187" w:type="dxa"/>
          </w:tcPr>
          <w:p w14:paraId="111A2307">
            <w:pPr>
              <w:pStyle w:val="4"/>
              <w:jc w:val="left"/>
            </w:pPr>
            <w:r>
              <w:rPr>
                <w:rFonts w:ascii="仿宋_GB2312" w:hAnsi="仿宋_GB2312" w:eastAsia="仿宋_GB2312" w:cs="仿宋_GB2312"/>
              </w:rPr>
              <w:t>工业</w:t>
            </w:r>
          </w:p>
        </w:tc>
        <w:tc>
          <w:tcPr>
            <w:tcW w:w="1187" w:type="dxa"/>
          </w:tcPr>
          <w:p w14:paraId="6CF7EA0A">
            <w:pPr>
              <w:pStyle w:val="4"/>
              <w:jc w:val="left"/>
            </w:pPr>
            <w:r>
              <w:rPr>
                <w:rFonts w:ascii="仿宋_GB2312" w:hAnsi="仿宋_GB2312" w:eastAsia="仿宋_GB2312" w:cs="仿宋_GB2312"/>
              </w:rPr>
              <w:t>否</w:t>
            </w:r>
          </w:p>
        </w:tc>
      </w:tr>
    </w:tbl>
    <w:p w14:paraId="0A41F724">
      <w:pPr>
        <w:pStyle w:val="4"/>
        <w:jc w:val="left"/>
      </w:pPr>
      <w:r>
        <w:rPr>
          <w:rFonts w:ascii="仿宋_GB2312" w:hAnsi="仿宋_GB2312" w:eastAsia="仿宋_GB2312" w:cs="仿宋_GB2312"/>
        </w:rPr>
        <w:t>采购包3：</w:t>
      </w:r>
    </w:p>
    <w:p w14:paraId="7C9FA96B">
      <w:pPr>
        <w:pStyle w:val="4"/>
        <w:jc w:val="left"/>
      </w:pPr>
      <w:r>
        <w:rPr>
          <w:rFonts w:ascii="仿宋_GB2312" w:hAnsi="仿宋_GB2312" w:eastAsia="仿宋_GB2312" w:cs="仿宋_GB2312"/>
        </w:rPr>
        <w:t>采购包预算金额（元）: 2,360,000.00</w:t>
      </w:r>
    </w:p>
    <w:p w14:paraId="2072FF4C">
      <w:pPr>
        <w:pStyle w:val="4"/>
        <w:jc w:val="left"/>
      </w:pPr>
      <w:r>
        <w:rPr>
          <w:rFonts w:ascii="仿宋_GB2312" w:hAnsi="仿宋_GB2312" w:eastAsia="仿宋_GB2312" w:cs="仿宋_GB2312"/>
        </w:rPr>
        <w:t>采购包最高限价（元）: 2,360,000.00</w:t>
      </w:r>
    </w:p>
    <w:p w14:paraId="5FD6523F">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6EB02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D1C5F4">
            <w:pPr>
              <w:pStyle w:val="4"/>
              <w:jc w:val="left"/>
            </w:pPr>
            <w:r>
              <w:rPr>
                <w:rFonts w:ascii="仿宋_GB2312" w:hAnsi="仿宋_GB2312" w:eastAsia="仿宋_GB2312" w:cs="仿宋_GB2312"/>
              </w:rPr>
              <w:t>序号</w:t>
            </w:r>
          </w:p>
        </w:tc>
        <w:tc>
          <w:tcPr>
            <w:tcW w:w="1187" w:type="dxa"/>
          </w:tcPr>
          <w:p w14:paraId="6B5001D0">
            <w:pPr>
              <w:pStyle w:val="4"/>
              <w:jc w:val="left"/>
            </w:pPr>
            <w:r>
              <w:rPr>
                <w:rFonts w:ascii="仿宋_GB2312" w:hAnsi="仿宋_GB2312" w:eastAsia="仿宋_GB2312" w:cs="仿宋_GB2312"/>
              </w:rPr>
              <w:t>标的名称</w:t>
            </w:r>
          </w:p>
        </w:tc>
        <w:tc>
          <w:tcPr>
            <w:tcW w:w="1187" w:type="dxa"/>
          </w:tcPr>
          <w:p w14:paraId="6DED9660">
            <w:pPr>
              <w:pStyle w:val="4"/>
              <w:jc w:val="left"/>
            </w:pPr>
            <w:r>
              <w:rPr>
                <w:rFonts w:ascii="仿宋_GB2312" w:hAnsi="仿宋_GB2312" w:eastAsia="仿宋_GB2312" w:cs="仿宋_GB2312"/>
              </w:rPr>
              <w:t>数量</w:t>
            </w:r>
          </w:p>
        </w:tc>
        <w:tc>
          <w:tcPr>
            <w:tcW w:w="1187" w:type="dxa"/>
          </w:tcPr>
          <w:p w14:paraId="18ECC6C5">
            <w:pPr>
              <w:pStyle w:val="4"/>
              <w:jc w:val="left"/>
            </w:pPr>
            <w:r>
              <w:rPr>
                <w:rFonts w:ascii="仿宋_GB2312" w:hAnsi="仿宋_GB2312" w:eastAsia="仿宋_GB2312" w:cs="仿宋_GB2312"/>
              </w:rPr>
              <w:t>标的金额 （元）</w:t>
            </w:r>
          </w:p>
        </w:tc>
        <w:tc>
          <w:tcPr>
            <w:tcW w:w="1187" w:type="dxa"/>
          </w:tcPr>
          <w:p w14:paraId="6D3DF868">
            <w:pPr>
              <w:pStyle w:val="4"/>
              <w:jc w:val="left"/>
            </w:pPr>
            <w:r>
              <w:rPr>
                <w:rFonts w:ascii="仿宋_GB2312" w:hAnsi="仿宋_GB2312" w:eastAsia="仿宋_GB2312" w:cs="仿宋_GB2312"/>
              </w:rPr>
              <w:t>计量单位</w:t>
            </w:r>
          </w:p>
        </w:tc>
        <w:tc>
          <w:tcPr>
            <w:tcW w:w="1187" w:type="dxa"/>
          </w:tcPr>
          <w:p w14:paraId="66A76FE6">
            <w:pPr>
              <w:pStyle w:val="4"/>
              <w:jc w:val="left"/>
            </w:pPr>
            <w:r>
              <w:rPr>
                <w:rFonts w:ascii="仿宋_GB2312" w:hAnsi="仿宋_GB2312" w:eastAsia="仿宋_GB2312" w:cs="仿宋_GB2312"/>
              </w:rPr>
              <w:t>所属行业</w:t>
            </w:r>
          </w:p>
        </w:tc>
        <w:tc>
          <w:tcPr>
            <w:tcW w:w="1187" w:type="dxa"/>
          </w:tcPr>
          <w:p w14:paraId="646B6CF6">
            <w:pPr>
              <w:pStyle w:val="4"/>
              <w:jc w:val="left"/>
            </w:pPr>
            <w:r>
              <w:rPr>
                <w:rFonts w:ascii="仿宋_GB2312" w:hAnsi="仿宋_GB2312" w:eastAsia="仿宋_GB2312" w:cs="仿宋_GB2312"/>
              </w:rPr>
              <w:t>是否允许进口产品</w:t>
            </w:r>
          </w:p>
        </w:tc>
      </w:tr>
      <w:tr w14:paraId="5AB04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D7AA69F">
            <w:pPr>
              <w:pStyle w:val="4"/>
              <w:jc w:val="left"/>
            </w:pPr>
            <w:r>
              <w:rPr>
                <w:rFonts w:ascii="仿宋_GB2312" w:hAnsi="仿宋_GB2312" w:eastAsia="仿宋_GB2312" w:cs="仿宋_GB2312"/>
              </w:rPr>
              <w:t>1</w:t>
            </w:r>
          </w:p>
        </w:tc>
        <w:tc>
          <w:tcPr>
            <w:tcW w:w="1187" w:type="dxa"/>
          </w:tcPr>
          <w:p w14:paraId="14E85D4F">
            <w:pPr>
              <w:pStyle w:val="4"/>
              <w:jc w:val="left"/>
            </w:pPr>
            <w:r>
              <w:rPr>
                <w:rFonts w:ascii="仿宋_GB2312" w:hAnsi="仿宋_GB2312" w:eastAsia="仿宋_GB2312" w:cs="仿宋_GB2312"/>
              </w:rPr>
              <w:t>重点工业产品检验检测设备</w:t>
            </w:r>
          </w:p>
        </w:tc>
        <w:tc>
          <w:tcPr>
            <w:tcW w:w="1187" w:type="dxa"/>
          </w:tcPr>
          <w:p w14:paraId="22B98CE6">
            <w:pPr>
              <w:pStyle w:val="4"/>
              <w:jc w:val="right"/>
            </w:pPr>
            <w:r>
              <w:rPr>
                <w:rFonts w:ascii="仿宋_GB2312" w:hAnsi="仿宋_GB2312" w:eastAsia="仿宋_GB2312" w:cs="仿宋_GB2312"/>
              </w:rPr>
              <w:t>1.00</w:t>
            </w:r>
          </w:p>
        </w:tc>
        <w:tc>
          <w:tcPr>
            <w:tcW w:w="1187" w:type="dxa"/>
          </w:tcPr>
          <w:p w14:paraId="4F329814">
            <w:pPr>
              <w:pStyle w:val="4"/>
              <w:jc w:val="right"/>
            </w:pPr>
            <w:r>
              <w:rPr>
                <w:rFonts w:ascii="仿宋_GB2312" w:hAnsi="仿宋_GB2312" w:eastAsia="仿宋_GB2312" w:cs="仿宋_GB2312"/>
              </w:rPr>
              <w:t>2,360,000.00</w:t>
            </w:r>
          </w:p>
        </w:tc>
        <w:tc>
          <w:tcPr>
            <w:tcW w:w="1187" w:type="dxa"/>
          </w:tcPr>
          <w:p w14:paraId="468E770A">
            <w:pPr>
              <w:pStyle w:val="4"/>
              <w:jc w:val="left"/>
            </w:pPr>
            <w:r>
              <w:rPr>
                <w:rFonts w:ascii="仿宋_GB2312" w:hAnsi="仿宋_GB2312" w:eastAsia="仿宋_GB2312" w:cs="仿宋_GB2312"/>
              </w:rPr>
              <w:t>批</w:t>
            </w:r>
          </w:p>
        </w:tc>
        <w:tc>
          <w:tcPr>
            <w:tcW w:w="1187" w:type="dxa"/>
          </w:tcPr>
          <w:p w14:paraId="0C7A95E2">
            <w:pPr>
              <w:pStyle w:val="4"/>
              <w:jc w:val="left"/>
            </w:pPr>
            <w:r>
              <w:rPr>
                <w:rFonts w:ascii="仿宋_GB2312" w:hAnsi="仿宋_GB2312" w:eastAsia="仿宋_GB2312" w:cs="仿宋_GB2312"/>
              </w:rPr>
              <w:t>工业</w:t>
            </w:r>
          </w:p>
        </w:tc>
        <w:tc>
          <w:tcPr>
            <w:tcW w:w="1187" w:type="dxa"/>
          </w:tcPr>
          <w:p w14:paraId="071D25ED">
            <w:pPr>
              <w:pStyle w:val="4"/>
              <w:jc w:val="left"/>
            </w:pPr>
            <w:r>
              <w:rPr>
                <w:rFonts w:ascii="仿宋_GB2312" w:hAnsi="仿宋_GB2312" w:eastAsia="仿宋_GB2312" w:cs="仿宋_GB2312"/>
              </w:rPr>
              <w:t>否</w:t>
            </w:r>
          </w:p>
        </w:tc>
      </w:tr>
    </w:tbl>
    <w:p w14:paraId="0F476949">
      <w:pPr>
        <w:pStyle w:val="4"/>
        <w:jc w:val="left"/>
      </w:pPr>
      <w:r>
        <w:rPr>
          <w:rFonts w:ascii="仿宋_GB2312" w:hAnsi="仿宋_GB2312" w:eastAsia="仿宋_GB2312" w:cs="仿宋_GB2312"/>
        </w:rPr>
        <w:t>采购包4：</w:t>
      </w:r>
    </w:p>
    <w:p w14:paraId="31FC4EEF">
      <w:pPr>
        <w:pStyle w:val="4"/>
        <w:jc w:val="left"/>
      </w:pPr>
      <w:r>
        <w:rPr>
          <w:rFonts w:ascii="仿宋_GB2312" w:hAnsi="仿宋_GB2312" w:eastAsia="仿宋_GB2312" w:cs="仿宋_GB2312"/>
        </w:rPr>
        <w:t>采购包预算金额（元）: 1,390,000.00</w:t>
      </w:r>
    </w:p>
    <w:p w14:paraId="3A8C6280">
      <w:pPr>
        <w:pStyle w:val="4"/>
        <w:jc w:val="left"/>
      </w:pPr>
      <w:r>
        <w:rPr>
          <w:rFonts w:ascii="仿宋_GB2312" w:hAnsi="仿宋_GB2312" w:eastAsia="仿宋_GB2312" w:cs="仿宋_GB2312"/>
        </w:rPr>
        <w:t>采购包最高限价（元）: 1,390,000.00</w:t>
      </w:r>
    </w:p>
    <w:p w14:paraId="1601CEE3">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1D3FF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395F999">
            <w:pPr>
              <w:pStyle w:val="4"/>
              <w:jc w:val="left"/>
            </w:pPr>
            <w:r>
              <w:rPr>
                <w:rFonts w:ascii="仿宋_GB2312" w:hAnsi="仿宋_GB2312" w:eastAsia="仿宋_GB2312" w:cs="仿宋_GB2312"/>
              </w:rPr>
              <w:t>序号</w:t>
            </w:r>
          </w:p>
        </w:tc>
        <w:tc>
          <w:tcPr>
            <w:tcW w:w="1187" w:type="dxa"/>
          </w:tcPr>
          <w:p w14:paraId="738ECD6F">
            <w:pPr>
              <w:pStyle w:val="4"/>
              <w:jc w:val="left"/>
            </w:pPr>
            <w:r>
              <w:rPr>
                <w:rFonts w:ascii="仿宋_GB2312" w:hAnsi="仿宋_GB2312" w:eastAsia="仿宋_GB2312" w:cs="仿宋_GB2312"/>
              </w:rPr>
              <w:t>标的名称</w:t>
            </w:r>
          </w:p>
        </w:tc>
        <w:tc>
          <w:tcPr>
            <w:tcW w:w="1187" w:type="dxa"/>
          </w:tcPr>
          <w:p w14:paraId="20F772B3">
            <w:pPr>
              <w:pStyle w:val="4"/>
              <w:jc w:val="left"/>
            </w:pPr>
            <w:r>
              <w:rPr>
                <w:rFonts w:ascii="仿宋_GB2312" w:hAnsi="仿宋_GB2312" w:eastAsia="仿宋_GB2312" w:cs="仿宋_GB2312"/>
              </w:rPr>
              <w:t>数量</w:t>
            </w:r>
          </w:p>
        </w:tc>
        <w:tc>
          <w:tcPr>
            <w:tcW w:w="1187" w:type="dxa"/>
          </w:tcPr>
          <w:p w14:paraId="5339753C">
            <w:pPr>
              <w:pStyle w:val="4"/>
              <w:jc w:val="left"/>
            </w:pPr>
            <w:r>
              <w:rPr>
                <w:rFonts w:ascii="仿宋_GB2312" w:hAnsi="仿宋_GB2312" w:eastAsia="仿宋_GB2312" w:cs="仿宋_GB2312"/>
              </w:rPr>
              <w:t>标的金额 （元）</w:t>
            </w:r>
          </w:p>
        </w:tc>
        <w:tc>
          <w:tcPr>
            <w:tcW w:w="1187" w:type="dxa"/>
          </w:tcPr>
          <w:p w14:paraId="1986D011">
            <w:pPr>
              <w:pStyle w:val="4"/>
              <w:jc w:val="left"/>
            </w:pPr>
            <w:r>
              <w:rPr>
                <w:rFonts w:ascii="仿宋_GB2312" w:hAnsi="仿宋_GB2312" w:eastAsia="仿宋_GB2312" w:cs="仿宋_GB2312"/>
              </w:rPr>
              <w:t>计量单位</w:t>
            </w:r>
          </w:p>
        </w:tc>
        <w:tc>
          <w:tcPr>
            <w:tcW w:w="1187" w:type="dxa"/>
          </w:tcPr>
          <w:p w14:paraId="23AC6FBB">
            <w:pPr>
              <w:pStyle w:val="4"/>
              <w:jc w:val="left"/>
            </w:pPr>
            <w:r>
              <w:rPr>
                <w:rFonts w:ascii="仿宋_GB2312" w:hAnsi="仿宋_GB2312" w:eastAsia="仿宋_GB2312" w:cs="仿宋_GB2312"/>
              </w:rPr>
              <w:t>所属行业</w:t>
            </w:r>
          </w:p>
        </w:tc>
        <w:tc>
          <w:tcPr>
            <w:tcW w:w="1187" w:type="dxa"/>
          </w:tcPr>
          <w:p w14:paraId="493D8CBF">
            <w:pPr>
              <w:pStyle w:val="4"/>
              <w:jc w:val="left"/>
            </w:pPr>
            <w:r>
              <w:rPr>
                <w:rFonts w:ascii="仿宋_GB2312" w:hAnsi="仿宋_GB2312" w:eastAsia="仿宋_GB2312" w:cs="仿宋_GB2312"/>
              </w:rPr>
              <w:t>是否允许进口产品</w:t>
            </w:r>
          </w:p>
        </w:tc>
      </w:tr>
      <w:tr w14:paraId="6683C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53466E">
            <w:pPr>
              <w:pStyle w:val="4"/>
              <w:jc w:val="left"/>
            </w:pPr>
            <w:r>
              <w:rPr>
                <w:rFonts w:ascii="仿宋_GB2312" w:hAnsi="仿宋_GB2312" w:eastAsia="仿宋_GB2312" w:cs="仿宋_GB2312"/>
              </w:rPr>
              <w:t>1</w:t>
            </w:r>
          </w:p>
        </w:tc>
        <w:tc>
          <w:tcPr>
            <w:tcW w:w="1187" w:type="dxa"/>
          </w:tcPr>
          <w:p w14:paraId="4C1E3642">
            <w:pPr>
              <w:pStyle w:val="4"/>
              <w:jc w:val="left"/>
            </w:pPr>
            <w:r>
              <w:rPr>
                <w:rFonts w:ascii="仿宋_GB2312" w:hAnsi="仿宋_GB2312" w:eastAsia="仿宋_GB2312" w:cs="仿宋_GB2312"/>
              </w:rPr>
              <w:t>重点工业产品检验检测设备</w:t>
            </w:r>
          </w:p>
        </w:tc>
        <w:tc>
          <w:tcPr>
            <w:tcW w:w="1187" w:type="dxa"/>
          </w:tcPr>
          <w:p w14:paraId="6E83D2B7">
            <w:pPr>
              <w:pStyle w:val="4"/>
              <w:jc w:val="right"/>
            </w:pPr>
            <w:r>
              <w:rPr>
                <w:rFonts w:ascii="仿宋_GB2312" w:hAnsi="仿宋_GB2312" w:eastAsia="仿宋_GB2312" w:cs="仿宋_GB2312"/>
              </w:rPr>
              <w:t>1.00</w:t>
            </w:r>
          </w:p>
        </w:tc>
        <w:tc>
          <w:tcPr>
            <w:tcW w:w="1187" w:type="dxa"/>
          </w:tcPr>
          <w:p w14:paraId="2908DF9A">
            <w:pPr>
              <w:pStyle w:val="4"/>
              <w:jc w:val="right"/>
            </w:pPr>
            <w:r>
              <w:rPr>
                <w:rFonts w:ascii="仿宋_GB2312" w:hAnsi="仿宋_GB2312" w:eastAsia="仿宋_GB2312" w:cs="仿宋_GB2312"/>
              </w:rPr>
              <w:t>1,390,000.00</w:t>
            </w:r>
          </w:p>
        </w:tc>
        <w:tc>
          <w:tcPr>
            <w:tcW w:w="1187" w:type="dxa"/>
          </w:tcPr>
          <w:p w14:paraId="002A653B">
            <w:pPr>
              <w:pStyle w:val="4"/>
              <w:jc w:val="left"/>
            </w:pPr>
            <w:r>
              <w:rPr>
                <w:rFonts w:ascii="仿宋_GB2312" w:hAnsi="仿宋_GB2312" w:eastAsia="仿宋_GB2312" w:cs="仿宋_GB2312"/>
              </w:rPr>
              <w:t>批</w:t>
            </w:r>
          </w:p>
        </w:tc>
        <w:tc>
          <w:tcPr>
            <w:tcW w:w="1187" w:type="dxa"/>
          </w:tcPr>
          <w:p w14:paraId="1C100081">
            <w:pPr>
              <w:pStyle w:val="4"/>
              <w:jc w:val="left"/>
            </w:pPr>
            <w:r>
              <w:rPr>
                <w:rFonts w:ascii="仿宋_GB2312" w:hAnsi="仿宋_GB2312" w:eastAsia="仿宋_GB2312" w:cs="仿宋_GB2312"/>
              </w:rPr>
              <w:t>工业</w:t>
            </w:r>
          </w:p>
        </w:tc>
        <w:tc>
          <w:tcPr>
            <w:tcW w:w="1187" w:type="dxa"/>
          </w:tcPr>
          <w:p w14:paraId="44E0BEDC">
            <w:pPr>
              <w:pStyle w:val="4"/>
              <w:jc w:val="left"/>
            </w:pPr>
            <w:r>
              <w:rPr>
                <w:rFonts w:ascii="仿宋_GB2312" w:hAnsi="仿宋_GB2312" w:eastAsia="仿宋_GB2312" w:cs="仿宋_GB2312"/>
              </w:rPr>
              <w:t>否</w:t>
            </w:r>
          </w:p>
        </w:tc>
      </w:tr>
    </w:tbl>
    <w:p w14:paraId="68978260">
      <w:pPr>
        <w:pStyle w:val="4"/>
        <w:jc w:val="left"/>
      </w:pPr>
      <w:r>
        <w:rPr>
          <w:rFonts w:ascii="仿宋_GB2312" w:hAnsi="仿宋_GB2312" w:eastAsia="仿宋_GB2312" w:cs="仿宋_GB2312"/>
        </w:rPr>
        <w:t>采购包5：</w:t>
      </w:r>
    </w:p>
    <w:p w14:paraId="2E7B4D0A">
      <w:pPr>
        <w:pStyle w:val="4"/>
        <w:jc w:val="left"/>
      </w:pPr>
      <w:r>
        <w:rPr>
          <w:rFonts w:ascii="仿宋_GB2312" w:hAnsi="仿宋_GB2312" w:eastAsia="仿宋_GB2312" w:cs="仿宋_GB2312"/>
        </w:rPr>
        <w:t>采购包预算金额（元）: 1,060,000.00</w:t>
      </w:r>
    </w:p>
    <w:p w14:paraId="66873F58">
      <w:pPr>
        <w:pStyle w:val="4"/>
        <w:jc w:val="left"/>
      </w:pPr>
      <w:r>
        <w:rPr>
          <w:rFonts w:ascii="仿宋_GB2312" w:hAnsi="仿宋_GB2312" w:eastAsia="仿宋_GB2312" w:cs="仿宋_GB2312"/>
        </w:rPr>
        <w:t>采购包最高限价（元）: 1,060,000.00</w:t>
      </w:r>
    </w:p>
    <w:p w14:paraId="23A12770">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478CC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194A19E">
            <w:pPr>
              <w:pStyle w:val="4"/>
              <w:jc w:val="left"/>
            </w:pPr>
            <w:r>
              <w:rPr>
                <w:rFonts w:ascii="仿宋_GB2312" w:hAnsi="仿宋_GB2312" w:eastAsia="仿宋_GB2312" w:cs="仿宋_GB2312"/>
              </w:rPr>
              <w:t>序号</w:t>
            </w:r>
          </w:p>
        </w:tc>
        <w:tc>
          <w:tcPr>
            <w:tcW w:w="1187" w:type="dxa"/>
          </w:tcPr>
          <w:p w14:paraId="70E35005">
            <w:pPr>
              <w:pStyle w:val="4"/>
              <w:jc w:val="left"/>
            </w:pPr>
            <w:r>
              <w:rPr>
                <w:rFonts w:ascii="仿宋_GB2312" w:hAnsi="仿宋_GB2312" w:eastAsia="仿宋_GB2312" w:cs="仿宋_GB2312"/>
              </w:rPr>
              <w:t>标的名称</w:t>
            </w:r>
          </w:p>
        </w:tc>
        <w:tc>
          <w:tcPr>
            <w:tcW w:w="1187" w:type="dxa"/>
          </w:tcPr>
          <w:p w14:paraId="7F66212B">
            <w:pPr>
              <w:pStyle w:val="4"/>
              <w:jc w:val="left"/>
            </w:pPr>
            <w:r>
              <w:rPr>
                <w:rFonts w:ascii="仿宋_GB2312" w:hAnsi="仿宋_GB2312" w:eastAsia="仿宋_GB2312" w:cs="仿宋_GB2312"/>
              </w:rPr>
              <w:t>数量</w:t>
            </w:r>
          </w:p>
        </w:tc>
        <w:tc>
          <w:tcPr>
            <w:tcW w:w="1187" w:type="dxa"/>
          </w:tcPr>
          <w:p w14:paraId="4250923F">
            <w:pPr>
              <w:pStyle w:val="4"/>
              <w:jc w:val="left"/>
            </w:pPr>
            <w:r>
              <w:rPr>
                <w:rFonts w:ascii="仿宋_GB2312" w:hAnsi="仿宋_GB2312" w:eastAsia="仿宋_GB2312" w:cs="仿宋_GB2312"/>
              </w:rPr>
              <w:t>标的金额 （元）</w:t>
            </w:r>
          </w:p>
        </w:tc>
        <w:tc>
          <w:tcPr>
            <w:tcW w:w="1187" w:type="dxa"/>
          </w:tcPr>
          <w:p w14:paraId="2066D0BB">
            <w:pPr>
              <w:pStyle w:val="4"/>
              <w:jc w:val="left"/>
            </w:pPr>
            <w:r>
              <w:rPr>
                <w:rFonts w:ascii="仿宋_GB2312" w:hAnsi="仿宋_GB2312" w:eastAsia="仿宋_GB2312" w:cs="仿宋_GB2312"/>
              </w:rPr>
              <w:t>计量单位</w:t>
            </w:r>
          </w:p>
        </w:tc>
        <w:tc>
          <w:tcPr>
            <w:tcW w:w="1187" w:type="dxa"/>
          </w:tcPr>
          <w:p w14:paraId="08E2CFF9">
            <w:pPr>
              <w:pStyle w:val="4"/>
              <w:jc w:val="left"/>
            </w:pPr>
            <w:r>
              <w:rPr>
                <w:rFonts w:ascii="仿宋_GB2312" w:hAnsi="仿宋_GB2312" w:eastAsia="仿宋_GB2312" w:cs="仿宋_GB2312"/>
              </w:rPr>
              <w:t>所属行业</w:t>
            </w:r>
          </w:p>
        </w:tc>
        <w:tc>
          <w:tcPr>
            <w:tcW w:w="1187" w:type="dxa"/>
          </w:tcPr>
          <w:p w14:paraId="2543E91E">
            <w:pPr>
              <w:pStyle w:val="4"/>
              <w:jc w:val="left"/>
            </w:pPr>
            <w:r>
              <w:rPr>
                <w:rFonts w:ascii="仿宋_GB2312" w:hAnsi="仿宋_GB2312" w:eastAsia="仿宋_GB2312" w:cs="仿宋_GB2312"/>
              </w:rPr>
              <w:t>是否允许进口产品</w:t>
            </w:r>
          </w:p>
        </w:tc>
      </w:tr>
      <w:tr w14:paraId="2642D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D0F547D">
            <w:pPr>
              <w:pStyle w:val="4"/>
              <w:jc w:val="left"/>
            </w:pPr>
            <w:r>
              <w:rPr>
                <w:rFonts w:ascii="仿宋_GB2312" w:hAnsi="仿宋_GB2312" w:eastAsia="仿宋_GB2312" w:cs="仿宋_GB2312"/>
              </w:rPr>
              <w:t>1</w:t>
            </w:r>
          </w:p>
        </w:tc>
        <w:tc>
          <w:tcPr>
            <w:tcW w:w="1187" w:type="dxa"/>
          </w:tcPr>
          <w:p w14:paraId="4D4CA2BA">
            <w:pPr>
              <w:pStyle w:val="4"/>
              <w:jc w:val="left"/>
            </w:pPr>
            <w:r>
              <w:rPr>
                <w:rFonts w:ascii="仿宋_GB2312" w:hAnsi="仿宋_GB2312" w:eastAsia="仿宋_GB2312" w:cs="仿宋_GB2312"/>
              </w:rPr>
              <w:t>重点工业产品检验检测设备</w:t>
            </w:r>
          </w:p>
        </w:tc>
        <w:tc>
          <w:tcPr>
            <w:tcW w:w="1187" w:type="dxa"/>
          </w:tcPr>
          <w:p w14:paraId="42E399E3">
            <w:pPr>
              <w:pStyle w:val="4"/>
              <w:jc w:val="right"/>
            </w:pPr>
            <w:r>
              <w:rPr>
                <w:rFonts w:ascii="仿宋_GB2312" w:hAnsi="仿宋_GB2312" w:eastAsia="仿宋_GB2312" w:cs="仿宋_GB2312"/>
              </w:rPr>
              <w:t>1.00</w:t>
            </w:r>
          </w:p>
        </w:tc>
        <w:tc>
          <w:tcPr>
            <w:tcW w:w="1187" w:type="dxa"/>
          </w:tcPr>
          <w:p w14:paraId="29CA9AD8">
            <w:pPr>
              <w:pStyle w:val="4"/>
              <w:jc w:val="right"/>
            </w:pPr>
            <w:r>
              <w:rPr>
                <w:rFonts w:ascii="仿宋_GB2312" w:hAnsi="仿宋_GB2312" w:eastAsia="仿宋_GB2312" w:cs="仿宋_GB2312"/>
              </w:rPr>
              <w:t>1,060,000.00</w:t>
            </w:r>
          </w:p>
        </w:tc>
        <w:tc>
          <w:tcPr>
            <w:tcW w:w="1187" w:type="dxa"/>
          </w:tcPr>
          <w:p w14:paraId="6F456E02">
            <w:pPr>
              <w:pStyle w:val="4"/>
              <w:jc w:val="left"/>
            </w:pPr>
            <w:r>
              <w:rPr>
                <w:rFonts w:ascii="仿宋_GB2312" w:hAnsi="仿宋_GB2312" w:eastAsia="仿宋_GB2312" w:cs="仿宋_GB2312"/>
              </w:rPr>
              <w:t>批</w:t>
            </w:r>
          </w:p>
        </w:tc>
        <w:tc>
          <w:tcPr>
            <w:tcW w:w="1187" w:type="dxa"/>
          </w:tcPr>
          <w:p w14:paraId="326D1261">
            <w:pPr>
              <w:pStyle w:val="4"/>
              <w:jc w:val="left"/>
            </w:pPr>
            <w:r>
              <w:rPr>
                <w:rFonts w:ascii="仿宋_GB2312" w:hAnsi="仿宋_GB2312" w:eastAsia="仿宋_GB2312" w:cs="仿宋_GB2312"/>
              </w:rPr>
              <w:t>工业</w:t>
            </w:r>
          </w:p>
        </w:tc>
        <w:tc>
          <w:tcPr>
            <w:tcW w:w="1187" w:type="dxa"/>
          </w:tcPr>
          <w:p w14:paraId="3AE4C7C7">
            <w:pPr>
              <w:pStyle w:val="4"/>
              <w:jc w:val="left"/>
            </w:pPr>
            <w:r>
              <w:rPr>
                <w:rFonts w:ascii="仿宋_GB2312" w:hAnsi="仿宋_GB2312" w:eastAsia="仿宋_GB2312" w:cs="仿宋_GB2312"/>
              </w:rPr>
              <w:t>否</w:t>
            </w:r>
          </w:p>
        </w:tc>
      </w:tr>
    </w:tbl>
    <w:p w14:paraId="41B7C47F">
      <w:pPr>
        <w:pStyle w:val="4"/>
        <w:jc w:val="left"/>
      </w:pPr>
      <w:r>
        <w:rPr>
          <w:rFonts w:ascii="仿宋_GB2312" w:hAnsi="仿宋_GB2312" w:eastAsia="仿宋_GB2312" w:cs="仿宋_GB2312"/>
        </w:rPr>
        <w:t>采购包6：</w:t>
      </w:r>
    </w:p>
    <w:p w14:paraId="01347A15">
      <w:pPr>
        <w:pStyle w:val="4"/>
        <w:jc w:val="left"/>
      </w:pPr>
      <w:r>
        <w:rPr>
          <w:rFonts w:ascii="仿宋_GB2312" w:hAnsi="仿宋_GB2312" w:eastAsia="仿宋_GB2312" w:cs="仿宋_GB2312"/>
        </w:rPr>
        <w:t>采购包预算金额（元）: 1,590,000.00</w:t>
      </w:r>
    </w:p>
    <w:p w14:paraId="65F1E80F">
      <w:pPr>
        <w:pStyle w:val="4"/>
        <w:jc w:val="left"/>
      </w:pPr>
      <w:r>
        <w:rPr>
          <w:rFonts w:ascii="仿宋_GB2312" w:hAnsi="仿宋_GB2312" w:eastAsia="仿宋_GB2312" w:cs="仿宋_GB2312"/>
        </w:rPr>
        <w:t>采购包最高限价（元）: 1,590,000.00</w:t>
      </w:r>
    </w:p>
    <w:p w14:paraId="027B05BD">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3DBC9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BE27F3E">
            <w:pPr>
              <w:pStyle w:val="4"/>
              <w:jc w:val="left"/>
            </w:pPr>
            <w:r>
              <w:rPr>
                <w:rFonts w:ascii="仿宋_GB2312" w:hAnsi="仿宋_GB2312" w:eastAsia="仿宋_GB2312" w:cs="仿宋_GB2312"/>
              </w:rPr>
              <w:t>序号</w:t>
            </w:r>
          </w:p>
        </w:tc>
        <w:tc>
          <w:tcPr>
            <w:tcW w:w="1187" w:type="dxa"/>
          </w:tcPr>
          <w:p w14:paraId="77D9FAE2">
            <w:pPr>
              <w:pStyle w:val="4"/>
              <w:jc w:val="left"/>
            </w:pPr>
            <w:r>
              <w:rPr>
                <w:rFonts w:ascii="仿宋_GB2312" w:hAnsi="仿宋_GB2312" w:eastAsia="仿宋_GB2312" w:cs="仿宋_GB2312"/>
              </w:rPr>
              <w:t>标的名称</w:t>
            </w:r>
          </w:p>
        </w:tc>
        <w:tc>
          <w:tcPr>
            <w:tcW w:w="1187" w:type="dxa"/>
          </w:tcPr>
          <w:p w14:paraId="5BACF863">
            <w:pPr>
              <w:pStyle w:val="4"/>
              <w:jc w:val="left"/>
            </w:pPr>
            <w:r>
              <w:rPr>
                <w:rFonts w:ascii="仿宋_GB2312" w:hAnsi="仿宋_GB2312" w:eastAsia="仿宋_GB2312" w:cs="仿宋_GB2312"/>
              </w:rPr>
              <w:t>数量</w:t>
            </w:r>
          </w:p>
        </w:tc>
        <w:tc>
          <w:tcPr>
            <w:tcW w:w="1187" w:type="dxa"/>
          </w:tcPr>
          <w:p w14:paraId="0501E0E1">
            <w:pPr>
              <w:pStyle w:val="4"/>
              <w:jc w:val="left"/>
            </w:pPr>
            <w:r>
              <w:rPr>
                <w:rFonts w:ascii="仿宋_GB2312" w:hAnsi="仿宋_GB2312" w:eastAsia="仿宋_GB2312" w:cs="仿宋_GB2312"/>
              </w:rPr>
              <w:t>标的金额 （元）</w:t>
            </w:r>
          </w:p>
        </w:tc>
        <w:tc>
          <w:tcPr>
            <w:tcW w:w="1187" w:type="dxa"/>
          </w:tcPr>
          <w:p w14:paraId="6439C41C">
            <w:pPr>
              <w:pStyle w:val="4"/>
              <w:jc w:val="left"/>
            </w:pPr>
            <w:r>
              <w:rPr>
                <w:rFonts w:ascii="仿宋_GB2312" w:hAnsi="仿宋_GB2312" w:eastAsia="仿宋_GB2312" w:cs="仿宋_GB2312"/>
              </w:rPr>
              <w:t>计量单位</w:t>
            </w:r>
          </w:p>
        </w:tc>
        <w:tc>
          <w:tcPr>
            <w:tcW w:w="1187" w:type="dxa"/>
          </w:tcPr>
          <w:p w14:paraId="5479569C">
            <w:pPr>
              <w:pStyle w:val="4"/>
              <w:jc w:val="left"/>
            </w:pPr>
            <w:r>
              <w:rPr>
                <w:rFonts w:ascii="仿宋_GB2312" w:hAnsi="仿宋_GB2312" w:eastAsia="仿宋_GB2312" w:cs="仿宋_GB2312"/>
              </w:rPr>
              <w:t>所属行业</w:t>
            </w:r>
          </w:p>
        </w:tc>
        <w:tc>
          <w:tcPr>
            <w:tcW w:w="1187" w:type="dxa"/>
          </w:tcPr>
          <w:p w14:paraId="13DF859C">
            <w:pPr>
              <w:pStyle w:val="4"/>
              <w:jc w:val="left"/>
            </w:pPr>
            <w:r>
              <w:rPr>
                <w:rFonts w:ascii="仿宋_GB2312" w:hAnsi="仿宋_GB2312" w:eastAsia="仿宋_GB2312" w:cs="仿宋_GB2312"/>
              </w:rPr>
              <w:t>是否允许进口产品</w:t>
            </w:r>
          </w:p>
        </w:tc>
      </w:tr>
      <w:tr w14:paraId="750B5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EA3FC13">
            <w:pPr>
              <w:pStyle w:val="4"/>
              <w:jc w:val="left"/>
            </w:pPr>
            <w:r>
              <w:rPr>
                <w:rFonts w:ascii="仿宋_GB2312" w:hAnsi="仿宋_GB2312" w:eastAsia="仿宋_GB2312" w:cs="仿宋_GB2312"/>
              </w:rPr>
              <w:t>1</w:t>
            </w:r>
          </w:p>
        </w:tc>
        <w:tc>
          <w:tcPr>
            <w:tcW w:w="1187" w:type="dxa"/>
          </w:tcPr>
          <w:p w14:paraId="51BDFAAB">
            <w:pPr>
              <w:pStyle w:val="4"/>
              <w:jc w:val="left"/>
            </w:pPr>
            <w:r>
              <w:rPr>
                <w:rFonts w:ascii="仿宋_GB2312" w:hAnsi="仿宋_GB2312" w:eastAsia="仿宋_GB2312" w:cs="仿宋_GB2312"/>
              </w:rPr>
              <w:t>重点工业产品检验检测设备</w:t>
            </w:r>
          </w:p>
        </w:tc>
        <w:tc>
          <w:tcPr>
            <w:tcW w:w="1187" w:type="dxa"/>
          </w:tcPr>
          <w:p w14:paraId="1F770064">
            <w:pPr>
              <w:pStyle w:val="4"/>
              <w:jc w:val="right"/>
            </w:pPr>
            <w:r>
              <w:rPr>
                <w:rFonts w:ascii="仿宋_GB2312" w:hAnsi="仿宋_GB2312" w:eastAsia="仿宋_GB2312" w:cs="仿宋_GB2312"/>
              </w:rPr>
              <w:t>1.00</w:t>
            </w:r>
          </w:p>
        </w:tc>
        <w:tc>
          <w:tcPr>
            <w:tcW w:w="1187" w:type="dxa"/>
          </w:tcPr>
          <w:p w14:paraId="3A8BE931">
            <w:pPr>
              <w:pStyle w:val="4"/>
              <w:jc w:val="right"/>
            </w:pPr>
            <w:r>
              <w:rPr>
                <w:rFonts w:ascii="仿宋_GB2312" w:hAnsi="仿宋_GB2312" w:eastAsia="仿宋_GB2312" w:cs="仿宋_GB2312"/>
              </w:rPr>
              <w:t>1,590,000.00</w:t>
            </w:r>
          </w:p>
        </w:tc>
        <w:tc>
          <w:tcPr>
            <w:tcW w:w="1187" w:type="dxa"/>
          </w:tcPr>
          <w:p w14:paraId="33591F3B">
            <w:pPr>
              <w:pStyle w:val="4"/>
              <w:jc w:val="left"/>
            </w:pPr>
            <w:r>
              <w:rPr>
                <w:rFonts w:ascii="仿宋_GB2312" w:hAnsi="仿宋_GB2312" w:eastAsia="仿宋_GB2312" w:cs="仿宋_GB2312"/>
              </w:rPr>
              <w:t>批</w:t>
            </w:r>
          </w:p>
        </w:tc>
        <w:tc>
          <w:tcPr>
            <w:tcW w:w="1187" w:type="dxa"/>
          </w:tcPr>
          <w:p w14:paraId="67A273DE">
            <w:pPr>
              <w:pStyle w:val="4"/>
              <w:jc w:val="left"/>
            </w:pPr>
            <w:r>
              <w:rPr>
                <w:rFonts w:ascii="仿宋_GB2312" w:hAnsi="仿宋_GB2312" w:eastAsia="仿宋_GB2312" w:cs="仿宋_GB2312"/>
              </w:rPr>
              <w:t>工业</w:t>
            </w:r>
          </w:p>
        </w:tc>
        <w:tc>
          <w:tcPr>
            <w:tcW w:w="1187" w:type="dxa"/>
          </w:tcPr>
          <w:p w14:paraId="527819F8">
            <w:pPr>
              <w:pStyle w:val="4"/>
              <w:jc w:val="left"/>
            </w:pPr>
            <w:r>
              <w:rPr>
                <w:rFonts w:ascii="仿宋_GB2312" w:hAnsi="仿宋_GB2312" w:eastAsia="仿宋_GB2312" w:cs="仿宋_GB2312"/>
              </w:rPr>
              <w:t>否</w:t>
            </w:r>
          </w:p>
        </w:tc>
      </w:tr>
    </w:tbl>
    <w:p w14:paraId="7CBC3BD9">
      <w:pPr>
        <w:pStyle w:val="4"/>
        <w:jc w:val="left"/>
      </w:pPr>
      <w:r>
        <w:rPr>
          <w:rFonts w:ascii="仿宋_GB2312" w:hAnsi="仿宋_GB2312" w:eastAsia="仿宋_GB2312" w:cs="仿宋_GB2312"/>
        </w:rPr>
        <w:t>采购包7：</w:t>
      </w:r>
    </w:p>
    <w:p w14:paraId="4E158FAF">
      <w:pPr>
        <w:pStyle w:val="4"/>
        <w:jc w:val="left"/>
      </w:pPr>
      <w:r>
        <w:rPr>
          <w:rFonts w:ascii="仿宋_GB2312" w:hAnsi="仿宋_GB2312" w:eastAsia="仿宋_GB2312" w:cs="仿宋_GB2312"/>
        </w:rPr>
        <w:t>采购包预算金额（元）: 690,000.00</w:t>
      </w:r>
    </w:p>
    <w:p w14:paraId="28E31AEC">
      <w:pPr>
        <w:pStyle w:val="4"/>
        <w:jc w:val="left"/>
      </w:pPr>
      <w:r>
        <w:rPr>
          <w:rFonts w:ascii="仿宋_GB2312" w:hAnsi="仿宋_GB2312" w:eastAsia="仿宋_GB2312" w:cs="仿宋_GB2312"/>
        </w:rPr>
        <w:t>采购包最高限价（元）: 690,000.00</w:t>
      </w:r>
    </w:p>
    <w:p w14:paraId="24AAB0EC">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32BBB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F5B637A">
            <w:pPr>
              <w:pStyle w:val="4"/>
              <w:jc w:val="left"/>
            </w:pPr>
            <w:r>
              <w:rPr>
                <w:rFonts w:ascii="仿宋_GB2312" w:hAnsi="仿宋_GB2312" w:eastAsia="仿宋_GB2312" w:cs="仿宋_GB2312"/>
              </w:rPr>
              <w:t>序号</w:t>
            </w:r>
          </w:p>
        </w:tc>
        <w:tc>
          <w:tcPr>
            <w:tcW w:w="1187" w:type="dxa"/>
          </w:tcPr>
          <w:p w14:paraId="48F68339">
            <w:pPr>
              <w:pStyle w:val="4"/>
              <w:jc w:val="left"/>
            </w:pPr>
            <w:r>
              <w:rPr>
                <w:rFonts w:ascii="仿宋_GB2312" w:hAnsi="仿宋_GB2312" w:eastAsia="仿宋_GB2312" w:cs="仿宋_GB2312"/>
              </w:rPr>
              <w:t>标的名称</w:t>
            </w:r>
          </w:p>
        </w:tc>
        <w:tc>
          <w:tcPr>
            <w:tcW w:w="1187" w:type="dxa"/>
          </w:tcPr>
          <w:p w14:paraId="3EE09A8B">
            <w:pPr>
              <w:pStyle w:val="4"/>
              <w:jc w:val="left"/>
            </w:pPr>
            <w:r>
              <w:rPr>
                <w:rFonts w:ascii="仿宋_GB2312" w:hAnsi="仿宋_GB2312" w:eastAsia="仿宋_GB2312" w:cs="仿宋_GB2312"/>
              </w:rPr>
              <w:t>数量</w:t>
            </w:r>
          </w:p>
        </w:tc>
        <w:tc>
          <w:tcPr>
            <w:tcW w:w="1187" w:type="dxa"/>
          </w:tcPr>
          <w:p w14:paraId="74015AB1">
            <w:pPr>
              <w:pStyle w:val="4"/>
              <w:jc w:val="left"/>
            </w:pPr>
            <w:r>
              <w:rPr>
                <w:rFonts w:ascii="仿宋_GB2312" w:hAnsi="仿宋_GB2312" w:eastAsia="仿宋_GB2312" w:cs="仿宋_GB2312"/>
              </w:rPr>
              <w:t>标的金额 （元）</w:t>
            </w:r>
          </w:p>
        </w:tc>
        <w:tc>
          <w:tcPr>
            <w:tcW w:w="1187" w:type="dxa"/>
          </w:tcPr>
          <w:p w14:paraId="44AAA689">
            <w:pPr>
              <w:pStyle w:val="4"/>
              <w:jc w:val="left"/>
            </w:pPr>
            <w:r>
              <w:rPr>
                <w:rFonts w:ascii="仿宋_GB2312" w:hAnsi="仿宋_GB2312" w:eastAsia="仿宋_GB2312" w:cs="仿宋_GB2312"/>
              </w:rPr>
              <w:t>计量单位</w:t>
            </w:r>
          </w:p>
        </w:tc>
        <w:tc>
          <w:tcPr>
            <w:tcW w:w="1187" w:type="dxa"/>
          </w:tcPr>
          <w:p w14:paraId="79B4B85D">
            <w:pPr>
              <w:pStyle w:val="4"/>
              <w:jc w:val="left"/>
            </w:pPr>
            <w:r>
              <w:rPr>
                <w:rFonts w:ascii="仿宋_GB2312" w:hAnsi="仿宋_GB2312" w:eastAsia="仿宋_GB2312" w:cs="仿宋_GB2312"/>
              </w:rPr>
              <w:t>所属行业</w:t>
            </w:r>
          </w:p>
        </w:tc>
        <w:tc>
          <w:tcPr>
            <w:tcW w:w="1187" w:type="dxa"/>
          </w:tcPr>
          <w:p w14:paraId="0DF0C51B">
            <w:pPr>
              <w:pStyle w:val="4"/>
              <w:jc w:val="left"/>
            </w:pPr>
            <w:r>
              <w:rPr>
                <w:rFonts w:ascii="仿宋_GB2312" w:hAnsi="仿宋_GB2312" w:eastAsia="仿宋_GB2312" w:cs="仿宋_GB2312"/>
              </w:rPr>
              <w:t>是否允许进口产品</w:t>
            </w:r>
          </w:p>
        </w:tc>
      </w:tr>
      <w:tr w14:paraId="404E2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E7176CF">
            <w:pPr>
              <w:pStyle w:val="4"/>
              <w:jc w:val="left"/>
            </w:pPr>
            <w:r>
              <w:rPr>
                <w:rFonts w:ascii="仿宋_GB2312" w:hAnsi="仿宋_GB2312" w:eastAsia="仿宋_GB2312" w:cs="仿宋_GB2312"/>
              </w:rPr>
              <w:t>1</w:t>
            </w:r>
          </w:p>
        </w:tc>
        <w:tc>
          <w:tcPr>
            <w:tcW w:w="1187" w:type="dxa"/>
          </w:tcPr>
          <w:p w14:paraId="316B0284">
            <w:pPr>
              <w:pStyle w:val="4"/>
              <w:jc w:val="left"/>
            </w:pPr>
            <w:r>
              <w:rPr>
                <w:rFonts w:ascii="仿宋_GB2312" w:hAnsi="仿宋_GB2312" w:eastAsia="仿宋_GB2312" w:cs="仿宋_GB2312"/>
              </w:rPr>
              <w:t>重点工业产品检验检测设备</w:t>
            </w:r>
          </w:p>
        </w:tc>
        <w:tc>
          <w:tcPr>
            <w:tcW w:w="1187" w:type="dxa"/>
          </w:tcPr>
          <w:p w14:paraId="4A82A071">
            <w:pPr>
              <w:pStyle w:val="4"/>
              <w:jc w:val="right"/>
            </w:pPr>
            <w:r>
              <w:rPr>
                <w:rFonts w:ascii="仿宋_GB2312" w:hAnsi="仿宋_GB2312" w:eastAsia="仿宋_GB2312" w:cs="仿宋_GB2312"/>
              </w:rPr>
              <w:t>1.00</w:t>
            </w:r>
          </w:p>
        </w:tc>
        <w:tc>
          <w:tcPr>
            <w:tcW w:w="1187" w:type="dxa"/>
          </w:tcPr>
          <w:p w14:paraId="7E639BA4">
            <w:pPr>
              <w:pStyle w:val="4"/>
              <w:jc w:val="right"/>
            </w:pPr>
            <w:r>
              <w:rPr>
                <w:rFonts w:ascii="仿宋_GB2312" w:hAnsi="仿宋_GB2312" w:eastAsia="仿宋_GB2312" w:cs="仿宋_GB2312"/>
              </w:rPr>
              <w:t>690,000.00</w:t>
            </w:r>
          </w:p>
        </w:tc>
        <w:tc>
          <w:tcPr>
            <w:tcW w:w="1187" w:type="dxa"/>
          </w:tcPr>
          <w:p w14:paraId="00BE3B8E">
            <w:pPr>
              <w:pStyle w:val="4"/>
              <w:jc w:val="left"/>
            </w:pPr>
            <w:r>
              <w:rPr>
                <w:rFonts w:ascii="仿宋_GB2312" w:hAnsi="仿宋_GB2312" w:eastAsia="仿宋_GB2312" w:cs="仿宋_GB2312"/>
              </w:rPr>
              <w:t>批</w:t>
            </w:r>
          </w:p>
        </w:tc>
        <w:tc>
          <w:tcPr>
            <w:tcW w:w="1187" w:type="dxa"/>
          </w:tcPr>
          <w:p w14:paraId="2FB940B5">
            <w:pPr>
              <w:pStyle w:val="4"/>
              <w:jc w:val="left"/>
            </w:pPr>
            <w:r>
              <w:rPr>
                <w:rFonts w:ascii="仿宋_GB2312" w:hAnsi="仿宋_GB2312" w:eastAsia="仿宋_GB2312" w:cs="仿宋_GB2312"/>
              </w:rPr>
              <w:t>工业</w:t>
            </w:r>
          </w:p>
        </w:tc>
        <w:tc>
          <w:tcPr>
            <w:tcW w:w="1187" w:type="dxa"/>
          </w:tcPr>
          <w:p w14:paraId="2F694F42">
            <w:pPr>
              <w:pStyle w:val="4"/>
              <w:jc w:val="left"/>
            </w:pPr>
            <w:r>
              <w:rPr>
                <w:rFonts w:ascii="仿宋_GB2312" w:hAnsi="仿宋_GB2312" w:eastAsia="仿宋_GB2312" w:cs="仿宋_GB2312"/>
              </w:rPr>
              <w:t>否</w:t>
            </w:r>
          </w:p>
        </w:tc>
      </w:tr>
    </w:tbl>
    <w:p w14:paraId="3FB5CEE6">
      <w:pPr>
        <w:pStyle w:val="4"/>
        <w:jc w:val="left"/>
      </w:pPr>
      <w:r>
        <w:rPr>
          <w:rFonts w:ascii="仿宋_GB2312" w:hAnsi="仿宋_GB2312" w:eastAsia="仿宋_GB2312" w:cs="仿宋_GB2312"/>
        </w:rPr>
        <w:t>采购包8：</w:t>
      </w:r>
    </w:p>
    <w:p w14:paraId="6C6EBC15">
      <w:pPr>
        <w:pStyle w:val="4"/>
        <w:jc w:val="left"/>
      </w:pPr>
      <w:r>
        <w:rPr>
          <w:rFonts w:ascii="仿宋_GB2312" w:hAnsi="仿宋_GB2312" w:eastAsia="仿宋_GB2312" w:cs="仿宋_GB2312"/>
        </w:rPr>
        <w:t>采购包预算金额（元）: 830,000.00</w:t>
      </w:r>
    </w:p>
    <w:p w14:paraId="1F58AC16">
      <w:pPr>
        <w:pStyle w:val="4"/>
        <w:jc w:val="left"/>
      </w:pPr>
      <w:r>
        <w:rPr>
          <w:rFonts w:ascii="仿宋_GB2312" w:hAnsi="仿宋_GB2312" w:eastAsia="仿宋_GB2312" w:cs="仿宋_GB2312"/>
        </w:rPr>
        <w:t>采购包最高限价（元）: 830,000.00</w:t>
      </w:r>
    </w:p>
    <w:p w14:paraId="7100C11F">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35D80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C1FDF96">
            <w:pPr>
              <w:pStyle w:val="4"/>
              <w:jc w:val="left"/>
            </w:pPr>
            <w:r>
              <w:rPr>
                <w:rFonts w:ascii="仿宋_GB2312" w:hAnsi="仿宋_GB2312" w:eastAsia="仿宋_GB2312" w:cs="仿宋_GB2312"/>
              </w:rPr>
              <w:t>序号</w:t>
            </w:r>
          </w:p>
        </w:tc>
        <w:tc>
          <w:tcPr>
            <w:tcW w:w="1187" w:type="dxa"/>
          </w:tcPr>
          <w:p w14:paraId="1229713F">
            <w:pPr>
              <w:pStyle w:val="4"/>
              <w:jc w:val="left"/>
            </w:pPr>
            <w:r>
              <w:rPr>
                <w:rFonts w:ascii="仿宋_GB2312" w:hAnsi="仿宋_GB2312" w:eastAsia="仿宋_GB2312" w:cs="仿宋_GB2312"/>
              </w:rPr>
              <w:t>标的名称</w:t>
            </w:r>
          </w:p>
        </w:tc>
        <w:tc>
          <w:tcPr>
            <w:tcW w:w="1187" w:type="dxa"/>
          </w:tcPr>
          <w:p w14:paraId="1C1CF345">
            <w:pPr>
              <w:pStyle w:val="4"/>
              <w:jc w:val="left"/>
            </w:pPr>
            <w:r>
              <w:rPr>
                <w:rFonts w:ascii="仿宋_GB2312" w:hAnsi="仿宋_GB2312" w:eastAsia="仿宋_GB2312" w:cs="仿宋_GB2312"/>
              </w:rPr>
              <w:t>数量</w:t>
            </w:r>
          </w:p>
        </w:tc>
        <w:tc>
          <w:tcPr>
            <w:tcW w:w="1187" w:type="dxa"/>
          </w:tcPr>
          <w:p w14:paraId="68737BF8">
            <w:pPr>
              <w:pStyle w:val="4"/>
              <w:jc w:val="left"/>
            </w:pPr>
            <w:r>
              <w:rPr>
                <w:rFonts w:ascii="仿宋_GB2312" w:hAnsi="仿宋_GB2312" w:eastAsia="仿宋_GB2312" w:cs="仿宋_GB2312"/>
              </w:rPr>
              <w:t>标的金额 （元）</w:t>
            </w:r>
          </w:p>
        </w:tc>
        <w:tc>
          <w:tcPr>
            <w:tcW w:w="1187" w:type="dxa"/>
          </w:tcPr>
          <w:p w14:paraId="48F02B0A">
            <w:pPr>
              <w:pStyle w:val="4"/>
              <w:jc w:val="left"/>
            </w:pPr>
            <w:r>
              <w:rPr>
                <w:rFonts w:ascii="仿宋_GB2312" w:hAnsi="仿宋_GB2312" w:eastAsia="仿宋_GB2312" w:cs="仿宋_GB2312"/>
              </w:rPr>
              <w:t>计量单位</w:t>
            </w:r>
          </w:p>
        </w:tc>
        <w:tc>
          <w:tcPr>
            <w:tcW w:w="1187" w:type="dxa"/>
          </w:tcPr>
          <w:p w14:paraId="492082AC">
            <w:pPr>
              <w:pStyle w:val="4"/>
              <w:jc w:val="left"/>
            </w:pPr>
            <w:r>
              <w:rPr>
                <w:rFonts w:ascii="仿宋_GB2312" w:hAnsi="仿宋_GB2312" w:eastAsia="仿宋_GB2312" w:cs="仿宋_GB2312"/>
              </w:rPr>
              <w:t>所属行业</w:t>
            </w:r>
          </w:p>
        </w:tc>
        <w:tc>
          <w:tcPr>
            <w:tcW w:w="1187" w:type="dxa"/>
          </w:tcPr>
          <w:p w14:paraId="26E34767">
            <w:pPr>
              <w:pStyle w:val="4"/>
              <w:jc w:val="left"/>
            </w:pPr>
            <w:r>
              <w:rPr>
                <w:rFonts w:ascii="仿宋_GB2312" w:hAnsi="仿宋_GB2312" w:eastAsia="仿宋_GB2312" w:cs="仿宋_GB2312"/>
              </w:rPr>
              <w:t>是否允许进口产品</w:t>
            </w:r>
          </w:p>
        </w:tc>
      </w:tr>
      <w:tr w14:paraId="00D1A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4E180F">
            <w:pPr>
              <w:pStyle w:val="4"/>
              <w:jc w:val="left"/>
            </w:pPr>
            <w:r>
              <w:rPr>
                <w:rFonts w:ascii="仿宋_GB2312" w:hAnsi="仿宋_GB2312" w:eastAsia="仿宋_GB2312" w:cs="仿宋_GB2312"/>
              </w:rPr>
              <w:t>1</w:t>
            </w:r>
          </w:p>
        </w:tc>
        <w:tc>
          <w:tcPr>
            <w:tcW w:w="1187" w:type="dxa"/>
          </w:tcPr>
          <w:p w14:paraId="077E86D3">
            <w:pPr>
              <w:pStyle w:val="4"/>
              <w:jc w:val="left"/>
            </w:pPr>
            <w:r>
              <w:rPr>
                <w:rFonts w:ascii="仿宋_GB2312" w:hAnsi="仿宋_GB2312" w:eastAsia="仿宋_GB2312" w:cs="仿宋_GB2312"/>
              </w:rPr>
              <w:t>重点工业产品检验检测设备</w:t>
            </w:r>
          </w:p>
        </w:tc>
        <w:tc>
          <w:tcPr>
            <w:tcW w:w="1187" w:type="dxa"/>
          </w:tcPr>
          <w:p w14:paraId="63B96122">
            <w:pPr>
              <w:pStyle w:val="4"/>
              <w:jc w:val="right"/>
            </w:pPr>
            <w:r>
              <w:rPr>
                <w:rFonts w:ascii="仿宋_GB2312" w:hAnsi="仿宋_GB2312" w:eastAsia="仿宋_GB2312" w:cs="仿宋_GB2312"/>
              </w:rPr>
              <w:t>1.00</w:t>
            </w:r>
          </w:p>
        </w:tc>
        <w:tc>
          <w:tcPr>
            <w:tcW w:w="1187" w:type="dxa"/>
          </w:tcPr>
          <w:p w14:paraId="139BB37C">
            <w:pPr>
              <w:pStyle w:val="4"/>
              <w:jc w:val="right"/>
            </w:pPr>
            <w:r>
              <w:rPr>
                <w:rFonts w:ascii="仿宋_GB2312" w:hAnsi="仿宋_GB2312" w:eastAsia="仿宋_GB2312" w:cs="仿宋_GB2312"/>
              </w:rPr>
              <w:t>830,000.00</w:t>
            </w:r>
          </w:p>
        </w:tc>
        <w:tc>
          <w:tcPr>
            <w:tcW w:w="1187" w:type="dxa"/>
          </w:tcPr>
          <w:p w14:paraId="4BCC2DD9">
            <w:pPr>
              <w:pStyle w:val="4"/>
              <w:jc w:val="left"/>
            </w:pPr>
            <w:r>
              <w:rPr>
                <w:rFonts w:ascii="仿宋_GB2312" w:hAnsi="仿宋_GB2312" w:eastAsia="仿宋_GB2312" w:cs="仿宋_GB2312"/>
              </w:rPr>
              <w:t>批</w:t>
            </w:r>
          </w:p>
        </w:tc>
        <w:tc>
          <w:tcPr>
            <w:tcW w:w="1187" w:type="dxa"/>
          </w:tcPr>
          <w:p w14:paraId="5C577D61">
            <w:pPr>
              <w:pStyle w:val="4"/>
              <w:jc w:val="left"/>
            </w:pPr>
            <w:r>
              <w:rPr>
                <w:rFonts w:ascii="仿宋_GB2312" w:hAnsi="仿宋_GB2312" w:eastAsia="仿宋_GB2312" w:cs="仿宋_GB2312"/>
              </w:rPr>
              <w:t>工业</w:t>
            </w:r>
          </w:p>
        </w:tc>
        <w:tc>
          <w:tcPr>
            <w:tcW w:w="1187" w:type="dxa"/>
          </w:tcPr>
          <w:p w14:paraId="78C39010">
            <w:pPr>
              <w:pStyle w:val="4"/>
              <w:jc w:val="left"/>
            </w:pPr>
            <w:r>
              <w:rPr>
                <w:rFonts w:ascii="仿宋_GB2312" w:hAnsi="仿宋_GB2312" w:eastAsia="仿宋_GB2312" w:cs="仿宋_GB2312"/>
              </w:rPr>
              <w:t>否</w:t>
            </w:r>
          </w:p>
        </w:tc>
      </w:tr>
    </w:tbl>
    <w:p w14:paraId="4FD37BD7">
      <w:pPr>
        <w:pStyle w:val="4"/>
        <w:jc w:val="left"/>
      </w:pPr>
      <w:r>
        <w:rPr>
          <w:rFonts w:ascii="仿宋_GB2312" w:hAnsi="仿宋_GB2312" w:eastAsia="仿宋_GB2312" w:cs="仿宋_GB2312"/>
        </w:rPr>
        <w:t>采购包9：</w:t>
      </w:r>
    </w:p>
    <w:p w14:paraId="79A61540">
      <w:pPr>
        <w:pStyle w:val="4"/>
        <w:jc w:val="left"/>
      </w:pPr>
      <w:r>
        <w:rPr>
          <w:rFonts w:ascii="仿宋_GB2312" w:hAnsi="仿宋_GB2312" w:eastAsia="仿宋_GB2312" w:cs="仿宋_GB2312"/>
        </w:rPr>
        <w:t>采购包预算金额（元）: 1,070,000.00</w:t>
      </w:r>
    </w:p>
    <w:p w14:paraId="0E381966">
      <w:pPr>
        <w:pStyle w:val="4"/>
        <w:jc w:val="left"/>
      </w:pPr>
      <w:r>
        <w:rPr>
          <w:rFonts w:ascii="仿宋_GB2312" w:hAnsi="仿宋_GB2312" w:eastAsia="仿宋_GB2312" w:cs="仿宋_GB2312"/>
        </w:rPr>
        <w:t>采购包最高限价（元）: 1,070,000.00</w:t>
      </w:r>
    </w:p>
    <w:p w14:paraId="036C2D74">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51E35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E9B3D51">
            <w:pPr>
              <w:pStyle w:val="4"/>
              <w:jc w:val="left"/>
            </w:pPr>
            <w:r>
              <w:rPr>
                <w:rFonts w:ascii="仿宋_GB2312" w:hAnsi="仿宋_GB2312" w:eastAsia="仿宋_GB2312" w:cs="仿宋_GB2312"/>
              </w:rPr>
              <w:t>序号</w:t>
            </w:r>
          </w:p>
        </w:tc>
        <w:tc>
          <w:tcPr>
            <w:tcW w:w="1187" w:type="dxa"/>
          </w:tcPr>
          <w:p w14:paraId="0AC1AF01">
            <w:pPr>
              <w:pStyle w:val="4"/>
              <w:jc w:val="left"/>
            </w:pPr>
            <w:r>
              <w:rPr>
                <w:rFonts w:ascii="仿宋_GB2312" w:hAnsi="仿宋_GB2312" w:eastAsia="仿宋_GB2312" w:cs="仿宋_GB2312"/>
              </w:rPr>
              <w:t>标的名称</w:t>
            </w:r>
          </w:p>
        </w:tc>
        <w:tc>
          <w:tcPr>
            <w:tcW w:w="1187" w:type="dxa"/>
          </w:tcPr>
          <w:p w14:paraId="4FB9F132">
            <w:pPr>
              <w:pStyle w:val="4"/>
              <w:jc w:val="left"/>
            </w:pPr>
            <w:r>
              <w:rPr>
                <w:rFonts w:ascii="仿宋_GB2312" w:hAnsi="仿宋_GB2312" w:eastAsia="仿宋_GB2312" w:cs="仿宋_GB2312"/>
              </w:rPr>
              <w:t>数量</w:t>
            </w:r>
          </w:p>
        </w:tc>
        <w:tc>
          <w:tcPr>
            <w:tcW w:w="1187" w:type="dxa"/>
          </w:tcPr>
          <w:p w14:paraId="60B3C2C8">
            <w:pPr>
              <w:pStyle w:val="4"/>
              <w:jc w:val="left"/>
            </w:pPr>
            <w:r>
              <w:rPr>
                <w:rFonts w:ascii="仿宋_GB2312" w:hAnsi="仿宋_GB2312" w:eastAsia="仿宋_GB2312" w:cs="仿宋_GB2312"/>
              </w:rPr>
              <w:t>标的金额 （元）</w:t>
            </w:r>
          </w:p>
        </w:tc>
        <w:tc>
          <w:tcPr>
            <w:tcW w:w="1187" w:type="dxa"/>
          </w:tcPr>
          <w:p w14:paraId="0536000A">
            <w:pPr>
              <w:pStyle w:val="4"/>
              <w:jc w:val="left"/>
            </w:pPr>
            <w:r>
              <w:rPr>
                <w:rFonts w:ascii="仿宋_GB2312" w:hAnsi="仿宋_GB2312" w:eastAsia="仿宋_GB2312" w:cs="仿宋_GB2312"/>
              </w:rPr>
              <w:t>计量单位</w:t>
            </w:r>
          </w:p>
        </w:tc>
        <w:tc>
          <w:tcPr>
            <w:tcW w:w="1187" w:type="dxa"/>
          </w:tcPr>
          <w:p w14:paraId="7A05CF22">
            <w:pPr>
              <w:pStyle w:val="4"/>
              <w:jc w:val="left"/>
            </w:pPr>
            <w:r>
              <w:rPr>
                <w:rFonts w:ascii="仿宋_GB2312" w:hAnsi="仿宋_GB2312" w:eastAsia="仿宋_GB2312" w:cs="仿宋_GB2312"/>
              </w:rPr>
              <w:t>所属行业</w:t>
            </w:r>
          </w:p>
        </w:tc>
        <w:tc>
          <w:tcPr>
            <w:tcW w:w="1187" w:type="dxa"/>
          </w:tcPr>
          <w:p w14:paraId="3770BF58">
            <w:pPr>
              <w:pStyle w:val="4"/>
              <w:jc w:val="left"/>
            </w:pPr>
            <w:r>
              <w:rPr>
                <w:rFonts w:ascii="仿宋_GB2312" w:hAnsi="仿宋_GB2312" w:eastAsia="仿宋_GB2312" w:cs="仿宋_GB2312"/>
              </w:rPr>
              <w:t>是否允许进口产品</w:t>
            </w:r>
          </w:p>
        </w:tc>
      </w:tr>
      <w:tr w14:paraId="4F5A4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19FDF14">
            <w:pPr>
              <w:pStyle w:val="4"/>
              <w:jc w:val="left"/>
            </w:pPr>
            <w:r>
              <w:rPr>
                <w:rFonts w:ascii="仿宋_GB2312" w:hAnsi="仿宋_GB2312" w:eastAsia="仿宋_GB2312" w:cs="仿宋_GB2312"/>
              </w:rPr>
              <w:t>1</w:t>
            </w:r>
          </w:p>
        </w:tc>
        <w:tc>
          <w:tcPr>
            <w:tcW w:w="1187" w:type="dxa"/>
          </w:tcPr>
          <w:p w14:paraId="529E1E32">
            <w:pPr>
              <w:pStyle w:val="4"/>
              <w:jc w:val="left"/>
            </w:pPr>
            <w:r>
              <w:rPr>
                <w:rFonts w:ascii="仿宋_GB2312" w:hAnsi="仿宋_GB2312" w:eastAsia="仿宋_GB2312" w:cs="仿宋_GB2312"/>
              </w:rPr>
              <w:t>重点工业产品检验检测设备</w:t>
            </w:r>
          </w:p>
        </w:tc>
        <w:tc>
          <w:tcPr>
            <w:tcW w:w="1187" w:type="dxa"/>
          </w:tcPr>
          <w:p w14:paraId="7B802728">
            <w:pPr>
              <w:pStyle w:val="4"/>
              <w:jc w:val="right"/>
            </w:pPr>
            <w:r>
              <w:rPr>
                <w:rFonts w:ascii="仿宋_GB2312" w:hAnsi="仿宋_GB2312" w:eastAsia="仿宋_GB2312" w:cs="仿宋_GB2312"/>
              </w:rPr>
              <w:t>1.00</w:t>
            </w:r>
          </w:p>
        </w:tc>
        <w:tc>
          <w:tcPr>
            <w:tcW w:w="1187" w:type="dxa"/>
          </w:tcPr>
          <w:p w14:paraId="0133A46F">
            <w:pPr>
              <w:pStyle w:val="4"/>
              <w:jc w:val="right"/>
            </w:pPr>
            <w:r>
              <w:rPr>
                <w:rFonts w:ascii="仿宋_GB2312" w:hAnsi="仿宋_GB2312" w:eastAsia="仿宋_GB2312" w:cs="仿宋_GB2312"/>
              </w:rPr>
              <w:t>1,070,000.00</w:t>
            </w:r>
          </w:p>
        </w:tc>
        <w:tc>
          <w:tcPr>
            <w:tcW w:w="1187" w:type="dxa"/>
          </w:tcPr>
          <w:p w14:paraId="5A78244A">
            <w:pPr>
              <w:pStyle w:val="4"/>
              <w:jc w:val="left"/>
            </w:pPr>
            <w:r>
              <w:rPr>
                <w:rFonts w:ascii="仿宋_GB2312" w:hAnsi="仿宋_GB2312" w:eastAsia="仿宋_GB2312" w:cs="仿宋_GB2312"/>
              </w:rPr>
              <w:t>批</w:t>
            </w:r>
          </w:p>
        </w:tc>
        <w:tc>
          <w:tcPr>
            <w:tcW w:w="1187" w:type="dxa"/>
          </w:tcPr>
          <w:p w14:paraId="44FED157">
            <w:pPr>
              <w:pStyle w:val="4"/>
              <w:jc w:val="left"/>
            </w:pPr>
            <w:r>
              <w:rPr>
                <w:rFonts w:ascii="仿宋_GB2312" w:hAnsi="仿宋_GB2312" w:eastAsia="仿宋_GB2312" w:cs="仿宋_GB2312"/>
              </w:rPr>
              <w:t>工业</w:t>
            </w:r>
          </w:p>
        </w:tc>
        <w:tc>
          <w:tcPr>
            <w:tcW w:w="1187" w:type="dxa"/>
          </w:tcPr>
          <w:p w14:paraId="42BCCA07">
            <w:pPr>
              <w:pStyle w:val="4"/>
              <w:jc w:val="left"/>
            </w:pPr>
            <w:r>
              <w:rPr>
                <w:rFonts w:ascii="仿宋_GB2312" w:hAnsi="仿宋_GB2312" w:eastAsia="仿宋_GB2312" w:cs="仿宋_GB2312"/>
              </w:rPr>
              <w:t>否</w:t>
            </w:r>
          </w:p>
        </w:tc>
      </w:tr>
    </w:tbl>
    <w:p w14:paraId="150C7B02">
      <w:pPr>
        <w:pStyle w:val="4"/>
        <w:jc w:val="left"/>
      </w:pPr>
      <w:r>
        <w:rPr>
          <w:rFonts w:ascii="仿宋_GB2312" w:hAnsi="仿宋_GB2312" w:eastAsia="仿宋_GB2312" w:cs="仿宋_GB2312"/>
        </w:rPr>
        <w:t>采购包10：</w:t>
      </w:r>
    </w:p>
    <w:p w14:paraId="1AFD7705">
      <w:pPr>
        <w:pStyle w:val="4"/>
        <w:jc w:val="left"/>
      </w:pPr>
      <w:r>
        <w:rPr>
          <w:rFonts w:ascii="仿宋_GB2312" w:hAnsi="仿宋_GB2312" w:eastAsia="仿宋_GB2312" w:cs="仿宋_GB2312"/>
        </w:rPr>
        <w:t>采购包预算金额（元）: 1,220,000.00</w:t>
      </w:r>
    </w:p>
    <w:p w14:paraId="52261723">
      <w:pPr>
        <w:pStyle w:val="4"/>
        <w:jc w:val="left"/>
      </w:pPr>
      <w:r>
        <w:rPr>
          <w:rFonts w:ascii="仿宋_GB2312" w:hAnsi="仿宋_GB2312" w:eastAsia="仿宋_GB2312" w:cs="仿宋_GB2312"/>
        </w:rPr>
        <w:t>采购包最高限价（元）: 1,220,000.00</w:t>
      </w:r>
    </w:p>
    <w:p w14:paraId="6A1B0A01">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710A1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811BCC">
            <w:pPr>
              <w:pStyle w:val="4"/>
              <w:jc w:val="left"/>
            </w:pPr>
            <w:r>
              <w:rPr>
                <w:rFonts w:ascii="仿宋_GB2312" w:hAnsi="仿宋_GB2312" w:eastAsia="仿宋_GB2312" w:cs="仿宋_GB2312"/>
              </w:rPr>
              <w:t>序号</w:t>
            </w:r>
          </w:p>
        </w:tc>
        <w:tc>
          <w:tcPr>
            <w:tcW w:w="1187" w:type="dxa"/>
          </w:tcPr>
          <w:p w14:paraId="15D4E304">
            <w:pPr>
              <w:pStyle w:val="4"/>
              <w:jc w:val="left"/>
            </w:pPr>
            <w:r>
              <w:rPr>
                <w:rFonts w:ascii="仿宋_GB2312" w:hAnsi="仿宋_GB2312" w:eastAsia="仿宋_GB2312" w:cs="仿宋_GB2312"/>
              </w:rPr>
              <w:t>标的名称</w:t>
            </w:r>
          </w:p>
        </w:tc>
        <w:tc>
          <w:tcPr>
            <w:tcW w:w="1187" w:type="dxa"/>
          </w:tcPr>
          <w:p w14:paraId="734B18E3">
            <w:pPr>
              <w:pStyle w:val="4"/>
              <w:jc w:val="left"/>
            </w:pPr>
            <w:r>
              <w:rPr>
                <w:rFonts w:ascii="仿宋_GB2312" w:hAnsi="仿宋_GB2312" w:eastAsia="仿宋_GB2312" w:cs="仿宋_GB2312"/>
              </w:rPr>
              <w:t>数量</w:t>
            </w:r>
          </w:p>
        </w:tc>
        <w:tc>
          <w:tcPr>
            <w:tcW w:w="1187" w:type="dxa"/>
          </w:tcPr>
          <w:p w14:paraId="548DC059">
            <w:pPr>
              <w:pStyle w:val="4"/>
              <w:jc w:val="left"/>
            </w:pPr>
            <w:r>
              <w:rPr>
                <w:rFonts w:ascii="仿宋_GB2312" w:hAnsi="仿宋_GB2312" w:eastAsia="仿宋_GB2312" w:cs="仿宋_GB2312"/>
              </w:rPr>
              <w:t>标的金额 （元）</w:t>
            </w:r>
          </w:p>
        </w:tc>
        <w:tc>
          <w:tcPr>
            <w:tcW w:w="1187" w:type="dxa"/>
          </w:tcPr>
          <w:p w14:paraId="524A7032">
            <w:pPr>
              <w:pStyle w:val="4"/>
              <w:jc w:val="left"/>
            </w:pPr>
            <w:r>
              <w:rPr>
                <w:rFonts w:ascii="仿宋_GB2312" w:hAnsi="仿宋_GB2312" w:eastAsia="仿宋_GB2312" w:cs="仿宋_GB2312"/>
              </w:rPr>
              <w:t>计量单位</w:t>
            </w:r>
          </w:p>
        </w:tc>
        <w:tc>
          <w:tcPr>
            <w:tcW w:w="1187" w:type="dxa"/>
          </w:tcPr>
          <w:p w14:paraId="1B9BD0CF">
            <w:pPr>
              <w:pStyle w:val="4"/>
              <w:jc w:val="left"/>
            </w:pPr>
            <w:r>
              <w:rPr>
                <w:rFonts w:ascii="仿宋_GB2312" w:hAnsi="仿宋_GB2312" w:eastAsia="仿宋_GB2312" w:cs="仿宋_GB2312"/>
              </w:rPr>
              <w:t>所属行业</w:t>
            </w:r>
          </w:p>
        </w:tc>
        <w:tc>
          <w:tcPr>
            <w:tcW w:w="1187" w:type="dxa"/>
          </w:tcPr>
          <w:p w14:paraId="78C9B4BE">
            <w:pPr>
              <w:pStyle w:val="4"/>
              <w:jc w:val="left"/>
            </w:pPr>
            <w:r>
              <w:rPr>
                <w:rFonts w:ascii="仿宋_GB2312" w:hAnsi="仿宋_GB2312" w:eastAsia="仿宋_GB2312" w:cs="仿宋_GB2312"/>
              </w:rPr>
              <w:t>是否允许进口产品</w:t>
            </w:r>
          </w:p>
        </w:tc>
      </w:tr>
      <w:tr w14:paraId="47553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0DA9D65">
            <w:pPr>
              <w:pStyle w:val="4"/>
              <w:jc w:val="left"/>
            </w:pPr>
            <w:r>
              <w:rPr>
                <w:rFonts w:ascii="仿宋_GB2312" w:hAnsi="仿宋_GB2312" w:eastAsia="仿宋_GB2312" w:cs="仿宋_GB2312"/>
              </w:rPr>
              <w:t>1</w:t>
            </w:r>
          </w:p>
        </w:tc>
        <w:tc>
          <w:tcPr>
            <w:tcW w:w="1187" w:type="dxa"/>
          </w:tcPr>
          <w:p w14:paraId="08F15F39">
            <w:pPr>
              <w:pStyle w:val="4"/>
              <w:jc w:val="left"/>
            </w:pPr>
            <w:r>
              <w:rPr>
                <w:rFonts w:ascii="仿宋_GB2312" w:hAnsi="仿宋_GB2312" w:eastAsia="仿宋_GB2312" w:cs="仿宋_GB2312"/>
              </w:rPr>
              <w:t>重点工业产品检验检测设备</w:t>
            </w:r>
          </w:p>
        </w:tc>
        <w:tc>
          <w:tcPr>
            <w:tcW w:w="1187" w:type="dxa"/>
          </w:tcPr>
          <w:p w14:paraId="3B4383AA">
            <w:pPr>
              <w:pStyle w:val="4"/>
              <w:jc w:val="right"/>
            </w:pPr>
            <w:r>
              <w:rPr>
                <w:rFonts w:ascii="仿宋_GB2312" w:hAnsi="仿宋_GB2312" w:eastAsia="仿宋_GB2312" w:cs="仿宋_GB2312"/>
              </w:rPr>
              <w:t>1.00</w:t>
            </w:r>
          </w:p>
        </w:tc>
        <w:tc>
          <w:tcPr>
            <w:tcW w:w="1187" w:type="dxa"/>
          </w:tcPr>
          <w:p w14:paraId="6AB72BE1">
            <w:pPr>
              <w:pStyle w:val="4"/>
              <w:jc w:val="right"/>
            </w:pPr>
            <w:r>
              <w:rPr>
                <w:rFonts w:ascii="仿宋_GB2312" w:hAnsi="仿宋_GB2312" w:eastAsia="仿宋_GB2312" w:cs="仿宋_GB2312"/>
              </w:rPr>
              <w:t>1,220,000.00</w:t>
            </w:r>
          </w:p>
        </w:tc>
        <w:tc>
          <w:tcPr>
            <w:tcW w:w="1187" w:type="dxa"/>
          </w:tcPr>
          <w:p w14:paraId="096B40EE">
            <w:pPr>
              <w:pStyle w:val="4"/>
              <w:jc w:val="left"/>
            </w:pPr>
            <w:r>
              <w:rPr>
                <w:rFonts w:ascii="仿宋_GB2312" w:hAnsi="仿宋_GB2312" w:eastAsia="仿宋_GB2312" w:cs="仿宋_GB2312"/>
              </w:rPr>
              <w:t>批</w:t>
            </w:r>
          </w:p>
        </w:tc>
        <w:tc>
          <w:tcPr>
            <w:tcW w:w="1187" w:type="dxa"/>
          </w:tcPr>
          <w:p w14:paraId="08B12B7E">
            <w:pPr>
              <w:pStyle w:val="4"/>
              <w:jc w:val="left"/>
            </w:pPr>
            <w:r>
              <w:rPr>
                <w:rFonts w:ascii="仿宋_GB2312" w:hAnsi="仿宋_GB2312" w:eastAsia="仿宋_GB2312" w:cs="仿宋_GB2312"/>
              </w:rPr>
              <w:t>工业</w:t>
            </w:r>
          </w:p>
        </w:tc>
        <w:tc>
          <w:tcPr>
            <w:tcW w:w="1187" w:type="dxa"/>
          </w:tcPr>
          <w:p w14:paraId="5DB6C0AD">
            <w:pPr>
              <w:pStyle w:val="4"/>
              <w:jc w:val="left"/>
            </w:pPr>
            <w:r>
              <w:rPr>
                <w:rFonts w:ascii="仿宋_GB2312" w:hAnsi="仿宋_GB2312" w:eastAsia="仿宋_GB2312" w:cs="仿宋_GB2312"/>
              </w:rPr>
              <w:t>否</w:t>
            </w:r>
          </w:p>
        </w:tc>
      </w:tr>
    </w:tbl>
    <w:p w14:paraId="46314C18">
      <w:pPr>
        <w:pStyle w:val="4"/>
        <w:jc w:val="left"/>
      </w:pPr>
      <w:r>
        <w:rPr>
          <w:rFonts w:ascii="仿宋_GB2312" w:hAnsi="仿宋_GB2312" w:eastAsia="仿宋_GB2312" w:cs="仿宋_GB2312"/>
        </w:rPr>
        <w:t>采购包1：</w:t>
      </w:r>
    </w:p>
    <w:p w14:paraId="6E182D0D">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DBDE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8A60D6F">
            <w:pPr>
              <w:pStyle w:val="4"/>
              <w:jc w:val="left"/>
            </w:pPr>
            <w:r>
              <w:rPr>
                <w:rFonts w:ascii="仿宋_GB2312" w:hAnsi="仿宋_GB2312" w:eastAsia="仿宋_GB2312" w:cs="仿宋_GB2312"/>
              </w:rPr>
              <w:t>序号</w:t>
            </w:r>
          </w:p>
        </w:tc>
        <w:tc>
          <w:tcPr>
            <w:tcW w:w="3046" w:type="dxa"/>
          </w:tcPr>
          <w:p w14:paraId="25D86285">
            <w:pPr>
              <w:pStyle w:val="4"/>
              <w:jc w:val="left"/>
            </w:pPr>
            <w:r>
              <w:rPr>
                <w:rFonts w:ascii="仿宋_GB2312" w:hAnsi="仿宋_GB2312" w:eastAsia="仿宋_GB2312" w:cs="仿宋_GB2312"/>
              </w:rPr>
              <w:t>报价内容</w:t>
            </w:r>
          </w:p>
        </w:tc>
        <w:tc>
          <w:tcPr>
            <w:tcW w:w="554" w:type="dxa"/>
          </w:tcPr>
          <w:p w14:paraId="2C122462">
            <w:pPr>
              <w:pStyle w:val="4"/>
              <w:jc w:val="left"/>
            </w:pPr>
            <w:r>
              <w:rPr>
                <w:rFonts w:ascii="仿宋_GB2312" w:hAnsi="仿宋_GB2312" w:eastAsia="仿宋_GB2312" w:cs="仿宋_GB2312"/>
              </w:rPr>
              <w:t>计量单位</w:t>
            </w:r>
          </w:p>
        </w:tc>
        <w:tc>
          <w:tcPr>
            <w:tcW w:w="554" w:type="dxa"/>
          </w:tcPr>
          <w:p w14:paraId="5ECF5D56">
            <w:pPr>
              <w:pStyle w:val="4"/>
              <w:jc w:val="left"/>
            </w:pPr>
            <w:r>
              <w:rPr>
                <w:rFonts w:ascii="仿宋_GB2312" w:hAnsi="仿宋_GB2312" w:eastAsia="仿宋_GB2312" w:cs="仿宋_GB2312"/>
              </w:rPr>
              <w:t>报价单位</w:t>
            </w:r>
          </w:p>
        </w:tc>
        <w:tc>
          <w:tcPr>
            <w:tcW w:w="1384" w:type="dxa"/>
          </w:tcPr>
          <w:p w14:paraId="267AA101">
            <w:pPr>
              <w:pStyle w:val="4"/>
              <w:jc w:val="left"/>
            </w:pPr>
            <w:r>
              <w:rPr>
                <w:rFonts w:ascii="仿宋_GB2312" w:hAnsi="仿宋_GB2312" w:eastAsia="仿宋_GB2312" w:cs="仿宋_GB2312"/>
              </w:rPr>
              <w:t>最高限价</w:t>
            </w:r>
          </w:p>
        </w:tc>
        <w:tc>
          <w:tcPr>
            <w:tcW w:w="1384" w:type="dxa"/>
          </w:tcPr>
          <w:p w14:paraId="03155647">
            <w:pPr>
              <w:pStyle w:val="4"/>
              <w:jc w:val="left"/>
            </w:pPr>
            <w:r>
              <w:rPr>
                <w:rFonts w:ascii="仿宋_GB2312" w:hAnsi="仿宋_GB2312" w:eastAsia="仿宋_GB2312" w:cs="仿宋_GB2312"/>
              </w:rPr>
              <w:t>价款形式</w:t>
            </w:r>
          </w:p>
        </w:tc>
        <w:tc>
          <w:tcPr>
            <w:tcW w:w="1038" w:type="dxa"/>
          </w:tcPr>
          <w:p w14:paraId="368714FD">
            <w:pPr>
              <w:pStyle w:val="4"/>
              <w:jc w:val="left"/>
            </w:pPr>
            <w:r>
              <w:rPr>
                <w:rFonts w:ascii="仿宋_GB2312" w:hAnsi="仿宋_GB2312" w:eastAsia="仿宋_GB2312" w:cs="仿宋_GB2312"/>
              </w:rPr>
              <w:t>报价说明</w:t>
            </w:r>
          </w:p>
        </w:tc>
      </w:tr>
      <w:tr w14:paraId="5C9F4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05B7BC4">
            <w:pPr>
              <w:pStyle w:val="4"/>
              <w:jc w:val="left"/>
            </w:pPr>
            <w:r>
              <w:rPr>
                <w:rFonts w:ascii="仿宋_GB2312" w:hAnsi="仿宋_GB2312" w:eastAsia="仿宋_GB2312" w:cs="仿宋_GB2312"/>
              </w:rPr>
              <w:t>1</w:t>
            </w:r>
          </w:p>
        </w:tc>
        <w:tc>
          <w:tcPr>
            <w:tcW w:w="3046" w:type="dxa"/>
          </w:tcPr>
          <w:p w14:paraId="4608396F">
            <w:pPr>
              <w:pStyle w:val="4"/>
              <w:jc w:val="left"/>
            </w:pPr>
            <w:r>
              <w:rPr>
                <w:rFonts w:ascii="仿宋_GB2312" w:hAnsi="仿宋_GB2312" w:eastAsia="仿宋_GB2312" w:cs="仿宋_GB2312"/>
              </w:rPr>
              <w:t>重点工业产品检验检测设备</w:t>
            </w:r>
          </w:p>
        </w:tc>
        <w:tc>
          <w:tcPr>
            <w:tcW w:w="554" w:type="dxa"/>
          </w:tcPr>
          <w:p w14:paraId="5099A4D6">
            <w:pPr>
              <w:pStyle w:val="4"/>
              <w:jc w:val="left"/>
            </w:pPr>
            <w:r>
              <w:rPr>
                <w:rFonts w:ascii="仿宋_GB2312" w:hAnsi="仿宋_GB2312" w:eastAsia="仿宋_GB2312" w:cs="仿宋_GB2312"/>
              </w:rPr>
              <w:t>批</w:t>
            </w:r>
          </w:p>
        </w:tc>
        <w:tc>
          <w:tcPr>
            <w:tcW w:w="554" w:type="dxa"/>
          </w:tcPr>
          <w:p w14:paraId="00C30BEF">
            <w:pPr>
              <w:pStyle w:val="4"/>
              <w:jc w:val="left"/>
            </w:pPr>
            <w:r>
              <w:rPr>
                <w:rFonts w:ascii="仿宋_GB2312" w:hAnsi="仿宋_GB2312" w:eastAsia="仿宋_GB2312" w:cs="仿宋_GB2312"/>
              </w:rPr>
              <w:t>元</w:t>
            </w:r>
          </w:p>
        </w:tc>
        <w:tc>
          <w:tcPr>
            <w:tcW w:w="1384" w:type="dxa"/>
          </w:tcPr>
          <w:p w14:paraId="31CF96F3">
            <w:pPr>
              <w:pStyle w:val="4"/>
              <w:jc w:val="right"/>
            </w:pPr>
            <w:r>
              <w:rPr>
                <w:rFonts w:ascii="仿宋_GB2312" w:hAnsi="仿宋_GB2312" w:eastAsia="仿宋_GB2312" w:cs="仿宋_GB2312"/>
              </w:rPr>
              <w:t>1,320,000.00</w:t>
            </w:r>
          </w:p>
        </w:tc>
        <w:tc>
          <w:tcPr>
            <w:tcW w:w="1384" w:type="dxa"/>
          </w:tcPr>
          <w:p w14:paraId="30C28EDD">
            <w:pPr>
              <w:pStyle w:val="4"/>
              <w:jc w:val="left"/>
            </w:pPr>
            <w:r>
              <w:rPr>
                <w:rFonts w:ascii="仿宋_GB2312" w:hAnsi="仿宋_GB2312" w:eastAsia="仿宋_GB2312" w:cs="仿宋_GB2312"/>
              </w:rPr>
              <w:t>总价</w:t>
            </w:r>
          </w:p>
        </w:tc>
        <w:tc>
          <w:tcPr>
            <w:tcW w:w="1038" w:type="dxa"/>
          </w:tcPr>
          <w:p w14:paraId="0123EF66">
            <w:pPr>
              <w:pStyle w:val="4"/>
              <w:jc w:val="left"/>
            </w:pPr>
            <w:r>
              <w:rPr>
                <w:rFonts w:ascii="仿宋_GB2312" w:hAnsi="仿宋_GB2312" w:eastAsia="仿宋_GB2312" w:cs="仿宋_GB2312"/>
              </w:rPr>
              <w:t>无</w:t>
            </w:r>
          </w:p>
        </w:tc>
      </w:tr>
    </w:tbl>
    <w:p w14:paraId="26934032">
      <w:pPr>
        <w:pStyle w:val="4"/>
        <w:jc w:val="left"/>
      </w:pPr>
      <w:r>
        <w:rPr>
          <w:rFonts w:ascii="仿宋_GB2312" w:hAnsi="仿宋_GB2312" w:eastAsia="仿宋_GB2312" w:cs="仿宋_GB2312"/>
        </w:rPr>
        <w:t>（2）报价明细要求：</w:t>
      </w:r>
    </w:p>
    <w:p w14:paraId="24CD27C3">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791FE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FEED82">
            <w:pPr>
              <w:pStyle w:val="4"/>
              <w:jc w:val="left"/>
            </w:pPr>
            <w:r>
              <w:rPr>
                <w:rFonts w:ascii="仿宋_GB2312" w:hAnsi="仿宋_GB2312" w:eastAsia="仿宋_GB2312" w:cs="仿宋_GB2312"/>
              </w:rPr>
              <w:t>序号</w:t>
            </w:r>
          </w:p>
        </w:tc>
        <w:tc>
          <w:tcPr>
            <w:tcW w:w="2076" w:type="dxa"/>
          </w:tcPr>
          <w:p w14:paraId="79A8C7B0">
            <w:pPr>
              <w:pStyle w:val="4"/>
              <w:jc w:val="left"/>
            </w:pPr>
            <w:r>
              <w:rPr>
                <w:rFonts w:ascii="仿宋_GB2312" w:hAnsi="仿宋_GB2312" w:eastAsia="仿宋_GB2312" w:cs="仿宋_GB2312"/>
              </w:rPr>
              <w:t>报价明细内容</w:t>
            </w:r>
          </w:p>
        </w:tc>
        <w:tc>
          <w:tcPr>
            <w:tcW w:w="2076" w:type="dxa"/>
          </w:tcPr>
          <w:p w14:paraId="75B04BBA">
            <w:pPr>
              <w:pStyle w:val="4"/>
              <w:jc w:val="left"/>
            </w:pPr>
            <w:r>
              <w:rPr>
                <w:rFonts w:ascii="仿宋_GB2312" w:hAnsi="仿宋_GB2312" w:eastAsia="仿宋_GB2312" w:cs="仿宋_GB2312"/>
              </w:rPr>
              <w:t>报价要求</w:t>
            </w:r>
          </w:p>
        </w:tc>
        <w:tc>
          <w:tcPr>
            <w:tcW w:w="415" w:type="dxa"/>
          </w:tcPr>
          <w:p w14:paraId="217714BF">
            <w:pPr>
              <w:pStyle w:val="4"/>
              <w:jc w:val="left"/>
            </w:pPr>
            <w:r>
              <w:rPr>
                <w:rFonts w:ascii="仿宋_GB2312" w:hAnsi="仿宋_GB2312" w:eastAsia="仿宋_GB2312" w:cs="仿宋_GB2312"/>
              </w:rPr>
              <w:t>计量单位</w:t>
            </w:r>
          </w:p>
        </w:tc>
        <w:tc>
          <w:tcPr>
            <w:tcW w:w="415" w:type="dxa"/>
          </w:tcPr>
          <w:p w14:paraId="22922D60">
            <w:pPr>
              <w:pStyle w:val="4"/>
              <w:jc w:val="left"/>
            </w:pPr>
            <w:r>
              <w:rPr>
                <w:rFonts w:ascii="仿宋_GB2312" w:hAnsi="仿宋_GB2312" w:eastAsia="仿宋_GB2312" w:cs="仿宋_GB2312"/>
              </w:rPr>
              <w:t>报价单位</w:t>
            </w:r>
          </w:p>
        </w:tc>
        <w:tc>
          <w:tcPr>
            <w:tcW w:w="831" w:type="dxa"/>
          </w:tcPr>
          <w:p w14:paraId="0A605DE2">
            <w:pPr>
              <w:pStyle w:val="4"/>
              <w:jc w:val="left"/>
            </w:pPr>
            <w:r>
              <w:rPr>
                <w:rFonts w:ascii="仿宋_GB2312" w:hAnsi="仿宋_GB2312" w:eastAsia="仿宋_GB2312" w:cs="仿宋_GB2312"/>
              </w:rPr>
              <w:t>最高限价</w:t>
            </w:r>
          </w:p>
        </w:tc>
        <w:tc>
          <w:tcPr>
            <w:tcW w:w="831" w:type="dxa"/>
          </w:tcPr>
          <w:p w14:paraId="06227A2D">
            <w:pPr>
              <w:pStyle w:val="4"/>
              <w:jc w:val="left"/>
            </w:pPr>
            <w:r>
              <w:rPr>
                <w:rFonts w:ascii="仿宋_GB2312" w:hAnsi="仿宋_GB2312" w:eastAsia="仿宋_GB2312" w:cs="仿宋_GB2312"/>
              </w:rPr>
              <w:t>价款形式</w:t>
            </w:r>
          </w:p>
        </w:tc>
        <w:tc>
          <w:tcPr>
            <w:tcW w:w="1246" w:type="dxa"/>
          </w:tcPr>
          <w:p w14:paraId="1262C975">
            <w:pPr>
              <w:pStyle w:val="4"/>
              <w:jc w:val="left"/>
            </w:pPr>
            <w:r>
              <w:rPr>
                <w:rFonts w:ascii="仿宋_GB2312" w:hAnsi="仿宋_GB2312" w:eastAsia="仿宋_GB2312" w:cs="仿宋_GB2312"/>
              </w:rPr>
              <w:t>报价说明</w:t>
            </w:r>
          </w:p>
        </w:tc>
      </w:tr>
      <w:tr w14:paraId="0C8DE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22FEDA">
            <w:pPr>
              <w:pStyle w:val="4"/>
              <w:jc w:val="left"/>
            </w:pPr>
            <w:r>
              <w:rPr>
                <w:rFonts w:ascii="仿宋_GB2312" w:hAnsi="仿宋_GB2312" w:eastAsia="仿宋_GB2312" w:cs="仿宋_GB2312"/>
              </w:rPr>
              <w:t>1</w:t>
            </w:r>
          </w:p>
        </w:tc>
        <w:tc>
          <w:tcPr>
            <w:tcW w:w="2076" w:type="dxa"/>
          </w:tcPr>
          <w:p w14:paraId="0578D74C">
            <w:pPr>
              <w:pStyle w:val="4"/>
              <w:jc w:val="left"/>
            </w:pPr>
            <w:r>
              <w:rPr>
                <w:rFonts w:ascii="仿宋_GB2312" w:hAnsi="仿宋_GB2312" w:eastAsia="仿宋_GB2312" w:cs="仿宋_GB2312"/>
              </w:rPr>
              <w:t>激光粒度分析仪</w:t>
            </w:r>
          </w:p>
        </w:tc>
        <w:tc>
          <w:tcPr>
            <w:tcW w:w="2076" w:type="dxa"/>
          </w:tcPr>
          <w:p w14:paraId="21F2BD42">
            <w:pPr>
              <w:pStyle w:val="4"/>
              <w:jc w:val="left"/>
            </w:pPr>
            <w:r>
              <w:rPr>
                <w:rFonts w:ascii="仿宋_GB2312" w:hAnsi="仿宋_GB2312" w:eastAsia="仿宋_GB2312" w:cs="仿宋_GB2312"/>
              </w:rPr>
              <w:t>按招标文件要求</w:t>
            </w:r>
          </w:p>
        </w:tc>
        <w:tc>
          <w:tcPr>
            <w:tcW w:w="415" w:type="dxa"/>
          </w:tcPr>
          <w:p w14:paraId="59CCBC98">
            <w:pPr>
              <w:pStyle w:val="4"/>
              <w:jc w:val="left"/>
            </w:pPr>
            <w:r>
              <w:rPr>
                <w:rFonts w:ascii="仿宋_GB2312" w:hAnsi="仿宋_GB2312" w:eastAsia="仿宋_GB2312" w:cs="仿宋_GB2312"/>
              </w:rPr>
              <w:t>套</w:t>
            </w:r>
          </w:p>
        </w:tc>
        <w:tc>
          <w:tcPr>
            <w:tcW w:w="415" w:type="dxa"/>
          </w:tcPr>
          <w:p w14:paraId="461CF22A">
            <w:pPr>
              <w:pStyle w:val="4"/>
              <w:jc w:val="left"/>
            </w:pPr>
            <w:r>
              <w:rPr>
                <w:rFonts w:ascii="仿宋_GB2312" w:hAnsi="仿宋_GB2312" w:eastAsia="仿宋_GB2312" w:cs="仿宋_GB2312"/>
              </w:rPr>
              <w:t>元</w:t>
            </w:r>
          </w:p>
        </w:tc>
        <w:tc>
          <w:tcPr>
            <w:tcW w:w="831" w:type="dxa"/>
          </w:tcPr>
          <w:p w14:paraId="636F7CF9">
            <w:pPr>
              <w:pStyle w:val="4"/>
              <w:jc w:val="right"/>
            </w:pPr>
            <w:r>
              <w:rPr>
                <w:rFonts w:ascii="仿宋_GB2312" w:hAnsi="仿宋_GB2312" w:eastAsia="仿宋_GB2312" w:cs="仿宋_GB2312"/>
              </w:rPr>
              <w:t>340,000.00</w:t>
            </w:r>
          </w:p>
        </w:tc>
        <w:tc>
          <w:tcPr>
            <w:tcW w:w="831" w:type="dxa"/>
          </w:tcPr>
          <w:p w14:paraId="3DED0DA4">
            <w:pPr>
              <w:pStyle w:val="4"/>
              <w:jc w:val="left"/>
            </w:pPr>
            <w:r>
              <w:rPr>
                <w:rFonts w:ascii="仿宋_GB2312" w:hAnsi="仿宋_GB2312" w:eastAsia="仿宋_GB2312" w:cs="仿宋_GB2312"/>
              </w:rPr>
              <w:t>总价</w:t>
            </w:r>
          </w:p>
        </w:tc>
        <w:tc>
          <w:tcPr>
            <w:tcW w:w="1246" w:type="dxa"/>
          </w:tcPr>
          <w:p w14:paraId="31C74FEB"/>
        </w:tc>
      </w:tr>
      <w:tr w14:paraId="02B62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4103AD9">
            <w:pPr>
              <w:pStyle w:val="4"/>
              <w:jc w:val="left"/>
            </w:pPr>
            <w:r>
              <w:rPr>
                <w:rFonts w:ascii="仿宋_GB2312" w:hAnsi="仿宋_GB2312" w:eastAsia="仿宋_GB2312" w:cs="仿宋_GB2312"/>
              </w:rPr>
              <w:t>2</w:t>
            </w:r>
          </w:p>
        </w:tc>
        <w:tc>
          <w:tcPr>
            <w:tcW w:w="2076" w:type="dxa"/>
          </w:tcPr>
          <w:p w14:paraId="56D242E5">
            <w:pPr>
              <w:pStyle w:val="4"/>
              <w:jc w:val="left"/>
            </w:pPr>
            <w:r>
              <w:rPr>
                <w:rFonts w:ascii="仿宋_GB2312" w:hAnsi="仿宋_GB2312" w:eastAsia="仿宋_GB2312" w:cs="仿宋_GB2312"/>
              </w:rPr>
              <w:t>热重分析仪</w:t>
            </w:r>
          </w:p>
        </w:tc>
        <w:tc>
          <w:tcPr>
            <w:tcW w:w="2076" w:type="dxa"/>
          </w:tcPr>
          <w:p w14:paraId="24ADD3FF">
            <w:pPr>
              <w:pStyle w:val="4"/>
              <w:jc w:val="left"/>
            </w:pPr>
            <w:r>
              <w:rPr>
                <w:rFonts w:ascii="仿宋_GB2312" w:hAnsi="仿宋_GB2312" w:eastAsia="仿宋_GB2312" w:cs="仿宋_GB2312"/>
              </w:rPr>
              <w:t>按招标文件要求</w:t>
            </w:r>
          </w:p>
        </w:tc>
        <w:tc>
          <w:tcPr>
            <w:tcW w:w="415" w:type="dxa"/>
          </w:tcPr>
          <w:p w14:paraId="57884621">
            <w:pPr>
              <w:pStyle w:val="4"/>
              <w:jc w:val="left"/>
            </w:pPr>
            <w:r>
              <w:rPr>
                <w:rFonts w:ascii="仿宋_GB2312" w:hAnsi="仿宋_GB2312" w:eastAsia="仿宋_GB2312" w:cs="仿宋_GB2312"/>
              </w:rPr>
              <w:t>套</w:t>
            </w:r>
          </w:p>
        </w:tc>
        <w:tc>
          <w:tcPr>
            <w:tcW w:w="415" w:type="dxa"/>
          </w:tcPr>
          <w:p w14:paraId="041E35C3">
            <w:pPr>
              <w:pStyle w:val="4"/>
              <w:jc w:val="left"/>
            </w:pPr>
            <w:r>
              <w:rPr>
                <w:rFonts w:ascii="仿宋_GB2312" w:hAnsi="仿宋_GB2312" w:eastAsia="仿宋_GB2312" w:cs="仿宋_GB2312"/>
              </w:rPr>
              <w:t>元</w:t>
            </w:r>
          </w:p>
        </w:tc>
        <w:tc>
          <w:tcPr>
            <w:tcW w:w="831" w:type="dxa"/>
          </w:tcPr>
          <w:p w14:paraId="15E4D0B8">
            <w:pPr>
              <w:pStyle w:val="4"/>
              <w:jc w:val="right"/>
            </w:pPr>
            <w:r>
              <w:rPr>
                <w:rFonts w:ascii="仿宋_GB2312" w:hAnsi="仿宋_GB2312" w:eastAsia="仿宋_GB2312" w:cs="仿宋_GB2312"/>
              </w:rPr>
              <w:t>500,000.00</w:t>
            </w:r>
          </w:p>
        </w:tc>
        <w:tc>
          <w:tcPr>
            <w:tcW w:w="831" w:type="dxa"/>
          </w:tcPr>
          <w:p w14:paraId="4E8AAD1C">
            <w:pPr>
              <w:pStyle w:val="4"/>
              <w:jc w:val="left"/>
            </w:pPr>
            <w:r>
              <w:rPr>
                <w:rFonts w:ascii="仿宋_GB2312" w:hAnsi="仿宋_GB2312" w:eastAsia="仿宋_GB2312" w:cs="仿宋_GB2312"/>
              </w:rPr>
              <w:t>总价</w:t>
            </w:r>
          </w:p>
        </w:tc>
        <w:tc>
          <w:tcPr>
            <w:tcW w:w="1246" w:type="dxa"/>
          </w:tcPr>
          <w:p w14:paraId="05A616C4"/>
        </w:tc>
      </w:tr>
      <w:tr w14:paraId="5F09B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9F14222">
            <w:pPr>
              <w:pStyle w:val="4"/>
              <w:jc w:val="left"/>
            </w:pPr>
            <w:r>
              <w:rPr>
                <w:rFonts w:ascii="仿宋_GB2312" w:hAnsi="仿宋_GB2312" w:eastAsia="仿宋_GB2312" w:cs="仿宋_GB2312"/>
              </w:rPr>
              <w:t>3</w:t>
            </w:r>
          </w:p>
        </w:tc>
        <w:tc>
          <w:tcPr>
            <w:tcW w:w="2076" w:type="dxa"/>
          </w:tcPr>
          <w:p w14:paraId="3BB6A3A3">
            <w:pPr>
              <w:pStyle w:val="4"/>
              <w:jc w:val="left"/>
            </w:pPr>
            <w:r>
              <w:rPr>
                <w:rFonts w:ascii="仿宋_GB2312" w:hAnsi="仿宋_GB2312" w:eastAsia="仿宋_GB2312" w:cs="仿宋_GB2312"/>
              </w:rPr>
              <w:t>红外碳硫分析仪</w:t>
            </w:r>
          </w:p>
        </w:tc>
        <w:tc>
          <w:tcPr>
            <w:tcW w:w="2076" w:type="dxa"/>
          </w:tcPr>
          <w:p w14:paraId="1111BE95">
            <w:pPr>
              <w:pStyle w:val="4"/>
              <w:jc w:val="left"/>
            </w:pPr>
            <w:r>
              <w:rPr>
                <w:rFonts w:ascii="仿宋_GB2312" w:hAnsi="仿宋_GB2312" w:eastAsia="仿宋_GB2312" w:cs="仿宋_GB2312"/>
              </w:rPr>
              <w:t>按招标文件要求</w:t>
            </w:r>
          </w:p>
        </w:tc>
        <w:tc>
          <w:tcPr>
            <w:tcW w:w="415" w:type="dxa"/>
          </w:tcPr>
          <w:p w14:paraId="0CAB48B5">
            <w:pPr>
              <w:pStyle w:val="4"/>
              <w:jc w:val="left"/>
            </w:pPr>
            <w:r>
              <w:rPr>
                <w:rFonts w:ascii="仿宋_GB2312" w:hAnsi="仿宋_GB2312" w:eastAsia="仿宋_GB2312" w:cs="仿宋_GB2312"/>
              </w:rPr>
              <w:t>套</w:t>
            </w:r>
          </w:p>
        </w:tc>
        <w:tc>
          <w:tcPr>
            <w:tcW w:w="415" w:type="dxa"/>
          </w:tcPr>
          <w:p w14:paraId="1A33E143">
            <w:pPr>
              <w:pStyle w:val="4"/>
              <w:jc w:val="left"/>
            </w:pPr>
            <w:r>
              <w:rPr>
                <w:rFonts w:ascii="仿宋_GB2312" w:hAnsi="仿宋_GB2312" w:eastAsia="仿宋_GB2312" w:cs="仿宋_GB2312"/>
              </w:rPr>
              <w:t>元</w:t>
            </w:r>
          </w:p>
        </w:tc>
        <w:tc>
          <w:tcPr>
            <w:tcW w:w="831" w:type="dxa"/>
          </w:tcPr>
          <w:p w14:paraId="74FED90B">
            <w:pPr>
              <w:pStyle w:val="4"/>
              <w:jc w:val="right"/>
            </w:pPr>
            <w:r>
              <w:rPr>
                <w:rFonts w:ascii="仿宋_GB2312" w:hAnsi="仿宋_GB2312" w:eastAsia="仿宋_GB2312" w:cs="仿宋_GB2312"/>
              </w:rPr>
              <w:t>480,000.00</w:t>
            </w:r>
          </w:p>
        </w:tc>
        <w:tc>
          <w:tcPr>
            <w:tcW w:w="831" w:type="dxa"/>
          </w:tcPr>
          <w:p w14:paraId="2260EEC0">
            <w:pPr>
              <w:pStyle w:val="4"/>
              <w:jc w:val="left"/>
            </w:pPr>
            <w:r>
              <w:rPr>
                <w:rFonts w:ascii="仿宋_GB2312" w:hAnsi="仿宋_GB2312" w:eastAsia="仿宋_GB2312" w:cs="仿宋_GB2312"/>
              </w:rPr>
              <w:t>总价</w:t>
            </w:r>
          </w:p>
        </w:tc>
        <w:tc>
          <w:tcPr>
            <w:tcW w:w="1246" w:type="dxa"/>
          </w:tcPr>
          <w:p w14:paraId="63F5D913"/>
        </w:tc>
      </w:tr>
    </w:tbl>
    <w:p w14:paraId="3186621B">
      <w:pPr>
        <w:pStyle w:val="4"/>
        <w:jc w:val="left"/>
      </w:pPr>
      <w:r>
        <w:rPr>
          <w:rFonts w:ascii="仿宋_GB2312" w:hAnsi="仿宋_GB2312" w:eastAsia="仿宋_GB2312" w:cs="仿宋_GB2312"/>
        </w:rPr>
        <w:t>采购包2：</w:t>
      </w:r>
    </w:p>
    <w:p w14:paraId="67CC6C32">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0D64C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7A65377">
            <w:pPr>
              <w:pStyle w:val="4"/>
              <w:jc w:val="left"/>
            </w:pPr>
            <w:r>
              <w:rPr>
                <w:rFonts w:ascii="仿宋_GB2312" w:hAnsi="仿宋_GB2312" w:eastAsia="仿宋_GB2312" w:cs="仿宋_GB2312"/>
              </w:rPr>
              <w:t>序号</w:t>
            </w:r>
          </w:p>
        </w:tc>
        <w:tc>
          <w:tcPr>
            <w:tcW w:w="3046" w:type="dxa"/>
          </w:tcPr>
          <w:p w14:paraId="4279F54D">
            <w:pPr>
              <w:pStyle w:val="4"/>
              <w:jc w:val="left"/>
            </w:pPr>
            <w:r>
              <w:rPr>
                <w:rFonts w:ascii="仿宋_GB2312" w:hAnsi="仿宋_GB2312" w:eastAsia="仿宋_GB2312" w:cs="仿宋_GB2312"/>
              </w:rPr>
              <w:t>报价内容</w:t>
            </w:r>
          </w:p>
        </w:tc>
        <w:tc>
          <w:tcPr>
            <w:tcW w:w="554" w:type="dxa"/>
          </w:tcPr>
          <w:p w14:paraId="2AD7C9DD">
            <w:pPr>
              <w:pStyle w:val="4"/>
              <w:jc w:val="left"/>
            </w:pPr>
            <w:r>
              <w:rPr>
                <w:rFonts w:ascii="仿宋_GB2312" w:hAnsi="仿宋_GB2312" w:eastAsia="仿宋_GB2312" w:cs="仿宋_GB2312"/>
              </w:rPr>
              <w:t>计量单位</w:t>
            </w:r>
          </w:p>
        </w:tc>
        <w:tc>
          <w:tcPr>
            <w:tcW w:w="554" w:type="dxa"/>
          </w:tcPr>
          <w:p w14:paraId="659C5699">
            <w:pPr>
              <w:pStyle w:val="4"/>
              <w:jc w:val="left"/>
            </w:pPr>
            <w:r>
              <w:rPr>
                <w:rFonts w:ascii="仿宋_GB2312" w:hAnsi="仿宋_GB2312" w:eastAsia="仿宋_GB2312" w:cs="仿宋_GB2312"/>
              </w:rPr>
              <w:t>报价单位</w:t>
            </w:r>
          </w:p>
        </w:tc>
        <w:tc>
          <w:tcPr>
            <w:tcW w:w="1384" w:type="dxa"/>
          </w:tcPr>
          <w:p w14:paraId="5FD9C104">
            <w:pPr>
              <w:pStyle w:val="4"/>
              <w:jc w:val="left"/>
            </w:pPr>
            <w:r>
              <w:rPr>
                <w:rFonts w:ascii="仿宋_GB2312" w:hAnsi="仿宋_GB2312" w:eastAsia="仿宋_GB2312" w:cs="仿宋_GB2312"/>
              </w:rPr>
              <w:t>最高限价</w:t>
            </w:r>
          </w:p>
        </w:tc>
        <w:tc>
          <w:tcPr>
            <w:tcW w:w="1384" w:type="dxa"/>
          </w:tcPr>
          <w:p w14:paraId="267D14D1">
            <w:pPr>
              <w:pStyle w:val="4"/>
              <w:jc w:val="left"/>
            </w:pPr>
            <w:r>
              <w:rPr>
                <w:rFonts w:ascii="仿宋_GB2312" w:hAnsi="仿宋_GB2312" w:eastAsia="仿宋_GB2312" w:cs="仿宋_GB2312"/>
              </w:rPr>
              <w:t>价款形式</w:t>
            </w:r>
          </w:p>
        </w:tc>
        <w:tc>
          <w:tcPr>
            <w:tcW w:w="1038" w:type="dxa"/>
          </w:tcPr>
          <w:p w14:paraId="17216964">
            <w:pPr>
              <w:pStyle w:val="4"/>
              <w:jc w:val="left"/>
            </w:pPr>
            <w:r>
              <w:rPr>
                <w:rFonts w:ascii="仿宋_GB2312" w:hAnsi="仿宋_GB2312" w:eastAsia="仿宋_GB2312" w:cs="仿宋_GB2312"/>
              </w:rPr>
              <w:t>报价说明</w:t>
            </w:r>
          </w:p>
        </w:tc>
      </w:tr>
      <w:tr w14:paraId="3C063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86EBC79">
            <w:pPr>
              <w:pStyle w:val="4"/>
              <w:jc w:val="left"/>
            </w:pPr>
            <w:r>
              <w:rPr>
                <w:rFonts w:ascii="仿宋_GB2312" w:hAnsi="仿宋_GB2312" w:eastAsia="仿宋_GB2312" w:cs="仿宋_GB2312"/>
              </w:rPr>
              <w:t>1</w:t>
            </w:r>
          </w:p>
        </w:tc>
        <w:tc>
          <w:tcPr>
            <w:tcW w:w="3046" w:type="dxa"/>
          </w:tcPr>
          <w:p w14:paraId="35E175B6">
            <w:pPr>
              <w:pStyle w:val="4"/>
              <w:jc w:val="left"/>
            </w:pPr>
            <w:r>
              <w:rPr>
                <w:rFonts w:ascii="仿宋_GB2312" w:hAnsi="仿宋_GB2312" w:eastAsia="仿宋_GB2312" w:cs="仿宋_GB2312"/>
              </w:rPr>
              <w:t>重点工业产品检验检测设备</w:t>
            </w:r>
          </w:p>
        </w:tc>
        <w:tc>
          <w:tcPr>
            <w:tcW w:w="554" w:type="dxa"/>
          </w:tcPr>
          <w:p w14:paraId="181F775F">
            <w:pPr>
              <w:pStyle w:val="4"/>
              <w:jc w:val="left"/>
            </w:pPr>
            <w:r>
              <w:rPr>
                <w:rFonts w:ascii="仿宋_GB2312" w:hAnsi="仿宋_GB2312" w:eastAsia="仿宋_GB2312" w:cs="仿宋_GB2312"/>
              </w:rPr>
              <w:t>批</w:t>
            </w:r>
          </w:p>
        </w:tc>
        <w:tc>
          <w:tcPr>
            <w:tcW w:w="554" w:type="dxa"/>
          </w:tcPr>
          <w:p w14:paraId="3597FC5A">
            <w:pPr>
              <w:pStyle w:val="4"/>
              <w:jc w:val="left"/>
            </w:pPr>
            <w:r>
              <w:rPr>
                <w:rFonts w:ascii="仿宋_GB2312" w:hAnsi="仿宋_GB2312" w:eastAsia="仿宋_GB2312" w:cs="仿宋_GB2312"/>
              </w:rPr>
              <w:t>元</w:t>
            </w:r>
          </w:p>
        </w:tc>
        <w:tc>
          <w:tcPr>
            <w:tcW w:w="1384" w:type="dxa"/>
          </w:tcPr>
          <w:p w14:paraId="7EF72A67">
            <w:pPr>
              <w:pStyle w:val="4"/>
              <w:jc w:val="right"/>
            </w:pPr>
            <w:r>
              <w:rPr>
                <w:rFonts w:ascii="仿宋_GB2312" w:hAnsi="仿宋_GB2312" w:eastAsia="仿宋_GB2312" w:cs="仿宋_GB2312"/>
              </w:rPr>
              <w:t>970,000.00</w:t>
            </w:r>
          </w:p>
        </w:tc>
        <w:tc>
          <w:tcPr>
            <w:tcW w:w="1384" w:type="dxa"/>
          </w:tcPr>
          <w:p w14:paraId="29638FAC">
            <w:pPr>
              <w:pStyle w:val="4"/>
              <w:jc w:val="left"/>
            </w:pPr>
            <w:r>
              <w:rPr>
                <w:rFonts w:ascii="仿宋_GB2312" w:hAnsi="仿宋_GB2312" w:eastAsia="仿宋_GB2312" w:cs="仿宋_GB2312"/>
              </w:rPr>
              <w:t>总价</w:t>
            </w:r>
          </w:p>
        </w:tc>
        <w:tc>
          <w:tcPr>
            <w:tcW w:w="1038" w:type="dxa"/>
          </w:tcPr>
          <w:p w14:paraId="7059E273">
            <w:pPr>
              <w:pStyle w:val="4"/>
              <w:jc w:val="left"/>
            </w:pPr>
            <w:r>
              <w:rPr>
                <w:rFonts w:ascii="仿宋_GB2312" w:hAnsi="仿宋_GB2312" w:eastAsia="仿宋_GB2312" w:cs="仿宋_GB2312"/>
              </w:rPr>
              <w:t>无</w:t>
            </w:r>
          </w:p>
        </w:tc>
      </w:tr>
    </w:tbl>
    <w:p w14:paraId="1CA1E893">
      <w:pPr>
        <w:pStyle w:val="4"/>
        <w:jc w:val="left"/>
      </w:pPr>
      <w:r>
        <w:rPr>
          <w:rFonts w:ascii="仿宋_GB2312" w:hAnsi="仿宋_GB2312" w:eastAsia="仿宋_GB2312" w:cs="仿宋_GB2312"/>
        </w:rPr>
        <w:t>（2）报价明细要求：</w:t>
      </w:r>
    </w:p>
    <w:p w14:paraId="7F2A1837">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24A4E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5870A42">
            <w:pPr>
              <w:pStyle w:val="4"/>
              <w:jc w:val="left"/>
            </w:pPr>
            <w:r>
              <w:rPr>
                <w:rFonts w:ascii="仿宋_GB2312" w:hAnsi="仿宋_GB2312" w:eastAsia="仿宋_GB2312" w:cs="仿宋_GB2312"/>
              </w:rPr>
              <w:t>序号</w:t>
            </w:r>
          </w:p>
        </w:tc>
        <w:tc>
          <w:tcPr>
            <w:tcW w:w="2076" w:type="dxa"/>
          </w:tcPr>
          <w:p w14:paraId="5A98404D">
            <w:pPr>
              <w:pStyle w:val="4"/>
              <w:jc w:val="left"/>
            </w:pPr>
            <w:r>
              <w:rPr>
                <w:rFonts w:ascii="仿宋_GB2312" w:hAnsi="仿宋_GB2312" w:eastAsia="仿宋_GB2312" w:cs="仿宋_GB2312"/>
              </w:rPr>
              <w:t>报价明细内容</w:t>
            </w:r>
          </w:p>
        </w:tc>
        <w:tc>
          <w:tcPr>
            <w:tcW w:w="2076" w:type="dxa"/>
          </w:tcPr>
          <w:p w14:paraId="280DA5BE">
            <w:pPr>
              <w:pStyle w:val="4"/>
              <w:jc w:val="left"/>
            </w:pPr>
            <w:r>
              <w:rPr>
                <w:rFonts w:ascii="仿宋_GB2312" w:hAnsi="仿宋_GB2312" w:eastAsia="仿宋_GB2312" w:cs="仿宋_GB2312"/>
              </w:rPr>
              <w:t>报价要求</w:t>
            </w:r>
          </w:p>
        </w:tc>
        <w:tc>
          <w:tcPr>
            <w:tcW w:w="415" w:type="dxa"/>
          </w:tcPr>
          <w:p w14:paraId="7F3271D1">
            <w:pPr>
              <w:pStyle w:val="4"/>
              <w:jc w:val="left"/>
            </w:pPr>
            <w:r>
              <w:rPr>
                <w:rFonts w:ascii="仿宋_GB2312" w:hAnsi="仿宋_GB2312" w:eastAsia="仿宋_GB2312" w:cs="仿宋_GB2312"/>
              </w:rPr>
              <w:t>计量单位</w:t>
            </w:r>
          </w:p>
        </w:tc>
        <w:tc>
          <w:tcPr>
            <w:tcW w:w="415" w:type="dxa"/>
          </w:tcPr>
          <w:p w14:paraId="480E9B1F">
            <w:pPr>
              <w:pStyle w:val="4"/>
              <w:jc w:val="left"/>
            </w:pPr>
            <w:r>
              <w:rPr>
                <w:rFonts w:ascii="仿宋_GB2312" w:hAnsi="仿宋_GB2312" w:eastAsia="仿宋_GB2312" w:cs="仿宋_GB2312"/>
              </w:rPr>
              <w:t>报价单位</w:t>
            </w:r>
          </w:p>
        </w:tc>
        <w:tc>
          <w:tcPr>
            <w:tcW w:w="831" w:type="dxa"/>
          </w:tcPr>
          <w:p w14:paraId="4C11D595">
            <w:pPr>
              <w:pStyle w:val="4"/>
              <w:jc w:val="left"/>
            </w:pPr>
            <w:r>
              <w:rPr>
                <w:rFonts w:ascii="仿宋_GB2312" w:hAnsi="仿宋_GB2312" w:eastAsia="仿宋_GB2312" w:cs="仿宋_GB2312"/>
              </w:rPr>
              <w:t>最高限价</w:t>
            </w:r>
          </w:p>
        </w:tc>
        <w:tc>
          <w:tcPr>
            <w:tcW w:w="831" w:type="dxa"/>
          </w:tcPr>
          <w:p w14:paraId="11EF0EA3">
            <w:pPr>
              <w:pStyle w:val="4"/>
              <w:jc w:val="left"/>
            </w:pPr>
            <w:r>
              <w:rPr>
                <w:rFonts w:ascii="仿宋_GB2312" w:hAnsi="仿宋_GB2312" w:eastAsia="仿宋_GB2312" w:cs="仿宋_GB2312"/>
              </w:rPr>
              <w:t>价款形式</w:t>
            </w:r>
          </w:p>
        </w:tc>
        <w:tc>
          <w:tcPr>
            <w:tcW w:w="1246" w:type="dxa"/>
          </w:tcPr>
          <w:p w14:paraId="2A805823">
            <w:pPr>
              <w:pStyle w:val="4"/>
              <w:jc w:val="left"/>
            </w:pPr>
            <w:r>
              <w:rPr>
                <w:rFonts w:ascii="仿宋_GB2312" w:hAnsi="仿宋_GB2312" w:eastAsia="仿宋_GB2312" w:cs="仿宋_GB2312"/>
              </w:rPr>
              <w:t>报价说明</w:t>
            </w:r>
          </w:p>
        </w:tc>
      </w:tr>
      <w:tr w14:paraId="15722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920FBF">
            <w:pPr>
              <w:pStyle w:val="4"/>
              <w:jc w:val="left"/>
            </w:pPr>
            <w:r>
              <w:rPr>
                <w:rFonts w:ascii="仿宋_GB2312" w:hAnsi="仿宋_GB2312" w:eastAsia="仿宋_GB2312" w:cs="仿宋_GB2312"/>
              </w:rPr>
              <w:t>1</w:t>
            </w:r>
          </w:p>
        </w:tc>
        <w:tc>
          <w:tcPr>
            <w:tcW w:w="2076" w:type="dxa"/>
          </w:tcPr>
          <w:p w14:paraId="2AAA18A9">
            <w:pPr>
              <w:pStyle w:val="4"/>
              <w:jc w:val="left"/>
            </w:pPr>
            <w:r>
              <w:rPr>
                <w:rFonts w:ascii="仿宋_GB2312" w:hAnsi="仿宋_GB2312" w:eastAsia="仿宋_GB2312" w:cs="仿宋_GB2312"/>
              </w:rPr>
              <w:t>建材放射性检测仪</w:t>
            </w:r>
          </w:p>
        </w:tc>
        <w:tc>
          <w:tcPr>
            <w:tcW w:w="2076" w:type="dxa"/>
          </w:tcPr>
          <w:p w14:paraId="1F2F350F">
            <w:pPr>
              <w:pStyle w:val="4"/>
              <w:jc w:val="left"/>
            </w:pPr>
            <w:r>
              <w:rPr>
                <w:rFonts w:ascii="仿宋_GB2312" w:hAnsi="仿宋_GB2312" w:eastAsia="仿宋_GB2312" w:cs="仿宋_GB2312"/>
              </w:rPr>
              <w:t>按招标文件要求</w:t>
            </w:r>
          </w:p>
        </w:tc>
        <w:tc>
          <w:tcPr>
            <w:tcW w:w="415" w:type="dxa"/>
          </w:tcPr>
          <w:p w14:paraId="76ECBB20">
            <w:pPr>
              <w:pStyle w:val="4"/>
              <w:jc w:val="left"/>
            </w:pPr>
            <w:r>
              <w:rPr>
                <w:rFonts w:ascii="仿宋_GB2312" w:hAnsi="仿宋_GB2312" w:eastAsia="仿宋_GB2312" w:cs="仿宋_GB2312"/>
              </w:rPr>
              <w:t>套</w:t>
            </w:r>
          </w:p>
        </w:tc>
        <w:tc>
          <w:tcPr>
            <w:tcW w:w="415" w:type="dxa"/>
          </w:tcPr>
          <w:p w14:paraId="686564DF">
            <w:pPr>
              <w:pStyle w:val="4"/>
              <w:jc w:val="left"/>
            </w:pPr>
            <w:r>
              <w:rPr>
                <w:rFonts w:ascii="仿宋_GB2312" w:hAnsi="仿宋_GB2312" w:eastAsia="仿宋_GB2312" w:cs="仿宋_GB2312"/>
              </w:rPr>
              <w:t>元</w:t>
            </w:r>
          </w:p>
        </w:tc>
        <w:tc>
          <w:tcPr>
            <w:tcW w:w="831" w:type="dxa"/>
          </w:tcPr>
          <w:p w14:paraId="5C9BE9FA">
            <w:pPr>
              <w:pStyle w:val="4"/>
              <w:jc w:val="right"/>
            </w:pPr>
            <w:r>
              <w:rPr>
                <w:rFonts w:ascii="仿宋_GB2312" w:hAnsi="仿宋_GB2312" w:eastAsia="仿宋_GB2312" w:cs="仿宋_GB2312"/>
              </w:rPr>
              <w:t>400,000.00</w:t>
            </w:r>
          </w:p>
        </w:tc>
        <w:tc>
          <w:tcPr>
            <w:tcW w:w="831" w:type="dxa"/>
          </w:tcPr>
          <w:p w14:paraId="3631FB91">
            <w:pPr>
              <w:pStyle w:val="4"/>
              <w:jc w:val="left"/>
            </w:pPr>
            <w:r>
              <w:rPr>
                <w:rFonts w:ascii="仿宋_GB2312" w:hAnsi="仿宋_GB2312" w:eastAsia="仿宋_GB2312" w:cs="仿宋_GB2312"/>
              </w:rPr>
              <w:t>总价</w:t>
            </w:r>
          </w:p>
        </w:tc>
        <w:tc>
          <w:tcPr>
            <w:tcW w:w="1246" w:type="dxa"/>
          </w:tcPr>
          <w:p w14:paraId="7B596B33"/>
        </w:tc>
      </w:tr>
      <w:tr w14:paraId="13F6B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25EA3C9">
            <w:pPr>
              <w:pStyle w:val="4"/>
              <w:jc w:val="left"/>
            </w:pPr>
            <w:r>
              <w:rPr>
                <w:rFonts w:ascii="仿宋_GB2312" w:hAnsi="仿宋_GB2312" w:eastAsia="仿宋_GB2312" w:cs="仿宋_GB2312"/>
              </w:rPr>
              <w:t>2</w:t>
            </w:r>
          </w:p>
        </w:tc>
        <w:tc>
          <w:tcPr>
            <w:tcW w:w="2076" w:type="dxa"/>
          </w:tcPr>
          <w:p w14:paraId="7174387F">
            <w:pPr>
              <w:pStyle w:val="4"/>
              <w:jc w:val="left"/>
            </w:pPr>
            <w:r>
              <w:rPr>
                <w:rFonts w:ascii="仿宋_GB2312" w:hAnsi="仿宋_GB2312" w:eastAsia="仿宋_GB2312" w:cs="仿宋_GB2312"/>
              </w:rPr>
              <w:t>电液伺服压力试验机</w:t>
            </w:r>
          </w:p>
        </w:tc>
        <w:tc>
          <w:tcPr>
            <w:tcW w:w="2076" w:type="dxa"/>
          </w:tcPr>
          <w:p w14:paraId="70635107">
            <w:pPr>
              <w:pStyle w:val="4"/>
              <w:jc w:val="left"/>
            </w:pPr>
            <w:r>
              <w:rPr>
                <w:rFonts w:ascii="仿宋_GB2312" w:hAnsi="仿宋_GB2312" w:eastAsia="仿宋_GB2312" w:cs="仿宋_GB2312"/>
              </w:rPr>
              <w:t>按招标文件要求</w:t>
            </w:r>
          </w:p>
        </w:tc>
        <w:tc>
          <w:tcPr>
            <w:tcW w:w="415" w:type="dxa"/>
          </w:tcPr>
          <w:p w14:paraId="26B22A0A">
            <w:pPr>
              <w:pStyle w:val="4"/>
              <w:jc w:val="left"/>
            </w:pPr>
            <w:r>
              <w:rPr>
                <w:rFonts w:ascii="仿宋_GB2312" w:hAnsi="仿宋_GB2312" w:eastAsia="仿宋_GB2312" w:cs="仿宋_GB2312"/>
              </w:rPr>
              <w:t>套</w:t>
            </w:r>
          </w:p>
        </w:tc>
        <w:tc>
          <w:tcPr>
            <w:tcW w:w="415" w:type="dxa"/>
          </w:tcPr>
          <w:p w14:paraId="54D9FDD2">
            <w:pPr>
              <w:pStyle w:val="4"/>
              <w:jc w:val="left"/>
            </w:pPr>
            <w:r>
              <w:rPr>
                <w:rFonts w:ascii="仿宋_GB2312" w:hAnsi="仿宋_GB2312" w:eastAsia="仿宋_GB2312" w:cs="仿宋_GB2312"/>
              </w:rPr>
              <w:t>元</w:t>
            </w:r>
          </w:p>
        </w:tc>
        <w:tc>
          <w:tcPr>
            <w:tcW w:w="831" w:type="dxa"/>
          </w:tcPr>
          <w:p w14:paraId="467779E1">
            <w:pPr>
              <w:pStyle w:val="4"/>
              <w:jc w:val="right"/>
            </w:pPr>
            <w:r>
              <w:rPr>
                <w:rFonts w:ascii="仿宋_GB2312" w:hAnsi="仿宋_GB2312" w:eastAsia="仿宋_GB2312" w:cs="仿宋_GB2312"/>
              </w:rPr>
              <w:t>130,000.00</w:t>
            </w:r>
          </w:p>
        </w:tc>
        <w:tc>
          <w:tcPr>
            <w:tcW w:w="831" w:type="dxa"/>
          </w:tcPr>
          <w:p w14:paraId="2A567E99">
            <w:pPr>
              <w:pStyle w:val="4"/>
              <w:jc w:val="left"/>
            </w:pPr>
            <w:r>
              <w:rPr>
                <w:rFonts w:ascii="仿宋_GB2312" w:hAnsi="仿宋_GB2312" w:eastAsia="仿宋_GB2312" w:cs="仿宋_GB2312"/>
              </w:rPr>
              <w:t>总价</w:t>
            </w:r>
          </w:p>
        </w:tc>
        <w:tc>
          <w:tcPr>
            <w:tcW w:w="1246" w:type="dxa"/>
          </w:tcPr>
          <w:p w14:paraId="62160E22"/>
        </w:tc>
      </w:tr>
      <w:tr w14:paraId="5FE757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3A57C22">
            <w:pPr>
              <w:pStyle w:val="4"/>
              <w:jc w:val="left"/>
            </w:pPr>
            <w:r>
              <w:rPr>
                <w:rFonts w:ascii="仿宋_GB2312" w:hAnsi="仿宋_GB2312" w:eastAsia="仿宋_GB2312" w:cs="仿宋_GB2312"/>
              </w:rPr>
              <w:t>3</w:t>
            </w:r>
          </w:p>
        </w:tc>
        <w:tc>
          <w:tcPr>
            <w:tcW w:w="2076" w:type="dxa"/>
          </w:tcPr>
          <w:p w14:paraId="135DA55C">
            <w:pPr>
              <w:pStyle w:val="4"/>
              <w:jc w:val="left"/>
            </w:pPr>
            <w:r>
              <w:rPr>
                <w:rFonts w:ascii="仿宋_GB2312" w:hAnsi="仿宋_GB2312" w:eastAsia="仿宋_GB2312" w:cs="仿宋_GB2312"/>
              </w:rPr>
              <w:t>导热系数测量设备</w:t>
            </w:r>
          </w:p>
        </w:tc>
        <w:tc>
          <w:tcPr>
            <w:tcW w:w="2076" w:type="dxa"/>
          </w:tcPr>
          <w:p w14:paraId="7FA861BF">
            <w:pPr>
              <w:pStyle w:val="4"/>
              <w:jc w:val="left"/>
            </w:pPr>
            <w:r>
              <w:rPr>
                <w:rFonts w:ascii="仿宋_GB2312" w:hAnsi="仿宋_GB2312" w:eastAsia="仿宋_GB2312" w:cs="仿宋_GB2312"/>
              </w:rPr>
              <w:t>按招标文件要求</w:t>
            </w:r>
          </w:p>
        </w:tc>
        <w:tc>
          <w:tcPr>
            <w:tcW w:w="415" w:type="dxa"/>
          </w:tcPr>
          <w:p w14:paraId="35C29DE5">
            <w:pPr>
              <w:pStyle w:val="4"/>
              <w:jc w:val="left"/>
            </w:pPr>
            <w:r>
              <w:rPr>
                <w:rFonts w:ascii="仿宋_GB2312" w:hAnsi="仿宋_GB2312" w:eastAsia="仿宋_GB2312" w:cs="仿宋_GB2312"/>
              </w:rPr>
              <w:t>套</w:t>
            </w:r>
          </w:p>
        </w:tc>
        <w:tc>
          <w:tcPr>
            <w:tcW w:w="415" w:type="dxa"/>
          </w:tcPr>
          <w:p w14:paraId="264F2B89">
            <w:pPr>
              <w:pStyle w:val="4"/>
              <w:jc w:val="left"/>
            </w:pPr>
            <w:r>
              <w:rPr>
                <w:rFonts w:ascii="仿宋_GB2312" w:hAnsi="仿宋_GB2312" w:eastAsia="仿宋_GB2312" w:cs="仿宋_GB2312"/>
              </w:rPr>
              <w:t>元</w:t>
            </w:r>
          </w:p>
        </w:tc>
        <w:tc>
          <w:tcPr>
            <w:tcW w:w="831" w:type="dxa"/>
          </w:tcPr>
          <w:p w14:paraId="649CF848">
            <w:pPr>
              <w:pStyle w:val="4"/>
              <w:jc w:val="right"/>
            </w:pPr>
            <w:r>
              <w:rPr>
                <w:rFonts w:ascii="仿宋_GB2312" w:hAnsi="仿宋_GB2312" w:eastAsia="仿宋_GB2312" w:cs="仿宋_GB2312"/>
              </w:rPr>
              <w:t>440,000.00</w:t>
            </w:r>
          </w:p>
        </w:tc>
        <w:tc>
          <w:tcPr>
            <w:tcW w:w="831" w:type="dxa"/>
          </w:tcPr>
          <w:p w14:paraId="2FFDE730">
            <w:pPr>
              <w:pStyle w:val="4"/>
              <w:jc w:val="left"/>
            </w:pPr>
            <w:r>
              <w:rPr>
                <w:rFonts w:ascii="仿宋_GB2312" w:hAnsi="仿宋_GB2312" w:eastAsia="仿宋_GB2312" w:cs="仿宋_GB2312"/>
              </w:rPr>
              <w:t>总价</w:t>
            </w:r>
          </w:p>
        </w:tc>
        <w:tc>
          <w:tcPr>
            <w:tcW w:w="1246" w:type="dxa"/>
          </w:tcPr>
          <w:p w14:paraId="41FB3D4B"/>
        </w:tc>
      </w:tr>
    </w:tbl>
    <w:p w14:paraId="5C13035C">
      <w:pPr>
        <w:pStyle w:val="4"/>
        <w:jc w:val="left"/>
      </w:pPr>
      <w:r>
        <w:rPr>
          <w:rFonts w:ascii="仿宋_GB2312" w:hAnsi="仿宋_GB2312" w:eastAsia="仿宋_GB2312" w:cs="仿宋_GB2312"/>
        </w:rPr>
        <w:t>采购包3：</w:t>
      </w:r>
    </w:p>
    <w:p w14:paraId="699FFF74">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64B13A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62664E2">
            <w:pPr>
              <w:pStyle w:val="4"/>
              <w:jc w:val="left"/>
            </w:pPr>
            <w:r>
              <w:rPr>
                <w:rFonts w:ascii="仿宋_GB2312" w:hAnsi="仿宋_GB2312" w:eastAsia="仿宋_GB2312" w:cs="仿宋_GB2312"/>
              </w:rPr>
              <w:t>序号</w:t>
            </w:r>
          </w:p>
        </w:tc>
        <w:tc>
          <w:tcPr>
            <w:tcW w:w="3046" w:type="dxa"/>
          </w:tcPr>
          <w:p w14:paraId="248DDF82">
            <w:pPr>
              <w:pStyle w:val="4"/>
              <w:jc w:val="left"/>
            </w:pPr>
            <w:r>
              <w:rPr>
                <w:rFonts w:ascii="仿宋_GB2312" w:hAnsi="仿宋_GB2312" w:eastAsia="仿宋_GB2312" w:cs="仿宋_GB2312"/>
              </w:rPr>
              <w:t>报价内容</w:t>
            </w:r>
          </w:p>
        </w:tc>
        <w:tc>
          <w:tcPr>
            <w:tcW w:w="554" w:type="dxa"/>
          </w:tcPr>
          <w:p w14:paraId="46EF4035">
            <w:pPr>
              <w:pStyle w:val="4"/>
              <w:jc w:val="left"/>
            </w:pPr>
            <w:r>
              <w:rPr>
                <w:rFonts w:ascii="仿宋_GB2312" w:hAnsi="仿宋_GB2312" w:eastAsia="仿宋_GB2312" w:cs="仿宋_GB2312"/>
              </w:rPr>
              <w:t>计量单位</w:t>
            </w:r>
          </w:p>
        </w:tc>
        <w:tc>
          <w:tcPr>
            <w:tcW w:w="554" w:type="dxa"/>
          </w:tcPr>
          <w:p w14:paraId="01D9BA53">
            <w:pPr>
              <w:pStyle w:val="4"/>
              <w:jc w:val="left"/>
            </w:pPr>
            <w:r>
              <w:rPr>
                <w:rFonts w:ascii="仿宋_GB2312" w:hAnsi="仿宋_GB2312" w:eastAsia="仿宋_GB2312" w:cs="仿宋_GB2312"/>
              </w:rPr>
              <w:t>报价单位</w:t>
            </w:r>
          </w:p>
        </w:tc>
        <w:tc>
          <w:tcPr>
            <w:tcW w:w="1384" w:type="dxa"/>
          </w:tcPr>
          <w:p w14:paraId="5D5BC83B">
            <w:pPr>
              <w:pStyle w:val="4"/>
              <w:jc w:val="left"/>
            </w:pPr>
            <w:r>
              <w:rPr>
                <w:rFonts w:ascii="仿宋_GB2312" w:hAnsi="仿宋_GB2312" w:eastAsia="仿宋_GB2312" w:cs="仿宋_GB2312"/>
              </w:rPr>
              <w:t>最高限价</w:t>
            </w:r>
          </w:p>
        </w:tc>
        <w:tc>
          <w:tcPr>
            <w:tcW w:w="1384" w:type="dxa"/>
          </w:tcPr>
          <w:p w14:paraId="3327C4AF">
            <w:pPr>
              <w:pStyle w:val="4"/>
              <w:jc w:val="left"/>
            </w:pPr>
            <w:r>
              <w:rPr>
                <w:rFonts w:ascii="仿宋_GB2312" w:hAnsi="仿宋_GB2312" w:eastAsia="仿宋_GB2312" w:cs="仿宋_GB2312"/>
              </w:rPr>
              <w:t>价款形式</w:t>
            </w:r>
          </w:p>
        </w:tc>
        <w:tc>
          <w:tcPr>
            <w:tcW w:w="1038" w:type="dxa"/>
          </w:tcPr>
          <w:p w14:paraId="596D7C38">
            <w:pPr>
              <w:pStyle w:val="4"/>
              <w:jc w:val="left"/>
            </w:pPr>
            <w:r>
              <w:rPr>
                <w:rFonts w:ascii="仿宋_GB2312" w:hAnsi="仿宋_GB2312" w:eastAsia="仿宋_GB2312" w:cs="仿宋_GB2312"/>
              </w:rPr>
              <w:t>报价说明</w:t>
            </w:r>
          </w:p>
        </w:tc>
      </w:tr>
      <w:tr w14:paraId="28797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EF1C270">
            <w:pPr>
              <w:pStyle w:val="4"/>
              <w:jc w:val="left"/>
            </w:pPr>
            <w:r>
              <w:rPr>
                <w:rFonts w:ascii="仿宋_GB2312" w:hAnsi="仿宋_GB2312" w:eastAsia="仿宋_GB2312" w:cs="仿宋_GB2312"/>
              </w:rPr>
              <w:t>1</w:t>
            </w:r>
          </w:p>
        </w:tc>
        <w:tc>
          <w:tcPr>
            <w:tcW w:w="3046" w:type="dxa"/>
          </w:tcPr>
          <w:p w14:paraId="2E9044E1">
            <w:pPr>
              <w:pStyle w:val="4"/>
              <w:jc w:val="left"/>
            </w:pPr>
            <w:r>
              <w:rPr>
                <w:rFonts w:ascii="仿宋_GB2312" w:hAnsi="仿宋_GB2312" w:eastAsia="仿宋_GB2312" w:cs="仿宋_GB2312"/>
              </w:rPr>
              <w:t>重点工业产品检验检测设备</w:t>
            </w:r>
          </w:p>
        </w:tc>
        <w:tc>
          <w:tcPr>
            <w:tcW w:w="554" w:type="dxa"/>
          </w:tcPr>
          <w:p w14:paraId="498133F4">
            <w:pPr>
              <w:pStyle w:val="4"/>
              <w:jc w:val="left"/>
            </w:pPr>
            <w:r>
              <w:rPr>
                <w:rFonts w:ascii="仿宋_GB2312" w:hAnsi="仿宋_GB2312" w:eastAsia="仿宋_GB2312" w:cs="仿宋_GB2312"/>
              </w:rPr>
              <w:t>批</w:t>
            </w:r>
          </w:p>
        </w:tc>
        <w:tc>
          <w:tcPr>
            <w:tcW w:w="554" w:type="dxa"/>
          </w:tcPr>
          <w:p w14:paraId="247D816B">
            <w:pPr>
              <w:pStyle w:val="4"/>
              <w:jc w:val="left"/>
            </w:pPr>
            <w:r>
              <w:rPr>
                <w:rFonts w:ascii="仿宋_GB2312" w:hAnsi="仿宋_GB2312" w:eastAsia="仿宋_GB2312" w:cs="仿宋_GB2312"/>
              </w:rPr>
              <w:t>元</w:t>
            </w:r>
          </w:p>
        </w:tc>
        <w:tc>
          <w:tcPr>
            <w:tcW w:w="1384" w:type="dxa"/>
          </w:tcPr>
          <w:p w14:paraId="1EF408A9">
            <w:pPr>
              <w:pStyle w:val="4"/>
              <w:jc w:val="right"/>
            </w:pPr>
            <w:r>
              <w:rPr>
                <w:rFonts w:ascii="仿宋_GB2312" w:hAnsi="仿宋_GB2312" w:eastAsia="仿宋_GB2312" w:cs="仿宋_GB2312"/>
              </w:rPr>
              <w:t>2,360,000.00</w:t>
            </w:r>
          </w:p>
        </w:tc>
        <w:tc>
          <w:tcPr>
            <w:tcW w:w="1384" w:type="dxa"/>
          </w:tcPr>
          <w:p w14:paraId="0D6E5762">
            <w:pPr>
              <w:pStyle w:val="4"/>
              <w:jc w:val="left"/>
            </w:pPr>
            <w:r>
              <w:rPr>
                <w:rFonts w:ascii="仿宋_GB2312" w:hAnsi="仿宋_GB2312" w:eastAsia="仿宋_GB2312" w:cs="仿宋_GB2312"/>
              </w:rPr>
              <w:t>总价</w:t>
            </w:r>
          </w:p>
        </w:tc>
        <w:tc>
          <w:tcPr>
            <w:tcW w:w="1038" w:type="dxa"/>
          </w:tcPr>
          <w:p w14:paraId="2298ADE5">
            <w:pPr>
              <w:pStyle w:val="4"/>
              <w:jc w:val="left"/>
            </w:pPr>
            <w:r>
              <w:rPr>
                <w:rFonts w:ascii="仿宋_GB2312" w:hAnsi="仿宋_GB2312" w:eastAsia="仿宋_GB2312" w:cs="仿宋_GB2312"/>
              </w:rPr>
              <w:t>无</w:t>
            </w:r>
          </w:p>
        </w:tc>
      </w:tr>
    </w:tbl>
    <w:p w14:paraId="32818D92">
      <w:pPr>
        <w:pStyle w:val="4"/>
        <w:jc w:val="left"/>
      </w:pPr>
      <w:r>
        <w:rPr>
          <w:rFonts w:ascii="仿宋_GB2312" w:hAnsi="仿宋_GB2312" w:eastAsia="仿宋_GB2312" w:cs="仿宋_GB2312"/>
        </w:rPr>
        <w:t>（2）报价明细要求：</w:t>
      </w:r>
    </w:p>
    <w:p w14:paraId="50840793">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032B9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C189030">
            <w:pPr>
              <w:pStyle w:val="4"/>
              <w:jc w:val="left"/>
            </w:pPr>
            <w:r>
              <w:rPr>
                <w:rFonts w:ascii="仿宋_GB2312" w:hAnsi="仿宋_GB2312" w:eastAsia="仿宋_GB2312" w:cs="仿宋_GB2312"/>
              </w:rPr>
              <w:t>序号</w:t>
            </w:r>
          </w:p>
        </w:tc>
        <w:tc>
          <w:tcPr>
            <w:tcW w:w="2076" w:type="dxa"/>
          </w:tcPr>
          <w:p w14:paraId="7E3D63EC">
            <w:pPr>
              <w:pStyle w:val="4"/>
              <w:jc w:val="left"/>
            </w:pPr>
            <w:r>
              <w:rPr>
                <w:rFonts w:ascii="仿宋_GB2312" w:hAnsi="仿宋_GB2312" w:eastAsia="仿宋_GB2312" w:cs="仿宋_GB2312"/>
              </w:rPr>
              <w:t>报价明细内容</w:t>
            </w:r>
          </w:p>
        </w:tc>
        <w:tc>
          <w:tcPr>
            <w:tcW w:w="2076" w:type="dxa"/>
          </w:tcPr>
          <w:p w14:paraId="170C8920">
            <w:pPr>
              <w:pStyle w:val="4"/>
              <w:jc w:val="left"/>
            </w:pPr>
            <w:r>
              <w:rPr>
                <w:rFonts w:ascii="仿宋_GB2312" w:hAnsi="仿宋_GB2312" w:eastAsia="仿宋_GB2312" w:cs="仿宋_GB2312"/>
              </w:rPr>
              <w:t>报价要求</w:t>
            </w:r>
          </w:p>
        </w:tc>
        <w:tc>
          <w:tcPr>
            <w:tcW w:w="415" w:type="dxa"/>
          </w:tcPr>
          <w:p w14:paraId="24362292">
            <w:pPr>
              <w:pStyle w:val="4"/>
              <w:jc w:val="left"/>
            </w:pPr>
            <w:r>
              <w:rPr>
                <w:rFonts w:ascii="仿宋_GB2312" w:hAnsi="仿宋_GB2312" w:eastAsia="仿宋_GB2312" w:cs="仿宋_GB2312"/>
              </w:rPr>
              <w:t>计量单位</w:t>
            </w:r>
          </w:p>
        </w:tc>
        <w:tc>
          <w:tcPr>
            <w:tcW w:w="415" w:type="dxa"/>
          </w:tcPr>
          <w:p w14:paraId="10D33F1C">
            <w:pPr>
              <w:pStyle w:val="4"/>
              <w:jc w:val="left"/>
            </w:pPr>
            <w:r>
              <w:rPr>
                <w:rFonts w:ascii="仿宋_GB2312" w:hAnsi="仿宋_GB2312" w:eastAsia="仿宋_GB2312" w:cs="仿宋_GB2312"/>
              </w:rPr>
              <w:t>报价单位</w:t>
            </w:r>
          </w:p>
        </w:tc>
        <w:tc>
          <w:tcPr>
            <w:tcW w:w="831" w:type="dxa"/>
          </w:tcPr>
          <w:p w14:paraId="2346C122">
            <w:pPr>
              <w:pStyle w:val="4"/>
              <w:jc w:val="left"/>
            </w:pPr>
            <w:r>
              <w:rPr>
                <w:rFonts w:ascii="仿宋_GB2312" w:hAnsi="仿宋_GB2312" w:eastAsia="仿宋_GB2312" w:cs="仿宋_GB2312"/>
              </w:rPr>
              <w:t>最高限价</w:t>
            </w:r>
          </w:p>
        </w:tc>
        <w:tc>
          <w:tcPr>
            <w:tcW w:w="831" w:type="dxa"/>
          </w:tcPr>
          <w:p w14:paraId="445BFBC2">
            <w:pPr>
              <w:pStyle w:val="4"/>
              <w:jc w:val="left"/>
            </w:pPr>
            <w:r>
              <w:rPr>
                <w:rFonts w:ascii="仿宋_GB2312" w:hAnsi="仿宋_GB2312" w:eastAsia="仿宋_GB2312" w:cs="仿宋_GB2312"/>
              </w:rPr>
              <w:t>价款形式</w:t>
            </w:r>
          </w:p>
        </w:tc>
        <w:tc>
          <w:tcPr>
            <w:tcW w:w="1246" w:type="dxa"/>
          </w:tcPr>
          <w:p w14:paraId="275E922A">
            <w:pPr>
              <w:pStyle w:val="4"/>
              <w:jc w:val="left"/>
            </w:pPr>
            <w:r>
              <w:rPr>
                <w:rFonts w:ascii="仿宋_GB2312" w:hAnsi="仿宋_GB2312" w:eastAsia="仿宋_GB2312" w:cs="仿宋_GB2312"/>
              </w:rPr>
              <w:t>报价说明</w:t>
            </w:r>
          </w:p>
        </w:tc>
      </w:tr>
      <w:tr w14:paraId="42AE9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DEFBA1D">
            <w:pPr>
              <w:pStyle w:val="4"/>
              <w:jc w:val="left"/>
            </w:pPr>
            <w:r>
              <w:rPr>
                <w:rFonts w:ascii="仿宋_GB2312" w:hAnsi="仿宋_GB2312" w:eastAsia="仿宋_GB2312" w:cs="仿宋_GB2312"/>
              </w:rPr>
              <w:t>1</w:t>
            </w:r>
          </w:p>
        </w:tc>
        <w:tc>
          <w:tcPr>
            <w:tcW w:w="2076" w:type="dxa"/>
          </w:tcPr>
          <w:p w14:paraId="5C46530D">
            <w:pPr>
              <w:pStyle w:val="4"/>
              <w:jc w:val="left"/>
            </w:pPr>
            <w:r>
              <w:rPr>
                <w:rFonts w:ascii="仿宋_GB2312" w:hAnsi="仿宋_GB2312" w:eastAsia="仿宋_GB2312" w:cs="仿宋_GB2312"/>
              </w:rPr>
              <w:t>气相色谱串联质谱联用仪</w:t>
            </w:r>
          </w:p>
        </w:tc>
        <w:tc>
          <w:tcPr>
            <w:tcW w:w="2076" w:type="dxa"/>
          </w:tcPr>
          <w:p w14:paraId="4E1E8EB0">
            <w:pPr>
              <w:pStyle w:val="4"/>
              <w:jc w:val="left"/>
            </w:pPr>
            <w:r>
              <w:rPr>
                <w:rFonts w:ascii="仿宋_GB2312" w:hAnsi="仿宋_GB2312" w:eastAsia="仿宋_GB2312" w:cs="仿宋_GB2312"/>
              </w:rPr>
              <w:t>按招标文件要求</w:t>
            </w:r>
          </w:p>
        </w:tc>
        <w:tc>
          <w:tcPr>
            <w:tcW w:w="415" w:type="dxa"/>
          </w:tcPr>
          <w:p w14:paraId="4D3DD712">
            <w:pPr>
              <w:pStyle w:val="4"/>
              <w:jc w:val="left"/>
            </w:pPr>
            <w:r>
              <w:rPr>
                <w:rFonts w:ascii="仿宋_GB2312" w:hAnsi="仿宋_GB2312" w:eastAsia="仿宋_GB2312" w:cs="仿宋_GB2312"/>
              </w:rPr>
              <w:t>套</w:t>
            </w:r>
          </w:p>
        </w:tc>
        <w:tc>
          <w:tcPr>
            <w:tcW w:w="415" w:type="dxa"/>
          </w:tcPr>
          <w:p w14:paraId="52F9536A">
            <w:pPr>
              <w:pStyle w:val="4"/>
              <w:jc w:val="left"/>
            </w:pPr>
            <w:r>
              <w:rPr>
                <w:rFonts w:ascii="仿宋_GB2312" w:hAnsi="仿宋_GB2312" w:eastAsia="仿宋_GB2312" w:cs="仿宋_GB2312"/>
              </w:rPr>
              <w:t>元</w:t>
            </w:r>
          </w:p>
        </w:tc>
        <w:tc>
          <w:tcPr>
            <w:tcW w:w="831" w:type="dxa"/>
          </w:tcPr>
          <w:p w14:paraId="07CFEAF7">
            <w:pPr>
              <w:pStyle w:val="4"/>
              <w:jc w:val="right"/>
            </w:pPr>
            <w:r>
              <w:rPr>
                <w:rFonts w:ascii="仿宋_GB2312" w:hAnsi="仿宋_GB2312" w:eastAsia="仿宋_GB2312" w:cs="仿宋_GB2312"/>
              </w:rPr>
              <w:t>1,530,000.00</w:t>
            </w:r>
          </w:p>
        </w:tc>
        <w:tc>
          <w:tcPr>
            <w:tcW w:w="831" w:type="dxa"/>
          </w:tcPr>
          <w:p w14:paraId="2DF8568A">
            <w:pPr>
              <w:pStyle w:val="4"/>
              <w:jc w:val="left"/>
            </w:pPr>
            <w:r>
              <w:rPr>
                <w:rFonts w:ascii="仿宋_GB2312" w:hAnsi="仿宋_GB2312" w:eastAsia="仿宋_GB2312" w:cs="仿宋_GB2312"/>
              </w:rPr>
              <w:t>总价</w:t>
            </w:r>
          </w:p>
        </w:tc>
        <w:tc>
          <w:tcPr>
            <w:tcW w:w="1246" w:type="dxa"/>
          </w:tcPr>
          <w:p w14:paraId="4628F317"/>
        </w:tc>
      </w:tr>
      <w:tr w14:paraId="469ED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768105C">
            <w:pPr>
              <w:pStyle w:val="4"/>
              <w:jc w:val="left"/>
            </w:pPr>
            <w:r>
              <w:rPr>
                <w:rFonts w:ascii="仿宋_GB2312" w:hAnsi="仿宋_GB2312" w:eastAsia="仿宋_GB2312" w:cs="仿宋_GB2312"/>
              </w:rPr>
              <w:t>2</w:t>
            </w:r>
          </w:p>
        </w:tc>
        <w:tc>
          <w:tcPr>
            <w:tcW w:w="2076" w:type="dxa"/>
          </w:tcPr>
          <w:p w14:paraId="70CF124E">
            <w:pPr>
              <w:pStyle w:val="4"/>
              <w:jc w:val="left"/>
            </w:pPr>
            <w:r>
              <w:rPr>
                <w:rFonts w:ascii="仿宋_GB2312" w:hAnsi="仿宋_GB2312" w:eastAsia="仿宋_GB2312" w:cs="仿宋_GB2312"/>
              </w:rPr>
              <w:t>气相色谱仪</w:t>
            </w:r>
          </w:p>
        </w:tc>
        <w:tc>
          <w:tcPr>
            <w:tcW w:w="2076" w:type="dxa"/>
          </w:tcPr>
          <w:p w14:paraId="19CA7F77">
            <w:pPr>
              <w:pStyle w:val="4"/>
              <w:jc w:val="left"/>
            </w:pPr>
            <w:r>
              <w:rPr>
                <w:rFonts w:ascii="仿宋_GB2312" w:hAnsi="仿宋_GB2312" w:eastAsia="仿宋_GB2312" w:cs="仿宋_GB2312"/>
              </w:rPr>
              <w:t>按招标文件要求</w:t>
            </w:r>
          </w:p>
        </w:tc>
        <w:tc>
          <w:tcPr>
            <w:tcW w:w="415" w:type="dxa"/>
          </w:tcPr>
          <w:p w14:paraId="77AD9169">
            <w:pPr>
              <w:pStyle w:val="4"/>
              <w:jc w:val="left"/>
            </w:pPr>
            <w:r>
              <w:rPr>
                <w:rFonts w:ascii="仿宋_GB2312" w:hAnsi="仿宋_GB2312" w:eastAsia="仿宋_GB2312" w:cs="仿宋_GB2312"/>
              </w:rPr>
              <w:t>套</w:t>
            </w:r>
          </w:p>
        </w:tc>
        <w:tc>
          <w:tcPr>
            <w:tcW w:w="415" w:type="dxa"/>
          </w:tcPr>
          <w:p w14:paraId="15C20AC5">
            <w:pPr>
              <w:pStyle w:val="4"/>
              <w:jc w:val="left"/>
            </w:pPr>
            <w:r>
              <w:rPr>
                <w:rFonts w:ascii="仿宋_GB2312" w:hAnsi="仿宋_GB2312" w:eastAsia="仿宋_GB2312" w:cs="仿宋_GB2312"/>
              </w:rPr>
              <w:t>元</w:t>
            </w:r>
          </w:p>
        </w:tc>
        <w:tc>
          <w:tcPr>
            <w:tcW w:w="831" w:type="dxa"/>
          </w:tcPr>
          <w:p w14:paraId="60AC5AE5">
            <w:pPr>
              <w:pStyle w:val="4"/>
              <w:jc w:val="right"/>
            </w:pPr>
            <w:r>
              <w:rPr>
                <w:rFonts w:ascii="仿宋_GB2312" w:hAnsi="仿宋_GB2312" w:eastAsia="仿宋_GB2312" w:cs="仿宋_GB2312"/>
              </w:rPr>
              <w:t>830,000.00</w:t>
            </w:r>
          </w:p>
        </w:tc>
        <w:tc>
          <w:tcPr>
            <w:tcW w:w="831" w:type="dxa"/>
          </w:tcPr>
          <w:p w14:paraId="13BDCECE">
            <w:pPr>
              <w:pStyle w:val="4"/>
              <w:jc w:val="left"/>
            </w:pPr>
            <w:r>
              <w:rPr>
                <w:rFonts w:ascii="仿宋_GB2312" w:hAnsi="仿宋_GB2312" w:eastAsia="仿宋_GB2312" w:cs="仿宋_GB2312"/>
              </w:rPr>
              <w:t>总价</w:t>
            </w:r>
          </w:p>
        </w:tc>
        <w:tc>
          <w:tcPr>
            <w:tcW w:w="1246" w:type="dxa"/>
          </w:tcPr>
          <w:p w14:paraId="07C6B1ED"/>
        </w:tc>
      </w:tr>
    </w:tbl>
    <w:p w14:paraId="29C7A81E">
      <w:pPr>
        <w:pStyle w:val="4"/>
        <w:jc w:val="left"/>
      </w:pPr>
      <w:r>
        <w:rPr>
          <w:rFonts w:ascii="仿宋_GB2312" w:hAnsi="仿宋_GB2312" w:eastAsia="仿宋_GB2312" w:cs="仿宋_GB2312"/>
        </w:rPr>
        <w:t>采购包4：</w:t>
      </w:r>
    </w:p>
    <w:p w14:paraId="71F2981E">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52A82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1DE7093">
            <w:pPr>
              <w:pStyle w:val="4"/>
              <w:jc w:val="left"/>
            </w:pPr>
            <w:r>
              <w:rPr>
                <w:rFonts w:ascii="仿宋_GB2312" w:hAnsi="仿宋_GB2312" w:eastAsia="仿宋_GB2312" w:cs="仿宋_GB2312"/>
              </w:rPr>
              <w:t>序号</w:t>
            </w:r>
          </w:p>
        </w:tc>
        <w:tc>
          <w:tcPr>
            <w:tcW w:w="3046" w:type="dxa"/>
          </w:tcPr>
          <w:p w14:paraId="641B1988">
            <w:pPr>
              <w:pStyle w:val="4"/>
              <w:jc w:val="left"/>
            </w:pPr>
            <w:r>
              <w:rPr>
                <w:rFonts w:ascii="仿宋_GB2312" w:hAnsi="仿宋_GB2312" w:eastAsia="仿宋_GB2312" w:cs="仿宋_GB2312"/>
              </w:rPr>
              <w:t>报价内容</w:t>
            </w:r>
          </w:p>
        </w:tc>
        <w:tc>
          <w:tcPr>
            <w:tcW w:w="554" w:type="dxa"/>
          </w:tcPr>
          <w:p w14:paraId="398557E4">
            <w:pPr>
              <w:pStyle w:val="4"/>
              <w:jc w:val="left"/>
            </w:pPr>
            <w:r>
              <w:rPr>
                <w:rFonts w:ascii="仿宋_GB2312" w:hAnsi="仿宋_GB2312" w:eastAsia="仿宋_GB2312" w:cs="仿宋_GB2312"/>
              </w:rPr>
              <w:t>计量单位</w:t>
            </w:r>
          </w:p>
        </w:tc>
        <w:tc>
          <w:tcPr>
            <w:tcW w:w="554" w:type="dxa"/>
          </w:tcPr>
          <w:p w14:paraId="764E1887">
            <w:pPr>
              <w:pStyle w:val="4"/>
              <w:jc w:val="left"/>
            </w:pPr>
            <w:r>
              <w:rPr>
                <w:rFonts w:ascii="仿宋_GB2312" w:hAnsi="仿宋_GB2312" w:eastAsia="仿宋_GB2312" w:cs="仿宋_GB2312"/>
              </w:rPr>
              <w:t>报价单位</w:t>
            </w:r>
          </w:p>
        </w:tc>
        <w:tc>
          <w:tcPr>
            <w:tcW w:w="1384" w:type="dxa"/>
          </w:tcPr>
          <w:p w14:paraId="62D93D87">
            <w:pPr>
              <w:pStyle w:val="4"/>
              <w:jc w:val="left"/>
            </w:pPr>
            <w:r>
              <w:rPr>
                <w:rFonts w:ascii="仿宋_GB2312" w:hAnsi="仿宋_GB2312" w:eastAsia="仿宋_GB2312" w:cs="仿宋_GB2312"/>
              </w:rPr>
              <w:t>最高限价</w:t>
            </w:r>
          </w:p>
        </w:tc>
        <w:tc>
          <w:tcPr>
            <w:tcW w:w="1384" w:type="dxa"/>
          </w:tcPr>
          <w:p w14:paraId="3C5CB7B8">
            <w:pPr>
              <w:pStyle w:val="4"/>
              <w:jc w:val="left"/>
            </w:pPr>
            <w:r>
              <w:rPr>
                <w:rFonts w:ascii="仿宋_GB2312" w:hAnsi="仿宋_GB2312" w:eastAsia="仿宋_GB2312" w:cs="仿宋_GB2312"/>
              </w:rPr>
              <w:t>价款形式</w:t>
            </w:r>
          </w:p>
        </w:tc>
        <w:tc>
          <w:tcPr>
            <w:tcW w:w="1038" w:type="dxa"/>
          </w:tcPr>
          <w:p w14:paraId="3C1797E0">
            <w:pPr>
              <w:pStyle w:val="4"/>
              <w:jc w:val="left"/>
            </w:pPr>
            <w:r>
              <w:rPr>
                <w:rFonts w:ascii="仿宋_GB2312" w:hAnsi="仿宋_GB2312" w:eastAsia="仿宋_GB2312" w:cs="仿宋_GB2312"/>
              </w:rPr>
              <w:t>报价说明</w:t>
            </w:r>
          </w:p>
        </w:tc>
      </w:tr>
      <w:tr w14:paraId="2C05D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F8A31CA">
            <w:pPr>
              <w:pStyle w:val="4"/>
              <w:jc w:val="left"/>
            </w:pPr>
            <w:r>
              <w:rPr>
                <w:rFonts w:ascii="仿宋_GB2312" w:hAnsi="仿宋_GB2312" w:eastAsia="仿宋_GB2312" w:cs="仿宋_GB2312"/>
              </w:rPr>
              <w:t>1</w:t>
            </w:r>
          </w:p>
        </w:tc>
        <w:tc>
          <w:tcPr>
            <w:tcW w:w="3046" w:type="dxa"/>
          </w:tcPr>
          <w:p w14:paraId="28114679">
            <w:pPr>
              <w:pStyle w:val="4"/>
              <w:jc w:val="left"/>
            </w:pPr>
            <w:r>
              <w:rPr>
                <w:rFonts w:ascii="仿宋_GB2312" w:hAnsi="仿宋_GB2312" w:eastAsia="仿宋_GB2312" w:cs="仿宋_GB2312"/>
              </w:rPr>
              <w:t>重点工业产品检验检测设备</w:t>
            </w:r>
          </w:p>
        </w:tc>
        <w:tc>
          <w:tcPr>
            <w:tcW w:w="554" w:type="dxa"/>
          </w:tcPr>
          <w:p w14:paraId="43B20EFA">
            <w:pPr>
              <w:pStyle w:val="4"/>
              <w:jc w:val="left"/>
            </w:pPr>
            <w:r>
              <w:rPr>
                <w:rFonts w:ascii="仿宋_GB2312" w:hAnsi="仿宋_GB2312" w:eastAsia="仿宋_GB2312" w:cs="仿宋_GB2312"/>
              </w:rPr>
              <w:t>批</w:t>
            </w:r>
          </w:p>
        </w:tc>
        <w:tc>
          <w:tcPr>
            <w:tcW w:w="554" w:type="dxa"/>
          </w:tcPr>
          <w:p w14:paraId="3E643A32">
            <w:pPr>
              <w:pStyle w:val="4"/>
              <w:jc w:val="left"/>
            </w:pPr>
            <w:r>
              <w:rPr>
                <w:rFonts w:ascii="仿宋_GB2312" w:hAnsi="仿宋_GB2312" w:eastAsia="仿宋_GB2312" w:cs="仿宋_GB2312"/>
              </w:rPr>
              <w:t>元</w:t>
            </w:r>
          </w:p>
        </w:tc>
        <w:tc>
          <w:tcPr>
            <w:tcW w:w="1384" w:type="dxa"/>
          </w:tcPr>
          <w:p w14:paraId="6060F8B3">
            <w:pPr>
              <w:pStyle w:val="4"/>
              <w:jc w:val="right"/>
            </w:pPr>
            <w:r>
              <w:rPr>
                <w:rFonts w:ascii="仿宋_GB2312" w:hAnsi="仿宋_GB2312" w:eastAsia="仿宋_GB2312" w:cs="仿宋_GB2312"/>
              </w:rPr>
              <w:t>1,390,000.00</w:t>
            </w:r>
          </w:p>
        </w:tc>
        <w:tc>
          <w:tcPr>
            <w:tcW w:w="1384" w:type="dxa"/>
          </w:tcPr>
          <w:p w14:paraId="5B526A69">
            <w:pPr>
              <w:pStyle w:val="4"/>
              <w:jc w:val="left"/>
            </w:pPr>
            <w:r>
              <w:rPr>
                <w:rFonts w:ascii="仿宋_GB2312" w:hAnsi="仿宋_GB2312" w:eastAsia="仿宋_GB2312" w:cs="仿宋_GB2312"/>
              </w:rPr>
              <w:t>总价</w:t>
            </w:r>
          </w:p>
        </w:tc>
        <w:tc>
          <w:tcPr>
            <w:tcW w:w="1038" w:type="dxa"/>
          </w:tcPr>
          <w:p w14:paraId="7F852F61">
            <w:pPr>
              <w:pStyle w:val="4"/>
              <w:jc w:val="left"/>
            </w:pPr>
            <w:r>
              <w:rPr>
                <w:rFonts w:ascii="仿宋_GB2312" w:hAnsi="仿宋_GB2312" w:eastAsia="仿宋_GB2312" w:cs="仿宋_GB2312"/>
              </w:rPr>
              <w:t>无</w:t>
            </w:r>
          </w:p>
        </w:tc>
      </w:tr>
    </w:tbl>
    <w:p w14:paraId="36E263CB">
      <w:pPr>
        <w:pStyle w:val="4"/>
        <w:jc w:val="left"/>
      </w:pPr>
      <w:r>
        <w:rPr>
          <w:rFonts w:ascii="仿宋_GB2312" w:hAnsi="仿宋_GB2312" w:eastAsia="仿宋_GB2312" w:cs="仿宋_GB2312"/>
        </w:rPr>
        <w:t>（2）报价明细要求：</w:t>
      </w:r>
    </w:p>
    <w:p w14:paraId="34F7B227">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52405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3BC9EBA">
            <w:pPr>
              <w:pStyle w:val="4"/>
              <w:jc w:val="left"/>
            </w:pPr>
            <w:r>
              <w:rPr>
                <w:rFonts w:ascii="仿宋_GB2312" w:hAnsi="仿宋_GB2312" w:eastAsia="仿宋_GB2312" w:cs="仿宋_GB2312"/>
              </w:rPr>
              <w:t>序号</w:t>
            </w:r>
          </w:p>
        </w:tc>
        <w:tc>
          <w:tcPr>
            <w:tcW w:w="2076" w:type="dxa"/>
          </w:tcPr>
          <w:p w14:paraId="242F5702">
            <w:pPr>
              <w:pStyle w:val="4"/>
              <w:jc w:val="left"/>
            </w:pPr>
            <w:r>
              <w:rPr>
                <w:rFonts w:ascii="仿宋_GB2312" w:hAnsi="仿宋_GB2312" w:eastAsia="仿宋_GB2312" w:cs="仿宋_GB2312"/>
              </w:rPr>
              <w:t>报价明细内容</w:t>
            </w:r>
          </w:p>
        </w:tc>
        <w:tc>
          <w:tcPr>
            <w:tcW w:w="2076" w:type="dxa"/>
          </w:tcPr>
          <w:p w14:paraId="5E5E1269">
            <w:pPr>
              <w:pStyle w:val="4"/>
              <w:jc w:val="left"/>
            </w:pPr>
            <w:r>
              <w:rPr>
                <w:rFonts w:ascii="仿宋_GB2312" w:hAnsi="仿宋_GB2312" w:eastAsia="仿宋_GB2312" w:cs="仿宋_GB2312"/>
              </w:rPr>
              <w:t>报价要求</w:t>
            </w:r>
          </w:p>
        </w:tc>
        <w:tc>
          <w:tcPr>
            <w:tcW w:w="415" w:type="dxa"/>
          </w:tcPr>
          <w:p w14:paraId="01C192C1">
            <w:pPr>
              <w:pStyle w:val="4"/>
              <w:jc w:val="left"/>
            </w:pPr>
            <w:r>
              <w:rPr>
                <w:rFonts w:ascii="仿宋_GB2312" w:hAnsi="仿宋_GB2312" w:eastAsia="仿宋_GB2312" w:cs="仿宋_GB2312"/>
              </w:rPr>
              <w:t>计量单位</w:t>
            </w:r>
          </w:p>
        </w:tc>
        <w:tc>
          <w:tcPr>
            <w:tcW w:w="415" w:type="dxa"/>
          </w:tcPr>
          <w:p w14:paraId="174673B5">
            <w:pPr>
              <w:pStyle w:val="4"/>
              <w:jc w:val="left"/>
            </w:pPr>
            <w:r>
              <w:rPr>
                <w:rFonts w:ascii="仿宋_GB2312" w:hAnsi="仿宋_GB2312" w:eastAsia="仿宋_GB2312" w:cs="仿宋_GB2312"/>
              </w:rPr>
              <w:t>报价单位</w:t>
            </w:r>
          </w:p>
        </w:tc>
        <w:tc>
          <w:tcPr>
            <w:tcW w:w="831" w:type="dxa"/>
          </w:tcPr>
          <w:p w14:paraId="4FDFD962">
            <w:pPr>
              <w:pStyle w:val="4"/>
              <w:jc w:val="left"/>
            </w:pPr>
            <w:r>
              <w:rPr>
                <w:rFonts w:ascii="仿宋_GB2312" w:hAnsi="仿宋_GB2312" w:eastAsia="仿宋_GB2312" w:cs="仿宋_GB2312"/>
              </w:rPr>
              <w:t>最高限价</w:t>
            </w:r>
          </w:p>
        </w:tc>
        <w:tc>
          <w:tcPr>
            <w:tcW w:w="831" w:type="dxa"/>
          </w:tcPr>
          <w:p w14:paraId="091F6E91">
            <w:pPr>
              <w:pStyle w:val="4"/>
              <w:jc w:val="left"/>
            </w:pPr>
            <w:r>
              <w:rPr>
                <w:rFonts w:ascii="仿宋_GB2312" w:hAnsi="仿宋_GB2312" w:eastAsia="仿宋_GB2312" w:cs="仿宋_GB2312"/>
              </w:rPr>
              <w:t>价款形式</w:t>
            </w:r>
          </w:p>
        </w:tc>
        <w:tc>
          <w:tcPr>
            <w:tcW w:w="1246" w:type="dxa"/>
          </w:tcPr>
          <w:p w14:paraId="759970C1">
            <w:pPr>
              <w:pStyle w:val="4"/>
              <w:jc w:val="left"/>
            </w:pPr>
            <w:r>
              <w:rPr>
                <w:rFonts w:ascii="仿宋_GB2312" w:hAnsi="仿宋_GB2312" w:eastAsia="仿宋_GB2312" w:cs="仿宋_GB2312"/>
              </w:rPr>
              <w:t>报价说明</w:t>
            </w:r>
          </w:p>
        </w:tc>
      </w:tr>
      <w:tr w14:paraId="2247F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D525615">
            <w:pPr>
              <w:pStyle w:val="4"/>
              <w:jc w:val="left"/>
            </w:pPr>
            <w:r>
              <w:rPr>
                <w:rFonts w:ascii="仿宋_GB2312" w:hAnsi="仿宋_GB2312" w:eastAsia="仿宋_GB2312" w:cs="仿宋_GB2312"/>
              </w:rPr>
              <w:t>1</w:t>
            </w:r>
          </w:p>
        </w:tc>
        <w:tc>
          <w:tcPr>
            <w:tcW w:w="2076" w:type="dxa"/>
          </w:tcPr>
          <w:p w14:paraId="4D4BB0EE">
            <w:pPr>
              <w:pStyle w:val="4"/>
              <w:jc w:val="left"/>
            </w:pPr>
            <w:r>
              <w:rPr>
                <w:rFonts w:ascii="仿宋_GB2312" w:hAnsi="仿宋_GB2312" w:eastAsia="仿宋_GB2312" w:cs="仿宋_GB2312"/>
              </w:rPr>
              <w:t>微波消解仪</w:t>
            </w:r>
          </w:p>
        </w:tc>
        <w:tc>
          <w:tcPr>
            <w:tcW w:w="2076" w:type="dxa"/>
          </w:tcPr>
          <w:p w14:paraId="036CBF59">
            <w:pPr>
              <w:pStyle w:val="4"/>
              <w:jc w:val="left"/>
            </w:pPr>
            <w:r>
              <w:rPr>
                <w:rFonts w:ascii="仿宋_GB2312" w:hAnsi="仿宋_GB2312" w:eastAsia="仿宋_GB2312" w:cs="仿宋_GB2312"/>
              </w:rPr>
              <w:t>按招标文件要求</w:t>
            </w:r>
          </w:p>
        </w:tc>
        <w:tc>
          <w:tcPr>
            <w:tcW w:w="415" w:type="dxa"/>
          </w:tcPr>
          <w:p w14:paraId="5A8CB61F">
            <w:pPr>
              <w:pStyle w:val="4"/>
              <w:jc w:val="left"/>
            </w:pPr>
            <w:r>
              <w:rPr>
                <w:rFonts w:ascii="仿宋_GB2312" w:hAnsi="仿宋_GB2312" w:eastAsia="仿宋_GB2312" w:cs="仿宋_GB2312"/>
              </w:rPr>
              <w:t>套</w:t>
            </w:r>
          </w:p>
        </w:tc>
        <w:tc>
          <w:tcPr>
            <w:tcW w:w="415" w:type="dxa"/>
          </w:tcPr>
          <w:p w14:paraId="3B6D6C9F">
            <w:pPr>
              <w:pStyle w:val="4"/>
              <w:jc w:val="left"/>
            </w:pPr>
            <w:r>
              <w:rPr>
                <w:rFonts w:ascii="仿宋_GB2312" w:hAnsi="仿宋_GB2312" w:eastAsia="仿宋_GB2312" w:cs="仿宋_GB2312"/>
              </w:rPr>
              <w:t>元</w:t>
            </w:r>
          </w:p>
        </w:tc>
        <w:tc>
          <w:tcPr>
            <w:tcW w:w="831" w:type="dxa"/>
          </w:tcPr>
          <w:p w14:paraId="72388D79">
            <w:pPr>
              <w:pStyle w:val="4"/>
              <w:jc w:val="right"/>
            </w:pPr>
            <w:r>
              <w:rPr>
                <w:rFonts w:ascii="仿宋_GB2312" w:hAnsi="仿宋_GB2312" w:eastAsia="仿宋_GB2312" w:cs="仿宋_GB2312"/>
              </w:rPr>
              <w:t>472,000.00</w:t>
            </w:r>
          </w:p>
        </w:tc>
        <w:tc>
          <w:tcPr>
            <w:tcW w:w="831" w:type="dxa"/>
          </w:tcPr>
          <w:p w14:paraId="06319115">
            <w:pPr>
              <w:pStyle w:val="4"/>
              <w:jc w:val="left"/>
            </w:pPr>
            <w:r>
              <w:rPr>
                <w:rFonts w:ascii="仿宋_GB2312" w:hAnsi="仿宋_GB2312" w:eastAsia="仿宋_GB2312" w:cs="仿宋_GB2312"/>
              </w:rPr>
              <w:t>总价</w:t>
            </w:r>
          </w:p>
        </w:tc>
        <w:tc>
          <w:tcPr>
            <w:tcW w:w="1246" w:type="dxa"/>
          </w:tcPr>
          <w:p w14:paraId="4E9A8CCB"/>
        </w:tc>
      </w:tr>
      <w:tr w14:paraId="50F307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FE4C8FF">
            <w:pPr>
              <w:pStyle w:val="4"/>
              <w:jc w:val="left"/>
            </w:pPr>
            <w:r>
              <w:rPr>
                <w:rFonts w:ascii="仿宋_GB2312" w:hAnsi="仿宋_GB2312" w:eastAsia="仿宋_GB2312" w:cs="仿宋_GB2312"/>
              </w:rPr>
              <w:t>2</w:t>
            </w:r>
          </w:p>
        </w:tc>
        <w:tc>
          <w:tcPr>
            <w:tcW w:w="2076" w:type="dxa"/>
          </w:tcPr>
          <w:p w14:paraId="2E341344">
            <w:pPr>
              <w:pStyle w:val="4"/>
              <w:jc w:val="left"/>
            </w:pPr>
            <w:r>
              <w:rPr>
                <w:rFonts w:ascii="仿宋_GB2312" w:hAnsi="仿宋_GB2312" w:eastAsia="仿宋_GB2312" w:cs="仿宋_GB2312"/>
              </w:rPr>
              <w:t>原子吸收光谱仪</w:t>
            </w:r>
          </w:p>
        </w:tc>
        <w:tc>
          <w:tcPr>
            <w:tcW w:w="2076" w:type="dxa"/>
          </w:tcPr>
          <w:p w14:paraId="0A57179C">
            <w:pPr>
              <w:pStyle w:val="4"/>
              <w:jc w:val="left"/>
            </w:pPr>
            <w:r>
              <w:rPr>
                <w:rFonts w:ascii="仿宋_GB2312" w:hAnsi="仿宋_GB2312" w:eastAsia="仿宋_GB2312" w:cs="仿宋_GB2312"/>
              </w:rPr>
              <w:t>按招标文件要求</w:t>
            </w:r>
          </w:p>
        </w:tc>
        <w:tc>
          <w:tcPr>
            <w:tcW w:w="415" w:type="dxa"/>
          </w:tcPr>
          <w:p w14:paraId="0FB7108F">
            <w:pPr>
              <w:pStyle w:val="4"/>
              <w:jc w:val="left"/>
            </w:pPr>
            <w:r>
              <w:rPr>
                <w:rFonts w:ascii="仿宋_GB2312" w:hAnsi="仿宋_GB2312" w:eastAsia="仿宋_GB2312" w:cs="仿宋_GB2312"/>
              </w:rPr>
              <w:t>套</w:t>
            </w:r>
          </w:p>
        </w:tc>
        <w:tc>
          <w:tcPr>
            <w:tcW w:w="415" w:type="dxa"/>
          </w:tcPr>
          <w:p w14:paraId="72D730E0">
            <w:pPr>
              <w:pStyle w:val="4"/>
              <w:jc w:val="left"/>
            </w:pPr>
            <w:r>
              <w:rPr>
                <w:rFonts w:ascii="仿宋_GB2312" w:hAnsi="仿宋_GB2312" w:eastAsia="仿宋_GB2312" w:cs="仿宋_GB2312"/>
              </w:rPr>
              <w:t>元</w:t>
            </w:r>
          </w:p>
        </w:tc>
        <w:tc>
          <w:tcPr>
            <w:tcW w:w="831" w:type="dxa"/>
          </w:tcPr>
          <w:p w14:paraId="50F73D81">
            <w:pPr>
              <w:pStyle w:val="4"/>
              <w:jc w:val="right"/>
            </w:pPr>
            <w:r>
              <w:rPr>
                <w:rFonts w:ascii="仿宋_GB2312" w:hAnsi="仿宋_GB2312" w:eastAsia="仿宋_GB2312" w:cs="仿宋_GB2312"/>
              </w:rPr>
              <w:t>638,000.00</w:t>
            </w:r>
          </w:p>
        </w:tc>
        <w:tc>
          <w:tcPr>
            <w:tcW w:w="831" w:type="dxa"/>
          </w:tcPr>
          <w:p w14:paraId="2B3BC352">
            <w:pPr>
              <w:pStyle w:val="4"/>
              <w:jc w:val="left"/>
            </w:pPr>
            <w:r>
              <w:rPr>
                <w:rFonts w:ascii="仿宋_GB2312" w:hAnsi="仿宋_GB2312" w:eastAsia="仿宋_GB2312" w:cs="仿宋_GB2312"/>
              </w:rPr>
              <w:t>总价</w:t>
            </w:r>
          </w:p>
        </w:tc>
        <w:tc>
          <w:tcPr>
            <w:tcW w:w="1246" w:type="dxa"/>
          </w:tcPr>
          <w:p w14:paraId="67A723F9"/>
        </w:tc>
      </w:tr>
      <w:tr w14:paraId="7D206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677551">
            <w:pPr>
              <w:pStyle w:val="4"/>
              <w:jc w:val="left"/>
            </w:pPr>
            <w:r>
              <w:rPr>
                <w:rFonts w:ascii="仿宋_GB2312" w:hAnsi="仿宋_GB2312" w:eastAsia="仿宋_GB2312" w:cs="仿宋_GB2312"/>
              </w:rPr>
              <w:t>3</w:t>
            </w:r>
          </w:p>
        </w:tc>
        <w:tc>
          <w:tcPr>
            <w:tcW w:w="2076" w:type="dxa"/>
          </w:tcPr>
          <w:p w14:paraId="16706649">
            <w:pPr>
              <w:pStyle w:val="4"/>
              <w:jc w:val="left"/>
            </w:pPr>
            <w:r>
              <w:rPr>
                <w:rFonts w:ascii="仿宋_GB2312" w:hAnsi="仿宋_GB2312" w:eastAsia="仿宋_GB2312" w:cs="仿宋_GB2312"/>
              </w:rPr>
              <w:t>原子荧光光谱仪</w:t>
            </w:r>
          </w:p>
        </w:tc>
        <w:tc>
          <w:tcPr>
            <w:tcW w:w="2076" w:type="dxa"/>
          </w:tcPr>
          <w:p w14:paraId="48FBAC5D">
            <w:pPr>
              <w:pStyle w:val="4"/>
              <w:jc w:val="left"/>
            </w:pPr>
            <w:r>
              <w:rPr>
                <w:rFonts w:ascii="仿宋_GB2312" w:hAnsi="仿宋_GB2312" w:eastAsia="仿宋_GB2312" w:cs="仿宋_GB2312"/>
              </w:rPr>
              <w:t>按招标文件要求</w:t>
            </w:r>
          </w:p>
        </w:tc>
        <w:tc>
          <w:tcPr>
            <w:tcW w:w="415" w:type="dxa"/>
          </w:tcPr>
          <w:p w14:paraId="02366662">
            <w:pPr>
              <w:pStyle w:val="4"/>
              <w:jc w:val="left"/>
            </w:pPr>
            <w:r>
              <w:rPr>
                <w:rFonts w:ascii="仿宋_GB2312" w:hAnsi="仿宋_GB2312" w:eastAsia="仿宋_GB2312" w:cs="仿宋_GB2312"/>
              </w:rPr>
              <w:t>套</w:t>
            </w:r>
          </w:p>
        </w:tc>
        <w:tc>
          <w:tcPr>
            <w:tcW w:w="415" w:type="dxa"/>
          </w:tcPr>
          <w:p w14:paraId="325147AC">
            <w:pPr>
              <w:pStyle w:val="4"/>
              <w:jc w:val="left"/>
            </w:pPr>
            <w:r>
              <w:rPr>
                <w:rFonts w:ascii="仿宋_GB2312" w:hAnsi="仿宋_GB2312" w:eastAsia="仿宋_GB2312" w:cs="仿宋_GB2312"/>
              </w:rPr>
              <w:t>元</w:t>
            </w:r>
          </w:p>
        </w:tc>
        <w:tc>
          <w:tcPr>
            <w:tcW w:w="831" w:type="dxa"/>
          </w:tcPr>
          <w:p w14:paraId="519DA220">
            <w:pPr>
              <w:pStyle w:val="4"/>
              <w:jc w:val="right"/>
            </w:pPr>
            <w:r>
              <w:rPr>
                <w:rFonts w:ascii="仿宋_GB2312" w:hAnsi="仿宋_GB2312" w:eastAsia="仿宋_GB2312" w:cs="仿宋_GB2312"/>
              </w:rPr>
              <w:t>280,000.00</w:t>
            </w:r>
          </w:p>
        </w:tc>
        <w:tc>
          <w:tcPr>
            <w:tcW w:w="831" w:type="dxa"/>
          </w:tcPr>
          <w:p w14:paraId="4DF920A4">
            <w:pPr>
              <w:pStyle w:val="4"/>
              <w:jc w:val="left"/>
            </w:pPr>
            <w:r>
              <w:rPr>
                <w:rFonts w:ascii="仿宋_GB2312" w:hAnsi="仿宋_GB2312" w:eastAsia="仿宋_GB2312" w:cs="仿宋_GB2312"/>
              </w:rPr>
              <w:t>总价</w:t>
            </w:r>
          </w:p>
        </w:tc>
        <w:tc>
          <w:tcPr>
            <w:tcW w:w="1246" w:type="dxa"/>
          </w:tcPr>
          <w:p w14:paraId="7229D311"/>
        </w:tc>
      </w:tr>
    </w:tbl>
    <w:p w14:paraId="6865D825">
      <w:pPr>
        <w:pStyle w:val="4"/>
        <w:jc w:val="left"/>
      </w:pPr>
      <w:r>
        <w:rPr>
          <w:rFonts w:ascii="仿宋_GB2312" w:hAnsi="仿宋_GB2312" w:eastAsia="仿宋_GB2312" w:cs="仿宋_GB2312"/>
        </w:rPr>
        <w:t>采购包5：</w:t>
      </w:r>
    </w:p>
    <w:p w14:paraId="10F95823">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10ACA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3F6459F">
            <w:pPr>
              <w:pStyle w:val="4"/>
              <w:jc w:val="left"/>
            </w:pPr>
            <w:r>
              <w:rPr>
                <w:rFonts w:ascii="仿宋_GB2312" w:hAnsi="仿宋_GB2312" w:eastAsia="仿宋_GB2312" w:cs="仿宋_GB2312"/>
              </w:rPr>
              <w:t>序号</w:t>
            </w:r>
          </w:p>
        </w:tc>
        <w:tc>
          <w:tcPr>
            <w:tcW w:w="3046" w:type="dxa"/>
          </w:tcPr>
          <w:p w14:paraId="0A347D9E">
            <w:pPr>
              <w:pStyle w:val="4"/>
              <w:jc w:val="left"/>
            </w:pPr>
            <w:r>
              <w:rPr>
                <w:rFonts w:ascii="仿宋_GB2312" w:hAnsi="仿宋_GB2312" w:eastAsia="仿宋_GB2312" w:cs="仿宋_GB2312"/>
              </w:rPr>
              <w:t>报价内容</w:t>
            </w:r>
          </w:p>
        </w:tc>
        <w:tc>
          <w:tcPr>
            <w:tcW w:w="554" w:type="dxa"/>
          </w:tcPr>
          <w:p w14:paraId="2CF5B65F">
            <w:pPr>
              <w:pStyle w:val="4"/>
              <w:jc w:val="left"/>
            </w:pPr>
            <w:r>
              <w:rPr>
                <w:rFonts w:ascii="仿宋_GB2312" w:hAnsi="仿宋_GB2312" w:eastAsia="仿宋_GB2312" w:cs="仿宋_GB2312"/>
              </w:rPr>
              <w:t>计量单位</w:t>
            </w:r>
          </w:p>
        </w:tc>
        <w:tc>
          <w:tcPr>
            <w:tcW w:w="554" w:type="dxa"/>
          </w:tcPr>
          <w:p w14:paraId="70A001F0">
            <w:pPr>
              <w:pStyle w:val="4"/>
              <w:jc w:val="left"/>
            </w:pPr>
            <w:r>
              <w:rPr>
                <w:rFonts w:ascii="仿宋_GB2312" w:hAnsi="仿宋_GB2312" w:eastAsia="仿宋_GB2312" w:cs="仿宋_GB2312"/>
              </w:rPr>
              <w:t>报价单位</w:t>
            </w:r>
          </w:p>
        </w:tc>
        <w:tc>
          <w:tcPr>
            <w:tcW w:w="1384" w:type="dxa"/>
          </w:tcPr>
          <w:p w14:paraId="075D78B0">
            <w:pPr>
              <w:pStyle w:val="4"/>
              <w:jc w:val="left"/>
            </w:pPr>
            <w:r>
              <w:rPr>
                <w:rFonts w:ascii="仿宋_GB2312" w:hAnsi="仿宋_GB2312" w:eastAsia="仿宋_GB2312" w:cs="仿宋_GB2312"/>
              </w:rPr>
              <w:t>最高限价</w:t>
            </w:r>
          </w:p>
        </w:tc>
        <w:tc>
          <w:tcPr>
            <w:tcW w:w="1384" w:type="dxa"/>
          </w:tcPr>
          <w:p w14:paraId="71426426">
            <w:pPr>
              <w:pStyle w:val="4"/>
              <w:jc w:val="left"/>
            </w:pPr>
            <w:r>
              <w:rPr>
                <w:rFonts w:ascii="仿宋_GB2312" w:hAnsi="仿宋_GB2312" w:eastAsia="仿宋_GB2312" w:cs="仿宋_GB2312"/>
              </w:rPr>
              <w:t>价款形式</w:t>
            </w:r>
          </w:p>
        </w:tc>
        <w:tc>
          <w:tcPr>
            <w:tcW w:w="1038" w:type="dxa"/>
          </w:tcPr>
          <w:p w14:paraId="5CDF57F5">
            <w:pPr>
              <w:pStyle w:val="4"/>
              <w:jc w:val="left"/>
            </w:pPr>
            <w:r>
              <w:rPr>
                <w:rFonts w:ascii="仿宋_GB2312" w:hAnsi="仿宋_GB2312" w:eastAsia="仿宋_GB2312" w:cs="仿宋_GB2312"/>
              </w:rPr>
              <w:t>报价说明</w:t>
            </w:r>
          </w:p>
        </w:tc>
      </w:tr>
      <w:tr w14:paraId="1747F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88AE7A0">
            <w:pPr>
              <w:pStyle w:val="4"/>
              <w:jc w:val="left"/>
            </w:pPr>
            <w:r>
              <w:rPr>
                <w:rFonts w:ascii="仿宋_GB2312" w:hAnsi="仿宋_GB2312" w:eastAsia="仿宋_GB2312" w:cs="仿宋_GB2312"/>
              </w:rPr>
              <w:t>1</w:t>
            </w:r>
          </w:p>
        </w:tc>
        <w:tc>
          <w:tcPr>
            <w:tcW w:w="3046" w:type="dxa"/>
          </w:tcPr>
          <w:p w14:paraId="7BB708AB">
            <w:pPr>
              <w:pStyle w:val="4"/>
              <w:jc w:val="left"/>
            </w:pPr>
            <w:r>
              <w:rPr>
                <w:rFonts w:ascii="仿宋_GB2312" w:hAnsi="仿宋_GB2312" w:eastAsia="仿宋_GB2312" w:cs="仿宋_GB2312"/>
              </w:rPr>
              <w:t>重点工业产品检验检测设备</w:t>
            </w:r>
          </w:p>
        </w:tc>
        <w:tc>
          <w:tcPr>
            <w:tcW w:w="554" w:type="dxa"/>
          </w:tcPr>
          <w:p w14:paraId="4181B195">
            <w:pPr>
              <w:pStyle w:val="4"/>
              <w:jc w:val="left"/>
            </w:pPr>
            <w:r>
              <w:rPr>
                <w:rFonts w:ascii="仿宋_GB2312" w:hAnsi="仿宋_GB2312" w:eastAsia="仿宋_GB2312" w:cs="仿宋_GB2312"/>
              </w:rPr>
              <w:t>批</w:t>
            </w:r>
          </w:p>
        </w:tc>
        <w:tc>
          <w:tcPr>
            <w:tcW w:w="554" w:type="dxa"/>
          </w:tcPr>
          <w:p w14:paraId="7438C5E2">
            <w:pPr>
              <w:pStyle w:val="4"/>
              <w:jc w:val="left"/>
            </w:pPr>
            <w:r>
              <w:rPr>
                <w:rFonts w:ascii="仿宋_GB2312" w:hAnsi="仿宋_GB2312" w:eastAsia="仿宋_GB2312" w:cs="仿宋_GB2312"/>
              </w:rPr>
              <w:t>元</w:t>
            </w:r>
          </w:p>
        </w:tc>
        <w:tc>
          <w:tcPr>
            <w:tcW w:w="1384" w:type="dxa"/>
          </w:tcPr>
          <w:p w14:paraId="59335DFF">
            <w:pPr>
              <w:pStyle w:val="4"/>
              <w:jc w:val="right"/>
            </w:pPr>
            <w:r>
              <w:rPr>
                <w:rFonts w:ascii="仿宋_GB2312" w:hAnsi="仿宋_GB2312" w:eastAsia="仿宋_GB2312" w:cs="仿宋_GB2312"/>
              </w:rPr>
              <w:t>1,060,000.00</w:t>
            </w:r>
          </w:p>
        </w:tc>
        <w:tc>
          <w:tcPr>
            <w:tcW w:w="1384" w:type="dxa"/>
          </w:tcPr>
          <w:p w14:paraId="121C19DE">
            <w:pPr>
              <w:pStyle w:val="4"/>
              <w:jc w:val="left"/>
            </w:pPr>
            <w:r>
              <w:rPr>
                <w:rFonts w:ascii="仿宋_GB2312" w:hAnsi="仿宋_GB2312" w:eastAsia="仿宋_GB2312" w:cs="仿宋_GB2312"/>
              </w:rPr>
              <w:t>总价</w:t>
            </w:r>
          </w:p>
        </w:tc>
        <w:tc>
          <w:tcPr>
            <w:tcW w:w="1038" w:type="dxa"/>
          </w:tcPr>
          <w:p w14:paraId="31EEF61C">
            <w:pPr>
              <w:pStyle w:val="4"/>
              <w:jc w:val="left"/>
            </w:pPr>
            <w:r>
              <w:rPr>
                <w:rFonts w:ascii="仿宋_GB2312" w:hAnsi="仿宋_GB2312" w:eastAsia="仿宋_GB2312" w:cs="仿宋_GB2312"/>
              </w:rPr>
              <w:t>无</w:t>
            </w:r>
          </w:p>
        </w:tc>
      </w:tr>
    </w:tbl>
    <w:p w14:paraId="5B8BD0F6">
      <w:pPr>
        <w:pStyle w:val="4"/>
        <w:jc w:val="left"/>
      </w:pPr>
      <w:r>
        <w:rPr>
          <w:rFonts w:ascii="仿宋_GB2312" w:hAnsi="仿宋_GB2312" w:eastAsia="仿宋_GB2312" w:cs="仿宋_GB2312"/>
        </w:rPr>
        <w:t>（2）报价明细要求：</w:t>
      </w:r>
    </w:p>
    <w:p w14:paraId="1DDFE727">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79CE0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5CBBF3">
            <w:pPr>
              <w:pStyle w:val="4"/>
              <w:jc w:val="left"/>
            </w:pPr>
            <w:r>
              <w:rPr>
                <w:rFonts w:ascii="仿宋_GB2312" w:hAnsi="仿宋_GB2312" w:eastAsia="仿宋_GB2312" w:cs="仿宋_GB2312"/>
              </w:rPr>
              <w:t>序号</w:t>
            </w:r>
          </w:p>
        </w:tc>
        <w:tc>
          <w:tcPr>
            <w:tcW w:w="2076" w:type="dxa"/>
          </w:tcPr>
          <w:p w14:paraId="7DF1BD1E">
            <w:pPr>
              <w:pStyle w:val="4"/>
              <w:jc w:val="left"/>
            </w:pPr>
            <w:r>
              <w:rPr>
                <w:rFonts w:ascii="仿宋_GB2312" w:hAnsi="仿宋_GB2312" w:eastAsia="仿宋_GB2312" w:cs="仿宋_GB2312"/>
              </w:rPr>
              <w:t>报价明细内容</w:t>
            </w:r>
          </w:p>
        </w:tc>
        <w:tc>
          <w:tcPr>
            <w:tcW w:w="2076" w:type="dxa"/>
          </w:tcPr>
          <w:p w14:paraId="709C6DFE">
            <w:pPr>
              <w:pStyle w:val="4"/>
              <w:jc w:val="left"/>
            </w:pPr>
            <w:r>
              <w:rPr>
                <w:rFonts w:ascii="仿宋_GB2312" w:hAnsi="仿宋_GB2312" w:eastAsia="仿宋_GB2312" w:cs="仿宋_GB2312"/>
              </w:rPr>
              <w:t>报价要求</w:t>
            </w:r>
          </w:p>
        </w:tc>
        <w:tc>
          <w:tcPr>
            <w:tcW w:w="415" w:type="dxa"/>
          </w:tcPr>
          <w:p w14:paraId="2A9DEDF4">
            <w:pPr>
              <w:pStyle w:val="4"/>
              <w:jc w:val="left"/>
            </w:pPr>
            <w:r>
              <w:rPr>
                <w:rFonts w:ascii="仿宋_GB2312" w:hAnsi="仿宋_GB2312" w:eastAsia="仿宋_GB2312" w:cs="仿宋_GB2312"/>
              </w:rPr>
              <w:t>计量单位</w:t>
            </w:r>
          </w:p>
        </w:tc>
        <w:tc>
          <w:tcPr>
            <w:tcW w:w="415" w:type="dxa"/>
          </w:tcPr>
          <w:p w14:paraId="3C33B956">
            <w:pPr>
              <w:pStyle w:val="4"/>
              <w:jc w:val="left"/>
            </w:pPr>
            <w:r>
              <w:rPr>
                <w:rFonts w:ascii="仿宋_GB2312" w:hAnsi="仿宋_GB2312" w:eastAsia="仿宋_GB2312" w:cs="仿宋_GB2312"/>
              </w:rPr>
              <w:t>报价单位</w:t>
            </w:r>
          </w:p>
        </w:tc>
        <w:tc>
          <w:tcPr>
            <w:tcW w:w="831" w:type="dxa"/>
          </w:tcPr>
          <w:p w14:paraId="1E70A7AF">
            <w:pPr>
              <w:pStyle w:val="4"/>
              <w:jc w:val="left"/>
            </w:pPr>
            <w:r>
              <w:rPr>
                <w:rFonts w:ascii="仿宋_GB2312" w:hAnsi="仿宋_GB2312" w:eastAsia="仿宋_GB2312" w:cs="仿宋_GB2312"/>
              </w:rPr>
              <w:t>最高限价</w:t>
            </w:r>
          </w:p>
        </w:tc>
        <w:tc>
          <w:tcPr>
            <w:tcW w:w="831" w:type="dxa"/>
          </w:tcPr>
          <w:p w14:paraId="1548F643">
            <w:pPr>
              <w:pStyle w:val="4"/>
              <w:jc w:val="left"/>
            </w:pPr>
            <w:r>
              <w:rPr>
                <w:rFonts w:ascii="仿宋_GB2312" w:hAnsi="仿宋_GB2312" w:eastAsia="仿宋_GB2312" w:cs="仿宋_GB2312"/>
              </w:rPr>
              <w:t>价款形式</w:t>
            </w:r>
          </w:p>
        </w:tc>
        <w:tc>
          <w:tcPr>
            <w:tcW w:w="1246" w:type="dxa"/>
          </w:tcPr>
          <w:p w14:paraId="0DD6387B">
            <w:pPr>
              <w:pStyle w:val="4"/>
              <w:jc w:val="left"/>
            </w:pPr>
            <w:r>
              <w:rPr>
                <w:rFonts w:ascii="仿宋_GB2312" w:hAnsi="仿宋_GB2312" w:eastAsia="仿宋_GB2312" w:cs="仿宋_GB2312"/>
              </w:rPr>
              <w:t>报价说明</w:t>
            </w:r>
          </w:p>
        </w:tc>
      </w:tr>
      <w:tr w14:paraId="43DFC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635EA7E">
            <w:pPr>
              <w:pStyle w:val="4"/>
              <w:jc w:val="left"/>
            </w:pPr>
            <w:r>
              <w:rPr>
                <w:rFonts w:ascii="仿宋_GB2312" w:hAnsi="仿宋_GB2312" w:eastAsia="仿宋_GB2312" w:cs="仿宋_GB2312"/>
              </w:rPr>
              <w:t>1</w:t>
            </w:r>
          </w:p>
        </w:tc>
        <w:tc>
          <w:tcPr>
            <w:tcW w:w="2076" w:type="dxa"/>
          </w:tcPr>
          <w:p w14:paraId="3F5994C1">
            <w:pPr>
              <w:pStyle w:val="4"/>
              <w:jc w:val="left"/>
            </w:pPr>
            <w:r>
              <w:rPr>
                <w:rFonts w:ascii="仿宋_GB2312" w:hAnsi="仿宋_GB2312" w:eastAsia="仿宋_GB2312" w:cs="仿宋_GB2312"/>
              </w:rPr>
              <w:t>高效液相色谱仪</w:t>
            </w:r>
          </w:p>
        </w:tc>
        <w:tc>
          <w:tcPr>
            <w:tcW w:w="2076" w:type="dxa"/>
          </w:tcPr>
          <w:p w14:paraId="7B75F495">
            <w:pPr>
              <w:pStyle w:val="4"/>
              <w:jc w:val="left"/>
            </w:pPr>
            <w:r>
              <w:rPr>
                <w:rFonts w:ascii="仿宋_GB2312" w:hAnsi="仿宋_GB2312" w:eastAsia="仿宋_GB2312" w:cs="仿宋_GB2312"/>
              </w:rPr>
              <w:t>按招标文件要求</w:t>
            </w:r>
          </w:p>
        </w:tc>
        <w:tc>
          <w:tcPr>
            <w:tcW w:w="415" w:type="dxa"/>
          </w:tcPr>
          <w:p w14:paraId="1A1FB5D1">
            <w:pPr>
              <w:pStyle w:val="4"/>
              <w:jc w:val="left"/>
            </w:pPr>
            <w:r>
              <w:rPr>
                <w:rFonts w:ascii="仿宋_GB2312" w:hAnsi="仿宋_GB2312" w:eastAsia="仿宋_GB2312" w:cs="仿宋_GB2312"/>
              </w:rPr>
              <w:t>套</w:t>
            </w:r>
          </w:p>
        </w:tc>
        <w:tc>
          <w:tcPr>
            <w:tcW w:w="415" w:type="dxa"/>
          </w:tcPr>
          <w:p w14:paraId="282C3A82">
            <w:pPr>
              <w:pStyle w:val="4"/>
              <w:jc w:val="left"/>
            </w:pPr>
            <w:r>
              <w:rPr>
                <w:rFonts w:ascii="仿宋_GB2312" w:hAnsi="仿宋_GB2312" w:eastAsia="仿宋_GB2312" w:cs="仿宋_GB2312"/>
              </w:rPr>
              <w:t>元</w:t>
            </w:r>
          </w:p>
        </w:tc>
        <w:tc>
          <w:tcPr>
            <w:tcW w:w="831" w:type="dxa"/>
          </w:tcPr>
          <w:p w14:paraId="6197B8EB">
            <w:pPr>
              <w:pStyle w:val="4"/>
              <w:jc w:val="right"/>
            </w:pPr>
            <w:r>
              <w:rPr>
                <w:rFonts w:ascii="仿宋_GB2312" w:hAnsi="仿宋_GB2312" w:eastAsia="仿宋_GB2312" w:cs="仿宋_GB2312"/>
              </w:rPr>
              <w:t>750,000.00</w:t>
            </w:r>
          </w:p>
        </w:tc>
        <w:tc>
          <w:tcPr>
            <w:tcW w:w="831" w:type="dxa"/>
          </w:tcPr>
          <w:p w14:paraId="2076E687">
            <w:pPr>
              <w:pStyle w:val="4"/>
              <w:jc w:val="left"/>
            </w:pPr>
            <w:r>
              <w:rPr>
                <w:rFonts w:ascii="仿宋_GB2312" w:hAnsi="仿宋_GB2312" w:eastAsia="仿宋_GB2312" w:cs="仿宋_GB2312"/>
              </w:rPr>
              <w:t>总价</w:t>
            </w:r>
          </w:p>
        </w:tc>
        <w:tc>
          <w:tcPr>
            <w:tcW w:w="1246" w:type="dxa"/>
          </w:tcPr>
          <w:p w14:paraId="444FEE67"/>
        </w:tc>
      </w:tr>
      <w:tr w14:paraId="07347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309F0B3">
            <w:pPr>
              <w:pStyle w:val="4"/>
              <w:jc w:val="left"/>
            </w:pPr>
            <w:r>
              <w:rPr>
                <w:rFonts w:ascii="仿宋_GB2312" w:hAnsi="仿宋_GB2312" w:eastAsia="仿宋_GB2312" w:cs="仿宋_GB2312"/>
              </w:rPr>
              <w:t>2</w:t>
            </w:r>
          </w:p>
        </w:tc>
        <w:tc>
          <w:tcPr>
            <w:tcW w:w="2076" w:type="dxa"/>
          </w:tcPr>
          <w:p w14:paraId="7F732CC1">
            <w:pPr>
              <w:pStyle w:val="4"/>
              <w:jc w:val="left"/>
            </w:pPr>
            <w:r>
              <w:rPr>
                <w:rFonts w:ascii="仿宋_GB2312" w:hAnsi="仿宋_GB2312" w:eastAsia="仿宋_GB2312" w:cs="仿宋_GB2312"/>
              </w:rPr>
              <w:t>全自动凯氏定氮仪</w:t>
            </w:r>
          </w:p>
        </w:tc>
        <w:tc>
          <w:tcPr>
            <w:tcW w:w="2076" w:type="dxa"/>
          </w:tcPr>
          <w:p w14:paraId="0A218064">
            <w:pPr>
              <w:pStyle w:val="4"/>
              <w:jc w:val="left"/>
            </w:pPr>
            <w:r>
              <w:rPr>
                <w:rFonts w:ascii="仿宋_GB2312" w:hAnsi="仿宋_GB2312" w:eastAsia="仿宋_GB2312" w:cs="仿宋_GB2312"/>
              </w:rPr>
              <w:t>按招标文件要求</w:t>
            </w:r>
          </w:p>
        </w:tc>
        <w:tc>
          <w:tcPr>
            <w:tcW w:w="415" w:type="dxa"/>
          </w:tcPr>
          <w:p w14:paraId="49C0267A">
            <w:pPr>
              <w:pStyle w:val="4"/>
              <w:jc w:val="left"/>
            </w:pPr>
            <w:r>
              <w:rPr>
                <w:rFonts w:ascii="仿宋_GB2312" w:hAnsi="仿宋_GB2312" w:eastAsia="仿宋_GB2312" w:cs="仿宋_GB2312"/>
              </w:rPr>
              <w:t>套</w:t>
            </w:r>
          </w:p>
        </w:tc>
        <w:tc>
          <w:tcPr>
            <w:tcW w:w="415" w:type="dxa"/>
          </w:tcPr>
          <w:p w14:paraId="3AF0FC15">
            <w:pPr>
              <w:pStyle w:val="4"/>
              <w:jc w:val="left"/>
            </w:pPr>
            <w:r>
              <w:rPr>
                <w:rFonts w:ascii="仿宋_GB2312" w:hAnsi="仿宋_GB2312" w:eastAsia="仿宋_GB2312" w:cs="仿宋_GB2312"/>
              </w:rPr>
              <w:t>元</w:t>
            </w:r>
          </w:p>
        </w:tc>
        <w:tc>
          <w:tcPr>
            <w:tcW w:w="831" w:type="dxa"/>
          </w:tcPr>
          <w:p w14:paraId="5BF37B00">
            <w:pPr>
              <w:pStyle w:val="4"/>
              <w:jc w:val="right"/>
            </w:pPr>
            <w:r>
              <w:rPr>
                <w:rFonts w:ascii="仿宋_GB2312" w:hAnsi="仿宋_GB2312" w:eastAsia="仿宋_GB2312" w:cs="仿宋_GB2312"/>
              </w:rPr>
              <w:t>310,000.00</w:t>
            </w:r>
          </w:p>
        </w:tc>
        <w:tc>
          <w:tcPr>
            <w:tcW w:w="831" w:type="dxa"/>
          </w:tcPr>
          <w:p w14:paraId="3BCCD143">
            <w:pPr>
              <w:pStyle w:val="4"/>
              <w:jc w:val="left"/>
            </w:pPr>
            <w:r>
              <w:rPr>
                <w:rFonts w:ascii="仿宋_GB2312" w:hAnsi="仿宋_GB2312" w:eastAsia="仿宋_GB2312" w:cs="仿宋_GB2312"/>
              </w:rPr>
              <w:t>总价</w:t>
            </w:r>
          </w:p>
        </w:tc>
        <w:tc>
          <w:tcPr>
            <w:tcW w:w="1246" w:type="dxa"/>
          </w:tcPr>
          <w:p w14:paraId="19CE0698"/>
        </w:tc>
      </w:tr>
    </w:tbl>
    <w:p w14:paraId="7280A0F8">
      <w:pPr>
        <w:pStyle w:val="4"/>
        <w:jc w:val="left"/>
      </w:pPr>
      <w:r>
        <w:rPr>
          <w:rFonts w:ascii="仿宋_GB2312" w:hAnsi="仿宋_GB2312" w:eastAsia="仿宋_GB2312" w:cs="仿宋_GB2312"/>
        </w:rPr>
        <w:t>采购包6：</w:t>
      </w:r>
    </w:p>
    <w:p w14:paraId="41DC278D">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3CA0F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03C2AE1">
            <w:pPr>
              <w:pStyle w:val="4"/>
              <w:jc w:val="left"/>
            </w:pPr>
            <w:r>
              <w:rPr>
                <w:rFonts w:ascii="仿宋_GB2312" w:hAnsi="仿宋_GB2312" w:eastAsia="仿宋_GB2312" w:cs="仿宋_GB2312"/>
              </w:rPr>
              <w:t>序号</w:t>
            </w:r>
          </w:p>
        </w:tc>
        <w:tc>
          <w:tcPr>
            <w:tcW w:w="3046" w:type="dxa"/>
          </w:tcPr>
          <w:p w14:paraId="35187B08">
            <w:pPr>
              <w:pStyle w:val="4"/>
              <w:jc w:val="left"/>
            </w:pPr>
            <w:r>
              <w:rPr>
                <w:rFonts w:ascii="仿宋_GB2312" w:hAnsi="仿宋_GB2312" w:eastAsia="仿宋_GB2312" w:cs="仿宋_GB2312"/>
              </w:rPr>
              <w:t>报价内容</w:t>
            </w:r>
          </w:p>
        </w:tc>
        <w:tc>
          <w:tcPr>
            <w:tcW w:w="554" w:type="dxa"/>
          </w:tcPr>
          <w:p w14:paraId="6D924149">
            <w:pPr>
              <w:pStyle w:val="4"/>
              <w:jc w:val="left"/>
            </w:pPr>
            <w:r>
              <w:rPr>
                <w:rFonts w:ascii="仿宋_GB2312" w:hAnsi="仿宋_GB2312" w:eastAsia="仿宋_GB2312" w:cs="仿宋_GB2312"/>
              </w:rPr>
              <w:t>计量单位</w:t>
            </w:r>
          </w:p>
        </w:tc>
        <w:tc>
          <w:tcPr>
            <w:tcW w:w="554" w:type="dxa"/>
          </w:tcPr>
          <w:p w14:paraId="0BF7767A">
            <w:pPr>
              <w:pStyle w:val="4"/>
              <w:jc w:val="left"/>
            </w:pPr>
            <w:r>
              <w:rPr>
                <w:rFonts w:ascii="仿宋_GB2312" w:hAnsi="仿宋_GB2312" w:eastAsia="仿宋_GB2312" w:cs="仿宋_GB2312"/>
              </w:rPr>
              <w:t>报价单位</w:t>
            </w:r>
          </w:p>
        </w:tc>
        <w:tc>
          <w:tcPr>
            <w:tcW w:w="1384" w:type="dxa"/>
          </w:tcPr>
          <w:p w14:paraId="0C449D4B">
            <w:pPr>
              <w:pStyle w:val="4"/>
              <w:jc w:val="left"/>
            </w:pPr>
            <w:r>
              <w:rPr>
                <w:rFonts w:ascii="仿宋_GB2312" w:hAnsi="仿宋_GB2312" w:eastAsia="仿宋_GB2312" w:cs="仿宋_GB2312"/>
              </w:rPr>
              <w:t>最高限价</w:t>
            </w:r>
          </w:p>
        </w:tc>
        <w:tc>
          <w:tcPr>
            <w:tcW w:w="1384" w:type="dxa"/>
          </w:tcPr>
          <w:p w14:paraId="52048F37">
            <w:pPr>
              <w:pStyle w:val="4"/>
              <w:jc w:val="left"/>
            </w:pPr>
            <w:r>
              <w:rPr>
                <w:rFonts w:ascii="仿宋_GB2312" w:hAnsi="仿宋_GB2312" w:eastAsia="仿宋_GB2312" w:cs="仿宋_GB2312"/>
              </w:rPr>
              <w:t>价款形式</w:t>
            </w:r>
          </w:p>
        </w:tc>
        <w:tc>
          <w:tcPr>
            <w:tcW w:w="1038" w:type="dxa"/>
          </w:tcPr>
          <w:p w14:paraId="2C33DDC1">
            <w:pPr>
              <w:pStyle w:val="4"/>
              <w:jc w:val="left"/>
            </w:pPr>
            <w:r>
              <w:rPr>
                <w:rFonts w:ascii="仿宋_GB2312" w:hAnsi="仿宋_GB2312" w:eastAsia="仿宋_GB2312" w:cs="仿宋_GB2312"/>
              </w:rPr>
              <w:t>报价说明</w:t>
            </w:r>
          </w:p>
        </w:tc>
      </w:tr>
      <w:tr w14:paraId="5AECF6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22F11C5">
            <w:pPr>
              <w:pStyle w:val="4"/>
              <w:jc w:val="left"/>
            </w:pPr>
            <w:r>
              <w:rPr>
                <w:rFonts w:ascii="仿宋_GB2312" w:hAnsi="仿宋_GB2312" w:eastAsia="仿宋_GB2312" w:cs="仿宋_GB2312"/>
              </w:rPr>
              <w:t>1</w:t>
            </w:r>
          </w:p>
        </w:tc>
        <w:tc>
          <w:tcPr>
            <w:tcW w:w="3046" w:type="dxa"/>
          </w:tcPr>
          <w:p w14:paraId="5452F759">
            <w:pPr>
              <w:pStyle w:val="4"/>
              <w:jc w:val="left"/>
            </w:pPr>
            <w:r>
              <w:rPr>
                <w:rFonts w:ascii="仿宋_GB2312" w:hAnsi="仿宋_GB2312" w:eastAsia="仿宋_GB2312" w:cs="仿宋_GB2312"/>
              </w:rPr>
              <w:t>重点工业产品检验检测设备</w:t>
            </w:r>
          </w:p>
        </w:tc>
        <w:tc>
          <w:tcPr>
            <w:tcW w:w="554" w:type="dxa"/>
          </w:tcPr>
          <w:p w14:paraId="72779D04">
            <w:pPr>
              <w:pStyle w:val="4"/>
              <w:jc w:val="left"/>
            </w:pPr>
            <w:r>
              <w:rPr>
                <w:rFonts w:ascii="仿宋_GB2312" w:hAnsi="仿宋_GB2312" w:eastAsia="仿宋_GB2312" w:cs="仿宋_GB2312"/>
              </w:rPr>
              <w:t>批</w:t>
            </w:r>
          </w:p>
        </w:tc>
        <w:tc>
          <w:tcPr>
            <w:tcW w:w="554" w:type="dxa"/>
          </w:tcPr>
          <w:p w14:paraId="68B18359">
            <w:pPr>
              <w:pStyle w:val="4"/>
              <w:jc w:val="left"/>
            </w:pPr>
            <w:r>
              <w:rPr>
                <w:rFonts w:ascii="仿宋_GB2312" w:hAnsi="仿宋_GB2312" w:eastAsia="仿宋_GB2312" w:cs="仿宋_GB2312"/>
              </w:rPr>
              <w:t>元</w:t>
            </w:r>
          </w:p>
        </w:tc>
        <w:tc>
          <w:tcPr>
            <w:tcW w:w="1384" w:type="dxa"/>
          </w:tcPr>
          <w:p w14:paraId="2F5B8FBA">
            <w:pPr>
              <w:pStyle w:val="4"/>
              <w:jc w:val="right"/>
            </w:pPr>
            <w:r>
              <w:rPr>
                <w:rFonts w:ascii="仿宋_GB2312" w:hAnsi="仿宋_GB2312" w:eastAsia="仿宋_GB2312" w:cs="仿宋_GB2312"/>
              </w:rPr>
              <w:t>1,590,000.00</w:t>
            </w:r>
          </w:p>
        </w:tc>
        <w:tc>
          <w:tcPr>
            <w:tcW w:w="1384" w:type="dxa"/>
          </w:tcPr>
          <w:p w14:paraId="4DA888DE">
            <w:pPr>
              <w:pStyle w:val="4"/>
              <w:jc w:val="left"/>
            </w:pPr>
            <w:r>
              <w:rPr>
                <w:rFonts w:ascii="仿宋_GB2312" w:hAnsi="仿宋_GB2312" w:eastAsia="仿宋_GB2312" w:cs="仿宋_GB2312"/>
              </w:rPr>
              <w:t>总价</w:t>
            </w:r>
          </w:p>
        </w:tc>
        <w:tc>
          <w:tcPr>
            <w:tcW w:w="1038" w:type="dxa"/>
          </w:tcPr>
          <w:p w14:paraId="04F4B3CC">
            <w:pPr>
              <w:pStyle w:val="4"/>
              <w:jc w:val="left"/>
            </w:pPr>
            <w:r>
              <w:rPr>
                <w:rFonts w:ascii="仿宋_GB2312" w:hAnsi="仿宋_GB2312" w:eastAsia="仿宋_GB2312" w:cs="仿宋_GB2312"/>
              </w:rPr>
              <w:t>无</w:t>
            </w:r>
          </w:p>
        </w:tc>
      </w:tr>
    </w:tbl>
    <w:p w14:paraId="5E6611B7">
      <w:pPr>
        <w:pStyle w:val="4"/>
        <w:jc w:val="left"/>
      </w:pPr>
      <w:r>
        <w:rPr>
          <w:rFonts w:ascii="仿宋_GB2312" w:hAnsi="仿宋_GB2312" w:eastAsia="仿宋_GB2312" w:cs="仿宋_GB2312"/>
        </w:rPr>
        <w:t>（2）报价明细要求：</w:t>
      </w:r>
    </w:p>
    <w:p w14:paraId="148648E5">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13E57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96E82E2">
            <w:pPr>
              <w:pStyle w:val="4"/>
              <w:jc w:val="left"/>
            </w:pPr>
            <w:r>
              <w:rPr>
                <w:rFonts w:ascii="仿宋_GB2312" w:hAnsi="仿宋_GB2312" w:eastAsia="仿宋_GB2312" w:cs="仿宋_GB2312"/>
              </w:rPr>
              <w:t>序号</w:t>
            </w:r>
          </w:p>
        </w:tc>
        <w:tc>
          <w:tcPr>
            <w:tcW w:w="2076" w:type="dxa"/>
          </w:tcPr>
          <w:p w14:paraId="35D4571C">
            <w:pPr>
              <w:pStyle w:val="4"/>
              <w:jc w:val="left"/>
            </w:pPr>
            <w:r>
              <w:rPr>
                <w:rFonts w:ascii="仿宋_GB2312" w:hAnsi="仿宋_GB2312" w:eastAsia="仿宋_GB2312" w:cs="仿宋_GB2312"/>
              </w:rPr>
              <w:t>报价明细内容</w:t>
            </w:r>
          </w:p>
        </w:tc>
        <w:tc>
          <w:tcPr>
            <w:tcW w:w="2076" w:type="dxa"/>
          </w:tcPr>
          <w:p w14:paraId="03BD199C">
            <w:pPr>
              <w:pStyle w:val="4"/>
              <w:jc w:val="left"/>
            </w:pPr>
            <w:r>
              <w:rPr>
                <w:rFonts w:ascii="仿宋_GB2312" w:hAnsi="仿宋_GB2312" w:eastAsia="仿宋_GB2312" w:cs="仿宋_GB2312"/>
              </w:rPr>
              <w:t>报价要求</w:t>
            </w:r>
          </w:p>
        </w:tc>
        <w:tc>
          <w:tcPr>
            <w:tcW w:w="415" w:type="dxa"/>
          </w:tcPr>
          <w:p w14:paraId="2A19164C">
            <w:pPr>
              <w:pStyle w:val="4"/>
              <w:jc w:val="left"/>
            </w:pPr>
            <w:r>
              <w:rPr>
                <w:rFonts w:ascii="仿宋_GB2312" w:hAnsi="仿宋_GB2312" w:eastAsia="仿宋_GB2312" w:cs="仿宋_GB2312"/>
              </w:rPr>
              <w:t>计量单位</w:t>
            </w:r>
          </w:p>
        </w:tc>
        <w:tc>
          <w:tcPr>
            <w:tcW w:w="415" w:type="dxa"/>
          </w:tcPr>
          <w:p w14:paraId="59AA38BA">
            <w:pPr>
              <w:pStyle w:val="4"/>
              <w:jc w:val="left"/>
            </w:pPr>
            <w:r>
              <w:rPr>
                <w:rFonts w:ascii="仿宋_GB2312" w:hAnsi="仿宋_GB2312" w:eastAsia="仿宋_GB2312" w:cs="仿宋_GB2312"/>
              </w:rPr>
              <w:t>报价单位</w:t>
            </w:r>
          </w:p>
        </w:tc>
        <w:tc>
          <w:tcPr>
            <w:tcW w:w="831" w:type="dxa"/>
          </w:tcPr>
          <w:p w14:paraId="1ADB9978">
            <w:pPr>
              <w:pStyle w:val="4"/>
              <w:jc w:val="left"/>
            </w:pPr>
            <w:r>
              <w:rPr>
                <w:rFonts w:ascii="仿宋_GB2312" w:hAnsi="仿宋_GB2312" w:eastAsia="仿宋_GB2312" w:cs="仿宋_GB2312"/>
              </w:rPr>
              <w:t>最高限价</w:t>
            </w:r>
          </w:p>
        </w:tc>
        <w:tc>
          <w:tcPr>
            <w:tcW w:w="831" w:type="dxa"/>
          </w:tcPr>
          <w:p w14:paraId="55707816">
            <w:pPr>
              <w:pStyle w:val="4"/>
              <w:jc w:val="left"/>
            </w:pPr>
            <w:r>
              <w:rPr>
                <w:rFonts w:ascii="仿宋_GB2312" w:hAnsi="仿宋_GB2312" w:eastAsia="仿宋_GB2312" w:cs="仿宋_GB2312"/>
              </w:rPr>
              <w:t>价款形式</w:t>
            </w:r>
          </w:p>
        </w:tc>
        <w:tc>
          <w:tcPr>
            <w:tcW w:w="1246" w:type="dxa"/>
          </w:tcPr>
          <w:p w14:paraId="5B141C43">
            <w:pPr>
              <w:pStyle w:val="4"/>
              <w:jc w:val="left"/>
            </w:pPr>
            <w:r>
              <w:rPr>
                <w:rFonts w:ascii="仿宋_GB2312" w:hAnsi="仿宋_GB2312" w:eastAsia="仿宋_GB2312" w:cs="仿宋_GB2312"/>
              </w:rPr>
              <w:t>报价说明</w:t>
            </w:r>
          </w:p>
        </w:tc>
      </w:tr>
      <w:tr w14:paraId="6AB97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5A2C3D">
            <w:pPr>
              <w:pStyle w:val="4"/>
              <w:jc w:val="left"/>
            </w:pPr>
            <w:r>
              <w:rPr>
                <w:rFonts w:ascii="仿宋_GB2312" w:hAnsi="仿宋_GB2312" w:eastAsia="仿宋_GB2312" w:cs="仿宋_GB2312"/>
              </w:rPr>
              <w:t>1</w:t>
            </w:r>
          </w:p>
        </w:tc>
        <w:tc>
          <w:tcPr>
            <w:tcW w:w="2076" w:type="dxa"/>
          </w:tcPr>
          <w:p w14:paraId="2A1AC1CB">
            <w:pPr>
              <w:pStyle w:val="4"/>
              <w:jc w:val="left"/>
            </w:pPr>
            <w:r>
              <w:rPr>
                <w:rFonts w:ascii="仿宋_GB2312" w:hAnsi="仿宋_GB2312" w:eastAsia="仿宋_GB2312" w:cs="仿宋_GB2312"/>
              </w:rPr>
              <w:t>全自动汽油辛烷值测定机</w:t>
            </w:r>
          </w:p>
        </w:tc>
        <w:tc>
          <w:tcPr>
            <w:tcW w:w="2076" w:type="dxa"/>
          </w:tcPr>
          <w:p w14:paraId="64C46754">
            <w:pPr>
              <w:pStyle w:val="4"/>
              <w:jc w:val="left"/>
            </w:pPr>
            <w:r>
              <w:rPr>
                <w:rFonts w:ascii="仿宋_GB2312" w:hAnsi="仿宋_GB2312" w:eastAsia="仿宋_GB2312" w:cs="仿宋_GB2312"/>
              </w:rPr>
              <w:t>按招标文件要求</w:t>
            </w:r>
          </w:p>
        </w:tc>
        <w:tc>
          <w:tcPr>
            <w:tcW w:w="415" w:type="dxa"/>
          </w:tcPr>
          <w:p w14:paraId="0FBE2325">
            <w:pPr>
              <w:pStyle w:val="4"/>
              <w:jc w:val="left"/>
            </w:pPr>
            <w:r>
              <w:rPr>
                <w:rFonts w:ascii="仿宋_GB2312" w:hAnsi="仿宋_GB2312" w:eastAsia="仿宋_GB2312" w:cs="仿宋_GB2312"/>
              </w:rPr>
              <w:t>套</w:t>
            </w:r>
          </w:p>
        </w:tc>
        <w:tc>
          <w:tcPr>
            <w:tcW w:w="415" w:type="dxa"/>
          </w:tcPr>
          <w:p w14:paraId="179185B6">
            <w:pPr>
              <w:pStyle w:val="4"/>
              <w:jc w:val="left"/>
            </w:pPr>
            <w:r>
              <w:rPr>
                <w:rFonts w:ascii="仿宋_GB2312" w:hAnsi="仿宋_GB2312" w:eastAsia="仿宋_GB2312" w:cs="仿宋_GB2312"/>
              </w:rPr>
              <w:t>元</w:t>
            </w:r>
          </w:p>
        </w:tc>
        <w:tc>
          <w:tcPr>
            <w:tcW w:w="831" w:type="dxa"/>
          </w:tcPr>
          <w:p w14:paraId="6AB0A8D4">
            <w:pPr>
              <w:pStyle w:val="4"/>
              <w:jc w:val="right"/>
            </w:pPr>
            <w:r>
              <w:rPr>
                <w:rFonts w:ascii="仿宋_GB2312" w:hAnsi="仿宋_GB2312" w:eastAsia="仿宋_GB2312" w:cs="仿宋_GB2312"/>
              </w:rPr>
              <w:t>1,105,000.00</w:t>
            </w:r>
          </w:p>
        </w:tc>
        <w:tc>
          <w:tcPr>
            <w:tcW w:w="831" w:type="dxa"/>
          </w:tcPr>
          <w:p w14:paraId="680C35E8">
            <w:pPr>
              <w:pStyle w:val="4"/>
              <w:jc w:val="left"/>
            </w:pPr>
            <w:r>
              <w:rPr>
                <w:rFonts w:ascii="仿宋_GB2312" w:hAnsi="仿宋_GB2312" w:eastAsia="仿宋_GB2312" w:cs="仿宋_GB2312"/>
              </w:rPr>
              <w:t>总价</w:t>
            </w:r>
          </w:p>
        </w:tc>
        <w:tc>
          <w:tcPr>
            <w:tcW w:w="1246" w:type="dxa"/>
          </w:tcPr>
          <w:p w14:paraId="79DD262C"/>
        </w:tc>
      </w:tr>
      <w:tr w14:paraId="19F2E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A20972">
            <w:pPr>
              <w:pStyle w:val="4"/>
              <w:jc w:val="left"/>
            </w:pPr>
            <w:r>
              <w:rPr>
                <w:rFonts w:ascii="仿宋_GB2312" w:hAnsi="仿宋_GB2312" w:eastAsia="仿宋_GB2312" w:cs="仿宋_GB2312"/>
              </w:rPr>
              <w:t>2</w:t>
            </w:r>
          </w:p>
        </w:tc>
        <w:tc>
          <w:tcPr>
            <w:tcW w:w="2076" w:type="dxa"/>
          </w:tcPr>
          <w:p w14:paraId="285A9C8D">
            <w:pPr>
              <w:pStyle w:val="4"/>
              <w:jc w:val="left"/>
            </w:pPr>
            <w:r>
              <w:rPr>
                <w:rFonts w:ascii="仿宋_GB2312" w:hAnsi="仿宋_GB2312" w:eastAsia="仿宋_GB2312" w:cs="仿宋_GB2312"/>
              </w:rPr>
              <w:t>全自动运动粘度仪</w:t>
            </w:r>
          </w:p>
        </w:tc>
        <w:tc>
          <w:tcPr>
            <w:tcW w:w="2076" w:type="dxa"/>
          </w:tcPr>
          <w:p w14:paraId="75268BC4">
            <w:pPr>
              <w:pStyle w:val="4"/>
              <w:jc w:val="left"/>
            </w:pPr>
            <w:r>
              <w:rPr>
                <w:rFonts w:ascii="仿宋_GB2312" w:hAnsi="仿宋_GB2312" w:eastAsia="仿宋_GB2312" w:cs="仿宋_GB2312"/>
              </w:rPr>
              <w:t>按招标文件要求</w:t>
            </w:r>
          </w:p>
        </w:tc>
        <w:tc>
          <w:tcPr>
            <w:tcW w:w="415" w:type="dxa"/>
          </w:tcPr>
          <w:p w14:paraId="0E19DC1D">
            <w:pPr>
              <w:pStyle w:val="4"/>
              <w:jc w:val="left"/>
            </w:pPr>
            <w:r>
              <w:rPr>
                <w:rFonts w:ascii="仿宋_GB2312" w:hAnsi="仿宋_GB2312" w:eastAsia="仿宋_GB2312" w:cs="仿宋_GB2312"/>
              </w:rPr>
              <w:t>套</w:t>
            </w:r>
          </w:p>
        </w:tc>
        <w:tc>
          <w:tcPr>
            <w:tcW w:w="415" w:type="dxa"/>
          </w:tcPr>
          <w:p w14:paraId="762B7E82">
            <w:pPr>
              <w:pStyle w:val="4"/>
              <w:jc w:val="left"/>
            </w:pPr>
            <w:r>
              <w:rPr>
                <w:rFonts w:ascii="仿宋_GB2312" w:hAnsi="仿宋_GB2312" w:eastAsia="仿宋_GB2312" w:cs="仿宋_GB2312"/>
              </w:rPr>
              <w:t>元</w:t>
            </w:r>
          </w:p>
        </w:tc>
        <w:tc>
          <w:tcPr>
            <w:tcW w:w="831" w:type="dxa"/>
          </w:tcPr>
          <w:p w14:paraId="7C7C2D6C">
            <w:pPr>
              <w:pStyle w:val="4"/>
              <w:jc w:val="right"/>
            </w:pPr>
            <w:r>
              <w:rPr>
                <w:rFonts w:ascii="仿宋_GB2312" w:hAnsi="仿宋_GB2312" w:eastAsia="仿宋_GB2312" w:cs="仿宋_GB2312"/>
              </w:rPr>
              <w:t>210,000.00</w:t>
            </w:r>
          </w:p>
        </w:tc>
        <w:tc>
          <w:tcPr>
            <w:tcW w:w="831" w:type="dxa"/>
          </w:tcPr>
          <w:p w14:paraId="6A3E16F9">
            <w:pPr>
              <w:pStyle w:val="4"/>
              <w:jc w:val="left"/>
            </w:pPr>
            <w:r>
              <w:rPr>
                <w:rFonts w:ascii="仿宋_GB2312" w:hAnsi="仿宋_GB2312" w:eastAsia="仿宋_GB2312" w:cs="仿宋_GB2312"/>
              </w:rPr>
              <w:t>总价</w:t>
            </w:r>
          </w:p>
        </w:tc>
        <w:tc>
          <w:tcPr>
            <w:tcW w:w="1246" w:type="dxa"/>
          </w:tcPr>
          <w:p w14:paraId="0C8BE896"/>
        </w:tc>
      </w:tr>
      <w:tr w14:paraId="1ABD8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C078925">
            <w:pPr>
              <w:pStyle w:val="4"/>
              <w:jc w:val="left"/>
            </w:pPr>
            <w:r>
              <w:rPr>
                <w:rFonts w:ascii="仿宋_GB2312" w:hAnsi="仿宋_GB2312" w:eastAsia="仿宋_GB2312" w:cs="仿宋_GB2312"/>
              </w:rPr>
              <w:t>3</w:t>
            </w:r>
          </w:p>
        </w:tc>
        <w:tc>
          <w:tcPr>
            <w:tcW w:w="2076" w:type="dxa"/>
          </w:tcPr>
          <w:p w14:paraId="3F85D838">
            <w:pPr>
              <w:pStyle w:val="4"/>
              <w:jc w:val="left"/>
            </w:pPr>
            <w:r>
              <w:rPr>
                <w:rFonts w:ascii="仿宋_GB2312" w:hAnsi="仿宋_GB2312" w:eastAsia="仿宋_GB2312" w:cs="仿宋_GB2312"/>
              </w:rPr>
              <w:t>馏程分析仪</w:t>
            </w:r>
          </w:p>
        </w:tc>
        <w:tc>
          <w:tcPr>
            <w:tcW w:w="2076" w:type="dxa"/>
          </w:tcPr>
          <w:p w14:paraId="526DD45A">
            <w:pPr>
              <w:pStyle w:val="4"/>
              <w:jc w:val="left"/>
            </w:pPr>
            <w:r>
              <w:rPr>
                <w:rFonts w:ascii="仿宋_GB2312" w:hAnsi="仿宋_GB2312" w:eastAsia="仿宋_GB2312" w:cs="仿宋_GB2312"/>
              </w:rPr>
              <w:t>按招标文件要求</w:t>
            </w:r>
          </w:p>
        </w:tc>
        <w:tc>
          <w:tcPr>
            <w:tcW w:w="415" w:type="dxa"/>
          </w:tcPr>
          <w:p w14:paraId="7060FF48">
            <w:pPr>
              <w:pStyle w:val="4"/>
              <w:jc w:val="left"/>
            </w:pPr>
            <w:r>
              <w:rPr>
                <w:rFonts w:ascii="仿宋_GB2312" w:hAnsi="仿宋_GB2312" w:eastAsia="仿宋_GB2312" w:cs="仿宋_GB2312"/>
              </w:rPr>
              <w:t>套</w:t>
            </w:r>
          </w:p>
        </w:tc>
        <w:tc>
          <w:tcPr>
            <w:tcW w:w="415" w:type="dxa"/>
          </w:tcPr>
          <w:p w14:paraId="5EA3CB6E">
            <w:pPr>
              <w:pStyle w:val="4"/>
              <w:jc w:val="left"/>
            </w:pPr>
            <w:r>
              <w:rPr>
                <w:rFonts w:ascii="仿宋_GB2312" w:hAnsi="仿宋_GB2312" w:eastAsia="仿宋_GB2312" w:cs="仿宋_GB2312"/>
              </w:rPr>
              <w:t>元</w:t>
            </w:r>
          </w:p>
        </w:tc>
        <w:tc>
          <w:tcPr>
            <w:tcW w:w="831" w:type="dxa"/>
          </w:tcPr>
          <w:p w14:paraId="3A940292">
            <w:pPr>
              <w:pStyle w:val="4"/>
              <w:jc w:val="right"/>
            </w:pPr>
            <w:r>
              <w:rPr>
                <w:rFonts w:ascii="仿宋_GB2312" w:hAnsi="仿宋_GB2312" w:eastAsia="仿宋_GB2312" w:cs="仿宋_GB2312"/>
              </w:rPr>
              <w:t>110,000.00</w:t>
            </w:r>
          </w:p>
        </w:tc>
        <w:tc>
          <w:tcPr>
            <w:tcW w:w="831" w:type="dxa"/>
          </w:tcPr>
          <w:p w14:paraId="5C517959">
            <w:pPr>
              <w:pStyle w:val="4"/>
              <w:jc w:val="left"/>
            </w:pPr>
            <w:r>
              <w:rPr>
                <w:rFonts w:ascii="仿宋_GB2312" w:hAnsi="仿宋_GB2312" w:eastAsia="仿宋_GB2312" w:cs="仿宋_GB2312"/>
              </w:rPr>
              <w:t>总价</w:t>
            </w:r>
          </w:p>
        </w:tc>
        <w:tc>
          <w:tcPr>
            <w:tcW w:w="1246" w:type="dxa"/>
          </w:tcPr>
          <w:p w14:paraId="4147A03B"/>
        </w:tc>
      </w:tr>
      <w:tr w14:paraId="21CDA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90D48E9">
            <w:pPr>
              <w:pStyle w:val="4"/>
              <w:jc w:val="left"/>
            </w:pPr>
            <w:r>
              <w:rPr>
                <w:rFonts w:ascii="仿宋_GB2312" w:hAnsi="仿宋_GB2312" w:eastAsia="仿宋_GB2312" w:cs="仿宋_GB2312"/>
              </w:rPr>
              <w:t>4</w:t>
            </w:r>
          </w:p>
        </w:tc>
        <w:tc>
          <w:tcPr>
            <w:tcW w:w="2076" w:type="dxa"/>
          </w:tcPr>
          <w:p w14:paraId="6D23512F">
            <w:pPr>
              <w:pStyle w:val="4"/>
              <w:jc w:val="left"/>
            </w:pPr>
            <w:r>
              <w:rPr>
                <w:rFonts w:ascii="仿宋_GB2312" w:hAnsi="仿宋_GB2312" w:eastAsia="仿宋_GB2312" w:cs="仿宋_GB2312"/>
              </w:rPr>
              <w:t>闪点仪</w:t>
            </w:r>
          </w:p>
        </w:tc>
        <w:tc>
          <w:tcPr>
            <w:tcW w:w="2076" w:type="dxa"/>
          </w:tcPr>
          <w:p w14:paraId="2859B435">
            <w:pPr>
              <w:pStyle w:val="4"/>
              <w:jc w:val="left"/>
            </w:pPr>
            <w:r>
              <w:rPr>
                <w:rFonts w:ascii="仿宋_GB2312" w:hAnsi="仿宋_GB2312" w:eastAsia="仿宋_GB2312" w:cs="仿宋_GB2312"/>
              </w:rPr>
              <w:t>按招标文件要求</w:t>
            </w:r>
          </w:p>
        </w:tc>
        <w:tc>
          <w:tcPr>
            <w:tcW w:w="415" w:type="dxa"/>
          </w:tcPr>
          <w:p w14:paraId="338A1301">
            <w:pPr>
              <w:pStyle w:val="4"/>
              <w:jc w:val="left"/>
            </w:pPr>
            <w:r>
              <w:rPr>
                <w:rFonts w:ascii="仿宋_GB2312" w:hAnsi="仿宋_GB2312" w:eastAsia="仿宋_GB2312" w:cs="仿宋_GB2312"/>
              </w:rPr>
              <w:t>套</w:t>
            </w:r>
          </w:p>
        </w:tc>
        <w:tc>
          <w:tcPr>
            <w:tcW w:w="415" w:type="dxa"/>
          </w:tcPr>
          <w:p w14:paraId="4745E584">
            <w:pPr>
              <w:pStyle w:val="4"/>
              <w:jc w:val="left"/>
            </w:pPr>
            <w:r>
              <w:rPr>
                <w:rFonts w:ascii="仿宋_GB2312" w:hAnsi="仿宋_GB2312" w:eastAsia="仿宋_GB2312" w:cs="仿宋_GB2312"/>
              </w:rPr>
              <w:t>元</w:t>
            </w:r>
          </w:p>
        </w:tc>
        <w:tc>
          <w:tcPr>
            <w:tcW w:w="831" w:type="dxa"/>
          </w:tcPr>
          <w:p w14:paraId="1B49DC5D">
            <w:pPr>
              <w:pStyle w:val="4"/>
              <w:jc w:val="right"/>
            </w:pPr>
            <w:r>
              <w:rPr>
                <w:rFonts w:ascii="仿宋_GB2312" w:hAnsi="仿宋_GB2312" w:eastAsia="仿宋_GB2312" w:cs="仿宋_GB2312"/>
              </w:rPr>
              <w:t>65,000.00</w:t>
            </w:r>
          </w:p>
        </w:tc>
        <w:tc>
          <w:tcPr>
            <w:tcW w:w="831" w:type="dxa"/>
          </w:tcPr>
          <w:p w14:paraId="629F1DC2">
            <w:pPr>
              <w:pStyle w:val="4"/>
              <w:jc w:val="left"/>
            </w:pPr>
            <w:r>
              <w:rPr>
                <w:rFonts w:ascii="仿宋_GB2312" w:hAnsi="仿宋_GB2312" w:eastAsia="仿宋_GB2312" w:cs="仿宋_GB2312"/>
              </w:rPr>
              <w:t>总价</w:t>
            </w:r>
          </w:p>
        </w:tc>
        <w:tc>
          <w:tcPr>
            <w:tcW w:w="1246" w:type="dxa"/>
          </w:tcPr>
          <w:p w14:paraId="571FA8C6"/>
        </w:tc>
      </w:tr>
      <w:tr w14:paraId="7884D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9A33AF0">
            <w:pPr>
              <w:pStyle w:val="4"/>
              <w:jc w:val="left"/>
            </w:pPr>
            <w:r>
              <w:rPr>
                <w:rFonts w:ascii="仿宋_GB2312" w:hAnsi="仿宋_GB2312" w:eastAsia="仿宋_GB2312" w:cs="仿宋_GB2312"/>
              </w:rPr>
              <w:t>5</w:t>
            </w:r>
          </w:p>
        </w:tc>
        <w:tc>
          <w:tcPr>
            <w:tcW w:w="2076" w:type="dxa"/>
          </w:tcPr>
          <w:p w14:paraId="3BF7283C">
            <w:pPr>
              <w:pStyle w:val="4"/>
              <w:jc w:val="left"/>
            </w:pPr>
            <w:r>
              <w:rPr>
                <w:rFonts w:ascii="仿宋_GB2312" w:hAnsi="仿宋_GB2312" w:eastAsia="仿宋_GB2312" w:cs="仿宋_GB2312"/>
              </w:rPr>
              <w:t>水分测定仪</w:t>
            </w:r>
          </w:p>
        </w:tc>
        <w:tc>
          <w:tcPr>
            <w:tcW w:w="2076" w:type="dxa"/>
          </w:tcPr>
          <w:p w14:paraId="4C65EFA7">
            <w:pPr>
              <w:pStyle w:val="4"/>
              <w:jc w:val="left"/>
            </w:pPr>
            <w:r>
              <w:rPr>
                <w:rFonts w:ascii="仿宋_GB2312" w:hAnsi="仿宋_GB2312" w:eastAsia="仿宋_GB2312" w:cs="仿宋_GB2312"/>
              </w:rPr>
              <w:t>按招标文件要求</w:t>
            </w:r>
          </w:p>
        </w:tc>
        <w:tc>
          <w:tcPr>
            <w:tcW w:w="415" w:type="dxa"/>
          </w:tcPr>
          <w:p w14:paraId="2D47BB04">
            <w:pPr>
              <w:pStyle w:val="4"/>
              <w:jc w:val="left"/>
            </w:pPr>
            <w:r>
              <w:rPr>
                <w:rFonts w:ascii="仿宋_GB2312" w:hAnsi="仿宋_GB2312" w:eastAsia="仿宋_GB2312" w:cs="仿宋_GB2312"/>
              </w:rPr>
              <w:t>套</w:t>
            </w:r>
          </w:p>
        </w:tc>
        <w:tc>
          <w:tcPr>
            <w:tcW w:w="415" w:type="dxa"/>
          </w:tcPr>
          <w:p w14:paraId="0B7F6ABA">
            <w:pPr>
              <w:pStyle w:val="4"/>
              <w:jc w:val="left"/>
            </w:pPr>
            <w:r>
              <w:rPr>
                <w:rFonts w:ascii="仿宋_GB2312" w:hAnsi="仿宋_GB2312" w:eastAsia="仿宋_GB2312" w:cs="仿宋_GB2312"/>
              </w:rPr>
              <w:t>元</w:t>
            </w:r>
          </w:p>
        </w:tc>
        <w:tc>
          <w:tcPr>
            <w:tcW w:w="831" w:type="dxa"/>
          </w:tcPr>
          <w:p w14:paraId="52160B80">
            <w:pPr>
              <w:pStyle w:val="4"/>
              <w:jc w:val="right"/>
            </w:pPr>
            <w:r>
              <w:rPr>
                <w:rFonts w:ascii="仿宋_GB2312" w:hAnsi="仿宋_GB2312" w:eastAsia="仿宋_GB2312" w:cs="仿宋_GB2312"/>
              </w:rPr>
              <w:t>100,000.00</w:t>
            </w:r>
          </w:p>
        </w:tc>
        <w:tc>
          <w:tcPr>
            <w:tcW w:w="831" w:type="dxa"/>
          </w:tcPr>
          <w:p w14:paraId="07BA45A6">
            <w:pPr>
              <w:pStyle w:val="4"/>
              <w:jc w:val="left"/>
            </w:pPr>
            <w:r>
              <w:rPr>
                <w:rFonts w:ascii="仿宋_GB2312" w:hAnsi="仿宋_GB2312" w:eastAsia="仿宋_GB2312" w:cs="仿宋_GB2312"/>
              </w:rPr>
              <w:t>总价</w:t>
            </w:r>
          </w:p>
        </w:tc>
        <w:tc>
          <w:tcPr>
            <w:tcW w:w="1246" w:type="dxa"/>
          </w:tcPr>
          <w:p w14:paraId="1C4168AB"/>
        </w:tc>
      </w:tr>
    </w:tbl>
    <w:p w14:paraId="09C89F09">
      <w:pPr>
        <w:pStyle w:val="4"/>
        <w:jc w:val="left"/>
      </w:pPr>
      <w:r>
        <w:rPr>
          <w:rFonts w:ascii="仿宋_GB2312" w:hAnsi="仿宋_GB2312" w:eastAsia="仿宋_GB2312" w:cs="仿宋_GB2312"/>
        </w:rPr>
        <w:t>采购包7：</w:t>
      </w:r>
    </w:p>
    <w:p w14:paraId="0BADA119">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29921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36EEFED0">
            <w:pPr>
              <w:pStyle w:val="4"/>
              <w:jc w:val="left"/>
            </w:pPr>
            <w:r>
              <w:rPr>
                <w:rFonts w:ascii="仿宋_GB2312" w:hAnsi="仿宋_GB2312" w:eastAsia="仿宋_GB2312" w:cs="仿宋_GB2312"/>
              </w:rPr>
              <w:t>序号</w:t>
            </w:r>
          </w:p>
        </w:tc>
        <w:tc>
          <w:tcPr>
            <w:tcW w:w="3046" w:type="dxa"/>
          </w:tcPr>
          <w:p w14:paraId="7FA6C6FB">
            <w:pPr>
              <w:pStyle w:val="4"/>
              <w:jc w:val="left"/>
            </w:pPr>
            <w:r>
              <w:rPr>
                <w:rFonts w:ascii="仿宋_GB2312" w:hAnsi="仿宋_GB2312" w:eastAsia="仿宋_GB2312" w:cs="仿宋_GB2312"/>
              </w:rPr>
              <w:t>报价内容</w:t>
            </w:r>
          </w:p>
        </w:tc>
        <w:tc>
          <w:tcPr>
            <w:tcW w:w="554" w:type="dxa"/>
          </w:tcPr>
          <w:p w14:paraId="0D8CBE01">
            <w:pPr>
              <w:pStyle w:val="4"/>
              <w:jc w:val="left"/>
            </w:pPr>
            <w:r>
              <w:rPr>
                <w:rFonts w:ascii="仿宋_GB2312" w:hAnsi="仿宋_GB2312" w:eastAsia="仿宋_GB2312" w:cs="仿宋_GB2312"/>
              </w:rPr>
              <w:t>计量单位</w:t>
            </w:r>
          </w:p>
        </w:tc>
        <w:tc>
          <w:tcPr>
            <w:tcW w:w="554" w:type="dxa"/>
          </w:tcPr>
          <w:p w14:paraId="7E649500">
            <w:pPr>
              <w:pStyle w:val="4"/>
              <w:jc w:val="left"/>
            </w:pPr>
            <w:r>
              <w:rPr>
                <w:rFonts w:ascii="仿宋_GB2312" w:hAnsi="仿宋_GB2312" w:eastAsia="仿宋_GB2312" w:cs="仿宋_GB2312"/>
              </w:rPr>
              <w:t>报价单位</w:t>
            </w:r>
          </w:p>
        </w:tc>
        <w:tc>
          <w:tcPr>
            <w:tcW w:w="1384" w:type="dxa"/>
          </w:tcPr>
          <w:p w14:paraId="3AEB34DF">
            <w:pPr>
              <w:pStyle w:val="4"/>
              <w:jc w:val="left"/>
            </w:pPr>
            <w:r>
              <w:rPr>
                <w:rFonts w:ascii="仿宋_GB2312" w:hAnsi="仿宋_GB2312" w:eastAsia="仿宋_GB2312" w:cs="仿宋_GB2312"/>
              </w:rPr>
              <w:t>最高限价</w:t>
            </w:r>
          </w:p>
        </w:tc>
        <w:tc>
          <w:tcPr>
            <w:tcW w:w="1384" w:type="dxa"/>
          </w:tcPr>
          <w:p w14:paraId="26412BD0">
            <w:pPr>
              <w:pStyle w:val="4"/>
              <w:jc w:val="left"/>
            </w:pPr>
            <w:r>
              <w:rPr>
                <w:rFonts w:ascii="仿宋_GB2312" w:hAnsi="仿宋_GB2312" w:eastAsia="仿宋_GB2312" w:cs="仿宋_GB2312"/>
              </w:rPr>
              <w:t>价款形式</w:t>
            </w:r>
          </w:p>
        </w:tc>
        <w:tc>
          <w:tcPr>
            <w:tcW w:w="1038" w:type="dxa"/>
          </w:tcPr>
          <w:p w14:paraId="16AA96BD">
            <w:pPr>
              <w:pStyle w:val="4"/>
              <w:jc w:val="left"/>
            </w:pPr>
            <w:r>
              <w:rPr>
                <w:rFonts w:ascii="仿宋_GB2312" w:hAnsi="仿宋_GB2312" w:eastAsia="仿宋_GB2312" w:cs="仿宋_GB2312"/>
              </w:rPr>
              <w:t>报价说明</w:t>
            </w:r>
          </w:p>
        </w:tc>
      </w:tr>
      <w:tr w14:paraId="3B3B2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47AA226">
            <w:pPr>
              <w:pStyle w:val="4"/>
              <w:jc w:val="left"/>
            </w:pPr>
            <w:r>
              <w:rPr>
                <w:rFonts w:ascii="仿宋_GB2312" w:hAnsi="仿宋_GB2312" w:eastAsia="仿宋_GB2312" w:cs="仿宋_GB2312"/>
              </w:rPr>
              <w:t>1</w:t>
            </w:r>
          </w:p>
        </w:tc>
        <w:tc>
          <w:tcPr>
            <w:tcW w:w="3046" w:type="dxa"/>
          </w:tcPr>
          <w:p w14:paraId="421E913F">
            <w:pPr>
              <w:pStyle w:val="4"/>
              <w:jc w:val="left"/>
            </w:pPr>
            <w:r>
              <w:rPr>
                <w:rFonts w:ascii="仿宋_GB2312" w:hAnsi="仿宋_GB2312" w:eastAsia="仿宋_GB2312" w:cs="仿宋_GB2312"/>
              </w:rPr>
              <w:t>重点工业产品检验检测设备</w:t>
            </w:r>
          </w:p>
        </w:tc>
        <w:tc>
          <w:tcPr>
            <w:tcW w:w="554" w:type="dxa"/>
          </w:tcPr>
          <w:p w14:paraId="58A2176A">
            <w:pPr>
              <w:pStyle w:val="4"/>
              <w:jc w:val="left"/>
            </w:pPr>
            <w:r>
              <w:rPr>
                <w:rFonts w:ascii="仿宋_GB2312" w:hAnsi="仿宋_GB2312" w:eastAsia="仿宋_GB2312" w:cs="仿宋_GB2312"/>
              </w:rPr>
              <w:t>批</w:t>
            </w:r>
          </w:p>
        </w:tc>
        <w:tc>
          <w:tcPr>
            <w:tcW w:w="554" w:type="dxa"/>
          </w:tcPr>
          <w:p w14:paraId="2EF0BF30">
            <w:pPr>
              <w:pStyle w:val="4"/>
              <w:jc w:val="left"/>
            </w:pPr>
            <w:r>
              <w:rPr>
                <w:rFonts w:ascii="仿宋_GB2312" w:hAnsi="仿宋_GB2312" w:eastAsia="仿宋_GB2312" w:cs="仿宋_GB2312"/>
              </w:rPr>
              <w:t>元</w:t>
            </w:r>
          </w:p>
        </w:tc>
        <w:tc>
          <w:tcPr>
            <w:tcW w:w="1384" w:type="dxa"/>
          </w:tcPr>
          <w:p w14:paraId="241C686E">
            <w:pPr>
              <w:pStyle w:val="4"/>
              <w:jc w:val="right"/>
            </w:pPr>
            <w:r>
              <w:rPr>
                <w:rFonts w:ascii="仿宋_GB2312" w:hAnsi="仿宋_GB2312" w:eastAsia="仿宋_GB2312" w:cs="仿宋_GB2312"/>
              </w:rPr>
              <w:t>690,000.00</w:t>
            </w:r>
          </w:p>
        </w:tc>
        <w:tc>
          <w:tcPr>
            <w:tcW w:w="1384" w:type="dxa"/>
          </w:tcPr>
          <w:p w14:paraId="27F8C6DE">
            <w:pPr>
              <w:pStyle w:val="4"/>
              <w:jc w:val="left"/>
            </w:pPr>
            <w:r>
              <w:rPr>
                <w:rFonts w:ascii="仿宋_GB2312" w:hAnsi="仿宋_GB2312" w:eastAsia="仿宋_GB2312" w:cs="仿宋_GB2312"/>
              </w:rPr>
              <w:t>总价</w:t>
            </w:r>
          </w:p>
        </w:tc>
        <w:tc>
          <w:tcPr>
            <w:tcW w:w="1038" w:type="dxa"/>
          </w:tcPr>
          <w:p w14:paraId="64A8AFAB">
            <w:pPr>
              <w:pStyle w:val="4"/>
              <w:jc w:val="left"/>
            </w:pPr>
            <w:r>
              <w:rPr>
                <w:rFonts w:ascii="仿宋_GB2312" w:hAnsi="仿宋_GB2312" w:eastAsia="仿宋_GB2312" w:cs="仿宋_GB2312"/>
              </w:rPr>
              <w:t>无</w:t>
            </w:r>
          </w:p>
        </w:tc>
      </w:tr>
    </w:tbl>
    <w:p w14:paraId="7C0DC9FE">
      <w:pPr>
        <w:pStyle w:val="4"/>
        <w:jc w:val="left"/>
      </w:pPr>
      <w:r>
        <w:rPr>
          <w:rFonts w:ascii="仿宋_GB2312" w:hAnsi="仿宋_GB2312" w:eastAsia="仿宋_GB2312" w:cs="仿宋_GB2312"/>
        </w:rPr>
        <w:t>（2）报价明细要求：</w:t>
      </w:r>
    </w:p>
    <w:p w14:paraId="060CE9A5">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7D7C5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2DCBBF3">
            <w:pPr>
              <w:pStyle w:val="4"/>
              <w:jc w:val="left"/>
            </w:pPr>
            <w:r>
              <w:rPr>
                <w:rFonts w:ascii="仿宋_GB2312" w:hAnsi="仿宋_GB2312" w:eastAsia="仿宋_GB2312" w:cs="仿宋_GB2312"/>
              </w:rPr>
              <w:t>序号</w:t>
            </w:r>
          </w:p>
        </w:tc>
        <w:tc>
          <w:tcPr>
            <w:tcW w:w="2076" w:type="dxa"/>
          </w:tcPr>
          <w:p w14:paraId="47A6FD48">
            <w:pPr>
              <w:pStyle w:val="4"/>
              <w:jc w:val="left"/>
            </w:pPr>
            <w:r>
              <w:rPr>
                <w:rFonts w:ascii="仿宋_GB2312" w:hAnsi="仿宋_GB2312" w:eastAsia="仿宋_GB2312" w:cs="仿宋_GB2312"/>
              </w:rPr>
              <w:t>报价明细内容</w:t>
            </w:r>
          </w:p>
        </w:tc>
        <w:tc>
          <w:tcPr>
            <w:tcW w:w="2076" w:type="dxa"/>
          </w:tcPr>
          <w:p w14:paraId="526C6808">
            <w:pPr>
              <w:pStyle w:val="4"/>
              <w:jc w:val="left"/>
            </w:pPr>
            <w:r>
              <w:rPr>
                <w:rFonts w:ascii="仿宋_GB2312" w:hAnsi="仿宋_GB2312" w:eastAsia="仿宋_GB2312" w:cs="仿宋_GB2312"/>
              </w:rPr>
              <w:t>报价要求</w:t>
            </w:r>
          </w:p>
        </w:tc>
        <w:tc>
          <w:tcPr>
            <w:tcW w:w="415" w:type="dxa"/>
          </w:tcPr>
          <w:p w14:paraId="06D104D3">
            <w:pPr>
              <w:pStyle w:val="4"/>
              <w:jc w:val="left"/>
            </w:pPr>
            <w:r>
              <w:rPr>
                <w:rFonts w:ascii="仿宋_GB2312" w:hAnsi="仿宋_GB2312" w:eastAsia="仿宋_GB2312" w:cs="仿宋_GB2312"/>
              </w:rPr>
              <w:t>计量单位</w:t>
            </w:r>
          </w:p>
        </w:tc>
        <w:tc>
          <w:tcPr>
            <w:tcW w:w="415" w:type="dxa"/>
          </w:tcPr>
          <w:p w14:paraId="1FCA0C7B">
            <w:pPr>
              <w:pStyle w:val="4"/>
              <w:jc w:val="left"/>
            </w:pPr>
            <w:r>
              <w:rPr>
                <w:rFonts w:ascii="仿宋_GB2312" w:hAnsi="仿宋_GB2312" w:eastAsia="仿宋_GB2312" w:cs="仿宋_GB2312"/>
              </w:rPr>
              <w:t>报价单位</w:t>
            </w:r>
          </w:p>
        </w:tc>
        <w:tc>
          <w:tcPr>
            <w:tcW w:w="831" w:type="dxa"/>
          </w:tcPr>
          <w:p w14:paraId="0F333425">
            <w:pPr>
              <w:pStyle w:val="4"/>
              <w:jc w:val="left"/>
            </w:pPr>
            <w:r>
              <w:rPr>
                <w:rFonts w:ascii="仿宋_GB2312" w:hAnsi="仿宋_GB2312" w:eastAsia="仿宋_GB2312" w:cs="仿宋_GB2312"/>
              </w:rPr>
              <w:t>最高限价</w:t>
            </w:r>
          </w:p>
        </w:tc>
        <w:tc>
          <w:tcPr>
            <w:tcW w:w="831" w:type="dxa"/>
          </w:tcPr>
          <w:p w14:paraId="5F75252D">
            <w:pPr>
              <w:pStyle w:val="4"/>
              <w:jc w:val="left"/>
            </w:pPr>
            <w:r>
              <w:rPr>
                <w:rFonts w:ascii="仿宋_GB2312" w:hAnsi="仿宋_GB2312" w:eastAsia="仿宋_GB2312" w:cs="仿宋_GB2312"/>
              </w:rPr>
              <w:t>价款形式</w:t>
            </w:r>
          </w:p>
        </w:tc>
        <w:tc>
          <w:tcPr>
            <w:tcW w:w="1246" w:type="dxa"/>
          </w:tcPr>
          <w:p w14:paraId="5C19B4E8">
            <w:pPr>
              <w:pStyle w:val="4"/>
              <w:jc w:val="left"/>
            </w:pPr>
            <w:r>
              <w:rPr>
                <w:rFonts w:ascii="仿宋_GB2312" w:hAnsi="仿宋_GB2312" w:eastAsia="仿宋_GB2312" w:cs="仿宋_GB2312"/>
              </w:rPr>
              <w:t>报价说明</w:t>
            </w:r>
          </w:p>
        </w:tc>
      </w:tr>
      <w:tr w14:paraId="07DD1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B189B82">
            <w:pPr>
              <w:pStyle w:val="4"/>
              <w:jc w:val="left"/>
            </w:pPr>
            <w:r>
              <w:rPr>
                <w:rFonts w:ascii="仿宋_GB2312" w:hAnsi="仿宋_GB2312" w:eastAsia="仿宋_GB2312" w:cs="仿宋_GB2312"/>
              </w:rPr>
              <w:t>1</w:t>
            </w:r>
          </w:p>
        </w:tc>
        <w:tc>
          <w:tcPr>
            <w:tcW w:w="2076" w:type="dxa"/>
          </w:tcPr>
          <w:p w14:paraId="728D4978">
            <w:pPr>
              <w:pStyle w:val="4"/>
              <w:jc w:val="left"/>
            </w:pPr>
            <w:r>
              <w:rPr>
                <w:rFonts w:ascii="仿宋_GB2312" w:hAnsi="仿宋_GB2312" w:eastAsia="仿宋_GB2312" w:cs="仿宋_GB2312"/>
              </w:rPr>
              <w:t>烟气分析仪</w:t>
            </w:r>
          </w:p>
        </w:tc>
        <w:tc>
          <w:tcPr>
            <w:tcW w:w="2076" w:type="dxa"/>
          </w:tcPr>
          <w:p w14:paraId="477501A9">
            <w:pPr>
              <w:pStyle w:val="4"/>
              <w:jc w:val="left"/>
            </w:pPr>
            <w:r>
              <w:rPr>
                <w:rFonts w:ascii="仿宋_GB2312" w:hAnsi="仿宋_GB2312" w:eastAsia="仿宋_GB2312" w:cs="仿宋_GB2312"/>
              </w:rPr>
              <w:t>按招标文件要求</w:t>
            </w:r>
          </w:p>
        </w:tc>
        <w:tc>
          <w:tcPr>
            <w:tcW w:w="415" w:type="dxa"/>
          </w:tcPr>
          <w:p w14:paraId="19412495">
            <w:pPr>
              <w:pStyle w:val="4"/>
              <w:jc w:val="left"/>
            </w:pPr>
            <w:r>
              <w:rPr>
                <w:rFonts w:ascii="仿宋_GB2312" w:hAnsi="仿宋_GB2312" w:eastAsia="仿宋_GB2312" w:cs="仿宋_GB2312"/>
              </w:rPr>
              <w:t>套</w:t>
            </w:r>
          </w:p>
        </w:tc>
        <w:tc>
          <w:tcPr>
            <w:tcW w:w="415" w:type="dxa"/>
          </w:tcPr>
          <w:p w14:paraId="64643993">
            <w:pPr>
              <w:pStyle w:val="4"/>
              <w:jc w:val="left"/>
            </w:pPr>
            <w:r>
              <w:rPr>
                <w:rFonts w:ascii="仿宋_GB2312" w:hAnsi="仿宋_GB2312" w:eastAsia="仿宋_GB2312" w:cs="仿宋_GB2312"/>
              </w:rPr>
              <w:t>元</w:t>
            </w:r>
          </w:p>
        </w:tc>
        <w:tc>
          <w:tcPr>
            <w:tcW w:w="831" w:type="dxa"/>
          </w:tcPr>
          <w:p w14:paraId="77802242">
            <w:pPr>
              <w:pStyle w:val="4"/>
              <w:jc w:val="right"/>
            </w:pPr>
            <w:r>
              <w:rPr>
                <w:rFonts w:ascii="仿宋_GB2312" w:hAnsi="仿宋_GB2312" w:eastAsia="仿宋_GB2312" w:cs="仿宋_GB2312"/>
              </w:rPr>
              <w:t>403,000.00</w:t>
            </w:r>
          </w:p>
        </w:tc>
        <w:tc>
          <w:tcPr>
            <w:tcW w:w="831" w:type="dxa"/>
          </w:tcPr>
          <w:p w14:paraId="25E2BDCC">
            <w:pPr>
              <w:pStyle w:val="4"/>
              <w:jc w:val="left"/>
            </w:pPr>
            <w:r>
              <w:rPr>
                <w:rFonts w:ascii="仿宋_GB2312" w:hAnsi="仿宋_GB2312" w:eastAsia="仿宋_GB2312" w:cs="仿宋_GB2312"/>
              </w:rPr>
              <w:t>总价</w:t>
            </w:r>
          </w:p>
        </w:tc>
        <w:tc>
          <w:tcPr>
            <w:tcW w:w="1246" w:type="dxa"/>
          </w:tcPr>
          <w:p w14:paraId="40565843"/>
        </w:tc>
      </w:tr>
      <w:tr w14:paraId="0157F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CFF90F">
            <w:pPr>
              <w:pStyle w:val="4"/>
              <w:jc w:val="left"/>
            </w:pPr>
            <w:r>
              <w:rPr>
                <w:rFonts w:ascii="仿宋_GB2312" w:hAnsi="仿宋_GB2312" w:eastAsia="仿宋_GB2312" w:cs="仿宋_GB2312"/>
              </w:rPr>
              <w:t>2</w:t>
            </w:r>
          </w:p>
        </w:tc>
        <w:tc>
          <w:tcPr>
            <w:tcW w:w="2076" w:type="dxa"/>
          </w:tcPr>
          <w:p w14:paraId="5C2318E7">
            <w:pPr>
              <w:pStyle w:val="4"/>
              <w:jc w:val="left"/>
            </w:pPr>
            <w:r>
              <w:rPr>
                <w:rFonts w:ascii="仿宋_GB2312" w:hAnsi="仿宋_GB2312" w:eastAsia="仿宋_GB2312" w:cs="仿宋_GB2312"/>
              </w:rPr>
              <w:t>透气性测试仪</w:t>
            </w:r>
          </w:p>
        </w:tc>
        <w:tc>
          <w:tcPr>
            <w:tcW w:w="2076" w:type="dxa"/>
          </w:tcPr>
          <w:p w14:paraId="17442C9A">
            <w:pPr>
              <w:pStyle w:val="4"/>
              <w:jc w:val="left"/>
            </w:pPr>
            <w:r>
              <w:rPr>
                <w:rFonts w:ascii="仿宋_GB2312" w:hAnsi="仿宋_GB2312" w:eastAsia="仿宋_GB2312" w:cs="仿宋_GB2312"/>
              </w:rPr>
              <w:t>按招标文件要求</w:t>
            </w:r>
          </w:p>
        </w:tc>
        <w:tc>
          <w:tcPr>
            <w:tcW w:w="415" w:type="dxa"/>
          </w:tcPr>
          <w:p w14:paraId="5AC07D02">
            <w:pPr>
              <w:pStyle w:val="4"/>
              <w:jc w:val="left"/>
            </w:pPr>
            <w:r>
              <w:rPr>
                <w:rFonts w:ascii="仿宋_GB2312" w:hAnsi="仿宋_GB2312" w:eastAsia="仿宋_GB2312" w:cs="仿宋_GB2312"/>
              </w:rPr>
              <w:t>套</w:t>
            </w:r>
          </w:p>
        </w:tc>
        <w:tc>
          <w:tcPr>
            <w:tcW w:w="415" w:type="dxa"/>
          </w:tcPr>
          <w:p w14:paraId="2555CFF2">
            <w:pPr>
              <w:pStyle w:val="4"/>
              <w:jc w:val="left"/>
            </w:pPr>
            <w:r>
              <w:rPr>
                <w:rFonts w:ascii="仿宋_GB2312" w:hAnsi="仿宋_GB2312" w:eastAsia="仿宋_GB2312" w:cs="仿宋_GB2312"/>
              </w:rPr>
              <w:t>元</w:t>
            </w:r>
          </w:p>
        </w:tc>
        <w:tc>
          <w:tcPr>
            <w:tcW w:w="831" w:type="dxa"/>
          </w:tcPr>
          <w:p w14:paraId="43764209">
            <w:pPr>
              <w:pStyle w:val="4"/>
              <w:jc w:val="right"/>
            </w:pPr>
            <w:r>
              <w:rPr>
                <w:rFonts w:ascii="仿宋_GB2312" w:hAnsi="仿宋_GB2312" w:eastAsia="仿宋_GB2312" w:cs="仿宋_GB2312"/>
              </w:rPr>
              <w:t>168,000.00</w:t>
            </w:r>
          </w:p>
        </w:tc>
        <w:tc>
          <w:tcPr>
            <w:tcW w:w="831" w:type="dxa"/>
          </w:tcPr>
          <w:p w14:paraId="60186E16">
            <w:pPr>
              <w:pStyle w:val="4"/>
              <w:jc w:val="left"/>
            </w:pPr>
            <w:r>
              <w:rPr>
                <w:rFonts w:ascii="仿宋_GB2312" w:hAnsi="仿宋_GB2312" w:eastAsia="仿宋_GB2312" w:cs="仿宋_GB2312"/>
              </w:rPr>
              <w:t>总价</w:t>
            </w:r>
          </w:p>
        </w:tc>
        <w:tc>
          <w:tcPr>
            <w:tcW w:w="1246" w:type="dxa"/>
          </w:tcPr>
          <w:p w14:paraId="507E1DAE"/>
        </w:tc>
      </w:tr>
      <w:tr w14:paraId="22A42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7E7DEE0">
            <w:pPr>
              <w:pStyle w:val="4"/>
              <w:jc w:val="left"/>
            </w:pPr>
            <w:r>
              <w:rPr>
                <w:rFonts w:ascii="仿宋_GB2312" w:hAnsi="仿宋_GB2312" w:eastAsia="仿宋_GB2312" w:cs="仿宋_GB2312"/>
              </w:rPr>
              <w:t>3</w:t>
            </w:r>
          </w:p>
        </w:tc>
        <w:tc>
          <w:tcPr>
            <w:tcW w:w="2076" w:type="dxa"/>
          </w:tcPr>
          <w:p w14:paraId="6A5F4D34">
            <w:pPr>
              <w:pStyle w:val="4"/>
              <w:jc w:val="left"/>
            </w:pPr>
            <w:r>
              <w:rPr>
                <w:rFonts w:ascii="仿宋_GB2312" w:hAnsi="仿宋_GB2312" w:eastAsia="仿宋_GB2312" w:cs="仿宋_GB2312"/>
              </w:rPr>
              <w:t>闪点仪</w:t>
            </w:r>
          </w:p>
        </w:tc>
        <w:tc>
          <w:tcPr>
            <w:tcW w:w="2076" w:type="dxa"/>
          </w:tcPr>
          <w:p w14:paraId="3A29D210">
            <w:pPr>
              <w:pStyle w:val="4"/>
              <w:jc w:val="left"/>
            </w:pPr>
            <w:r>
              <w:rPr>
                <w:rFonts w:ascii="仿宋_GB2312" w:hAnsi="仿宋_GB2312" w:eastAsia="仿宋_GB2312" w:cs="仿宋_GB2312"/>
              </w:rPr>
              <w:t>按招标文件要求</w:t>
            </w:r>
          </w:p>
        </w:tc>
        <w:tc>
          <w:tcPr>
            <w:tcW w:w="415" w:type="dxa"/>
          </w:tcPr>
          <w:p w14:paraId="70467965">
            <w:pPr>
              <w:pStyle w:val="4"/>
              <w:jc w:val="left"/>
            </w:pPr>
            <w:r>
              <w:rPr>
                <w:rFonts w:ascii="仿宋_GB2312" w:hAnsi="仿宋_GB2312" w:eastAsia="仿宋_GB2312" w:cs="仿宋_GB2312"/>
              </w:rPr>
              <w:t>套</w:t>
            </w:r>
          </w:p>
        </w:tc>
        <w:tc>
          <w:tcPr>
            <w:tcW w:w="415" w:type="dxa"/>
          </w:tcPr>
          <w:p w14:paraId="050594B5">
            <w:pPr>
              <w:pStyle w:val="4"/>
              <w:jc w:val="left"/>
            </w:pPr>
            <w:r>
              <w:rPr>
                <w:rFonts w:ascii="仿宋_GB2312" w:hAnsi="仿宋_GB2312" w:eastAsia="仿宋_GB2312" w:cs="仿宋_GB2312"/>
              </w:rPr>
              <w:t>元</w:t>
            </w:r>
          </w:p>
        </w:tc>
        <w:tc>
          <w:tcPr>
            <w:tcW w:w="831" w:type="dxa"/>
          </w:tcPr>
          <w:p w14:paraId="09D79A4C">
            <w:pPr>
              <w:pStyle w:val="4"/>
              <w:jc w:val="right"/>
            </w:pPr>
            <w:r>
              <w:rPr>
                <w:rFonts w:ascii="仿宋_GB2312" w:hAnsi="仿宋_GB2312" w:eastAsia="仿宋_GB2312" w:cs="仿宋_GB2312"/>
              </w:rPr>
              <w:t>65,000.00</w:t>
            </w:r>
          </w:p>
        </w:tc>
        <w:tc>
          <w:tcPr>
            <w:tcW w:w="831" w:type="dxa"/>
          </w:tcPr>
          <w:p w14:paraId="1DDC92E1">
            <w:pPr>
              <w:pStyle w:val="4"/>
              <w:jc w:val="left"/>
            </w:pPr>
            <w:r>
              <w:rPr>
                <w:rFonts w:ascii="仿宋_GB2312" w:hAnsi="仿宋_GB2312" w:eastAsia="仿宋_GB2312" w:cs="仿宋_GB2312"/>
              </w:rPr>
              <w:t>总价</w:t>
            </w:r>
          </w:p>
        </w:tc>
        <w:tc>
          <w:tcPr>
            <w:tcW w:w="1246" w:type="dxa"/>
          </w:tcPr>
          <w:p w14:paraId="21AD0D93"/>
        </w:tc>
      </w:tr>
      <w:tr w14:paraId="3D129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D9C7F9">
            <w:pPr>
              <w:pStyle w:val="4"/>
              <w:jc w:val="left"/>
            </w:pPr>
            <w:r>
              <w:rPr>
                <w:rFonts w:ascii="仿宋_GB2312" w:hAnsi="仿宋_GB2312" w:eastAsia="仿宋_GB2312" w:cs="仿宋_GB2312"/>
              </w:rPr>
              <w:t>4</w:t>
            </w:r>
          </w:p>
        </w:tc>
        <w:tc>
          <w:tcPr>
            <w:tcW w:w="2076" w:type="dxa"/>
          </w:tcPr>
          <w:p w14:paraId="2B723441">
            <w:pPr>
              <w:pStyle w:val="4"/>
              <w:jc w:val="left"/>
            </w:pPr>
            <w:r>
              <w:rPr>
                <w:rFonts w:ascii="仿宋_GB2312" w:hAnsi="仿宋_GB2312" w:eastAsia="仿宋_GB2312" w:cs="仿宋_GB2312"/>
              </w:rPr>
              <w:t>电气安全综合测试系统</w:t>
            </w:r>
          </w:p>
        </w:tc>
        <w:tc>
          <w:tcPr>
            <w:tcW w:w="2076" w:type="dxa"/>
          </w:tcPr>
          <w:p w14:paraId="306EFD47">
            <w:pPr>
              <w:pStyle w:val="4"/>
              <w:jc w:val="left"/>
            </w:pPr>
            <w:r>
              <w:rPr>
                <w:rFonts w:ascii="仿宋_GB2312" w:hAnsi="仿宋_GB2312" w:eastAsia="仿宋_GB2312" w:cs="仿宋_GB2312"/>
              </w:rPr>
              <w:t>按招标文件要求</w:t>
            </w:r>
          </w:p>
        </w:tc>
        <w:tc>
          <w:tcPr>
            <w:tcW w:w="415" w:type="dxa"/>
          </w:tcPr>
          <w:p w14:paraId="64B36F4A">
            <w:pPr>
              <w:pStyle w:val="4"/>
              <w:jc w:val="left"/>
            </w:pPr>
            <w:r>
              <w:rPr>
                <w:rFonts w:ascii="仿宋_GB2312" w:hAnsi="仿宋_GB2312" w:eastAsia="仿宋_GB2312" w:cs="仿宋_GB2312"/>
              </w:rPr>
              <w:t>套</w:t>
            </w:r>
          </w:p>
        </w:tc>
        <w:tc>
          <w:tcPr>
            <w:tcW w:w="415" w:type="dxa"/>
          </w:tcPr>
          <w:p w14:paraId="0F0A969B">
            <w:pPr>
              <w:pStyle w:val="4"/>
              <w:jc w:val="left"/>
            </w:pPr>
            <w:r>
              <w:rPr>
                <w:rFonts w:ascii="仿宋_GB2312" w:hAnsi="仿宋_GB2312" w:eastAsia="仿宋_GB2312" w:cs="仿宋_GB2312"/>
              </w:rPr>
              <w:t>元</w:t>
            </w:r>
          </w:p>
        </w:tc>
        <w:tc>
          <w:tcPr>
            <w:tcW w:w="831" w:type="dxa"/>
          </w:tcPr>
          <w:p w14:paraId="40333AC6">
            <w:pPr>
              <w:pStyle w:val="4"/>
              <w:jc w:val="right"/>
            </w:pPr>
            <w:r>
              <w:rPr>
                <w:rFonts w:ascii="仿宋_GB2312" w:hAnsi="仿宋_GB2312" w:eastAsia="仿宋_GB2312" w:cs="仿宋_GB2312"/>
              </w:rPr>
              <w:t>54,000.00</w:t>
            </w:r>
          </w:p>
        </w:tc>
        <w:tc>
          <w:tcPr>
            <w:tcW w:w="831" w:type="dxa"/>
          </w:tcPr>
          <w:p w14:paraId="4679BAEB">
            <w:pPr>
              <w:pStyle w:val="4"/>
              <w:jc w:val="left"/>
            </w:pPr>
            <w:r>
              <w:rPr>
                <w:rFonts w:ascii="仿宋_GB2312" w:hAnsi="仿宋_GB2312" w:eastAsia="仿宋_GB2312" w:cs="仿宋_GB2312"/>
              </w:rPr>
              <w:t>总价</w:t>
            </w:r>
          </w:p>
        </w:tc>
        <w:tc>
          <w:tcPr>
            <w:tcW w:w="1246" w:type="dxa"/>
          </w:tcPr>
          <w:p w14:paraId="69283B39"/>
        </w:tc>
      </w:tr>
    </w:tbl>
    <w:p w14:paraId="15DFB138">
      <w:pPr>
        <w:pStyle w:val="4"/>
        <w:jc w:val="left"/>
      </w:pPr>
      <w:r>
        <w:rPr>
          <w:rFonts w:ascii="仿宋_GB2312" w:hAnsi="仿宋_GB2312" w:eastAsia="仿宋_GB2312" w:cs="仿宋_GB2312"/>
        </w:rPr>
        <w:t>采购包8：</w:t>
      </w:r>
    </w:p>
    <w:p w14:paraId="72FD777E">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502BA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F8AC223">
            <w:pPr>
              <w:pStyle w:val="4"/>
              <w:jc w:val="left"/>
            </w:pPr>
            <w:r>
              <w:rPr>
                <w:rFonts w:ascii="仿宋_GB2312" w:hAnsi="仿宋_GB2312" w:eastAsia="仿宋_GB2312" w:cs="仿宋_GB2312"/>
              </w:rPr>
              <w:t>序号</w:t>
            </w:r>
          </w:p>
        </w:tc>
        <w:tc>
          <w:tcPr>
            <w:tcW w:w="3046" w:type="dxa"/>
          </w:tcPr>
          <w:p w14:paraId="562B6E2E">
            <w:pPr>
              <w:pStyle w:val="4"/>
              <w:jc w:val="left"/>
            </w:pPr>
            <w:r>
              <w:rPr>
                <w:rFonts w:ascii="仿宋_GB2312" w:hAnsi="仿宋_GB2312" w:eastAsia="仿宋_GB2312" w:cs="仿宋_GB2312"/>
              </w:rPr>
              <w:t>报价内容</w:t>
            </w:r>
          </w:p>
        </w:tc>
        <w:tc>
          <w:tcPr>
            <w:tcW w:w="554" w:type="dxa"/>
          </w:tcPr>
          <w:p w14:paraId="0141FE2C">
            <w:pPr>
              <w:pStyle w:val="4"/>
              <w:jc w:val="left"/>
            </w:pPr>
            <w:r>
              <w:rPr>
                <w:rFonts w:ascii="仿宋_GB2312" w:hAnsi="仿宋_GB2312" w:eastAsia="仿宋_GB2312" w:cs="仿宋_GB2312"/>
              </w:rPr>
              <w:t>计量单位</w:t>
            </w:r>
          </w:p>
        </w:tc>
        <w:tc>
          <w:tcPr>
            <w:tcW w:w="554" w:type="dxa"/>
          </w:tcPr>
          <w:p w14:paraId="1FEE942D">
            <w:pPr>
              <w:pStyle w:val="4"/>
              <w:jc w:val="left"/>
            </w:pPr>
            <w:r>
              <w:rPr>
                <w:rFonts w:ascii="仿宋_GB2312" w:hAnsi="仿宋_GB2312" w:eastAsia="仿宋_GB2312" w:cs="仿宋_GB2312"/>
              </w:rPr>
              <w:t>报价单位</w:t>
            </w:r>
          </w:p>
        </w:tc>
        <w:tc>
          <w:tcPr>
            <w:tcW w:w="1384" w:type="dxa"/>
          </w:tcPr>
          <w:p w14:paraId="59EE40B0">
            <w:pPr>
              <w:pStyle w:val="4"/>
              <w:jc w:val="left"/>
            </w:pPr>
            <w:r>
              <w:rPr>
                <w:rFonts w:ascii="仿宋_GB2312" w:hAnsi="仿宋_GB2312" w:eastAsia="仿宋_GB2312" w:cs="仿宋_GB2312"/>
              </w:rPr>
              <w:t>最高限价</w:t>
            </w:r>
          </w:p>
        </w:tc>
        <w:tc>
          <w:tcPr>
            <w:tcW w:w="1384" w:type="dxa"/>
          </w:tcPr>
          <w:p w14:paraId="0D03EBC0">
            <w:pPr>
              <w:pStyle w:val="4"/>
              <w:jc w:val="left"/>
            </w:pPr>
            <w:r>
              <w:rPr>
                <w:rFonts w:ascii="仿宋_GB2312" w:hAnsi="仿宋_GB2312" w:eastAsia="仿宋_GB2312" w:cs="仿宋_GB2312"/>
              </w:rPr>
              <w:t>价款形式</w:t>
            </w:r>
          </w:p>
        </w:tc>
        <w:tc>
          <w:tcPr>
            <w:tcW w:w="1038" w:type="dxa"/>
          </w:tcPr>
          <w:p w14:paraId="60FD0344">
            <w:pPr>
              <w:pStyle w:val="4"/>
              <w:jc w:val="left"/>
            </w:pPr>
            <w:r>
              <w:rPr>
                <w:rFonts w:ascii="仿宋_GB2312" w:hAnsi="仿宋_GB2312" w:eastAsia="仿宋_GB2312" w:cs="仿宋_GB2312"/>
              </w:rPr>
              <w:t>报价说明</w:t>
            </w:r>
          </w:p>
        </w:tc>
      </w:tr>
      <w:tr w14:paraId="4C0C9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CDF21B4">
            <w:pPr>
              <w:pStyle w:val="4"/>
              <w:jc w:val="left"/>
            </w:pPr>
            <w:r>
              <w:rPr>
                <w:rFonts w:ascii="仿宋_GB2312" w:hAnsi="仿宋_GB2312" w:eastAsia="仿宋_GB2312" w:cs="仿宋_GB2312"/>
              </w:rPr>
              <w:t>1</w:t>
            </w:r>
          </w:p>
        </w:tc>
        <w:tc>
          <w:tcPr>
            <w:tcW w:w="3046" w:type="dxa"/>
          </w:tcPr>
          <w:p w14:paraId="10BEF508">
            <w:pPr>
              <w:pStyle w:val="4"/>
              <w:jc w:val="left"/>
            </w:pPr>
            <w:r>
              <w:rPr>
                <w:rFonts w:ascii="仿宋_GB2312" w:hAnsi="仿宋_GB2312" w:eastAsia="仿宋_GB2312" w:cs="仿宋_GB2312"/>
              </w:rPr>
              <w:t>重点工业产品检验检测设备</w:t>
            </w:r>
          </w:p>
        </w:tc>
        <w:tc>
          <w:tcPr>
            <w:tcW w:w="554" w:type="dxa"/>
          </w:tcPr>
          <w:p w14:paraId="6DD0DC69">
            <w:pPr>
              <w:pStyle w:val="4"/>
              <w:jc w:val="left"/>
            </w:pPr>
            <w:r>
              <w:rPr>
                <w:rFonts w:ascii="仿宋_GB2312" w:hAnsi="仿宋_GB2312" w:eastAsia="仿宋_GB2312" w:cs="仿宋_GB2312"/>
              </w:rPr>
              <w:t>批</w:t>
            </w:r>
          </w:p>
        </w:tc>
        <w:tc>
          <w:tcPr>
            <w:tcW w:w="554" w:type="dxa"/>
          </w:tcPr>
          <w:p w14:paraId="755A0274">
            <w:pPr>
              <w:pStyle w:val="4"/>
              <w:jc w:val="left"/>
            </w:pPr>
            <w:r>
              <w:rPr>
                <w:rFonts w:ascii="仿宋_GB2312" w:hAnsi="仿宋_GB2312" w:eastAsia="仿宋_GB2312" w:cs="仿宋_GB2312"/>
              </w:rPr>
              <w:t>元</w:t>
            </w:r>
          </w:p>
        </w:tc>
        <w:tc>
          <w:tcPr>
            <w:tcW w:w="1384" w:type="dxa"/>
          </w:tcPr>
          <w:p w14:paraId="272AD19C">
            <w:pPr>
              <w:pStyle w:val="4"/>
              <w:jc w:val="right"/>
            </w:pPr>
            <w:r>
              <w:rPr>
                <w:rFonts w:ascii="仿宋_GB2312" w:hAnsi="仿宋_GB2312" w:eastAsia="仿宋_GB2312" w:cs="仿宋_GB2312"/>
              </w:rPr>
              <w:t>830,000.00</w:t>
            </w:r>
          </w:p>
        </w:tc>
        <w:tc>
          <w:tcPr>
            <w:tcW w:w="1384" w:type="dxa"/>
          </w:tcPr>
          <w:p w14:paraId="1150756C">
            <w:pPr>
              <w:pStyle w:val="4"/>
              <w:jc w:val="left"/>
            </w:pPr>
            <w:r>
              <w:rPr>
                <w:rFonts w:ascii="仿宋_GB2312" w:hAnsi="仿宋_GB2312" w:eastAsia="仿宋_GB2312" w:cs="仿宋_GB2312"/>
              </w:rPr>
              <w:t>总价</w:t>
            </w:r>
          </w:p>
        </w:tc>
        <w:tc>
          <w:tcPr>
            <w:tcW w:w="1038" w:type="dxa"/>
          </w:tcPr>
          <w:p w14:paraId="165E5575">
            <w:pPr>
              <w:pStyle w:val="4"/>
              <w:jc w:val="left"/>
            </w:pPr>
            <w:r>
              <w:rPr>
                <w:rFonts w:ascii="仿宋_GB2312" w:hAnsi="仿宋_GB2312" w:eastAsia="仿宋_GB2312" w:cs="仿宋_GB2312"/>
              </w:rPr>
              <w:t>无</w:t>
            </w:r>
          </w:p>
        </w:tc>
      </w:tr>
    </w:tbl>
    <w:p w14:paraId="1784393F">
      <w:pPr>
        <w:pStyle w:val="4"/>
        <w:jc w:val="left"/>
      </w:pPr>
      <w:r>
        <w:rPr>
          <w:rFonts w:ascii="仿宋_GB2312" w:hAnsi="仿宋_GB2312" w:eastAsia="仿宋_GB2312" w:cs="仿宋_GB2312"/>
        </w:rPr>
        <w:t>（2）报价明细要求：</w:t>
      </w:r>
    </w:p>
    <w:p w14:paraId="2A644449">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171A5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B322E3A">
            <w:pPr>
              <w:pStyle w:val="4"/>
              <w:jc w:val="left"/>
            </w:pPr>
            <w:r>
              <w:rPr>
                <w:rFonts w:ascii="仿宋_GB2312" w:hAnsi="仿宋_GB2312" w:eastAsia="仿宋_GB2312" w:cs="仿宋_GB2312"/>
              </w:rPr>
              <w:t>序号</w:t>
            </w:r>
          </w:p>
        </w:tc>
        <w:tc>
          <w:tcPr>
            <w:tcW w:w="2076" w:type="dxa"/>
          </w:tcPr>
          <w:p w14:paraId="197C1F26">
            <w:pPr>
              <w:pStyle w:val="4"/>
              <w:jc w:val="left"/>
            </w:pPr>
            <w:r>
              <w:rPr>
                <w:rFonts w:ascii="仿宋_GB2312" w:hAnsi="仿宋_GB2312" w:eastAsia="仿宋_GB2312" w:cs="仿宋_GB2312"/>
              </w:rPr>
              <w:t>报价明细内容</w:t>
            </w:r>
          </w:p>
        </w:tc>
        <w:tc>
          <w:tcPr>
            <w:tcW w:w="2076" w:type="dxa"/>
          </w:tcPr>
          <w:p w14:paraId="02451BEE">
            <w:pPr>
              <w:pStyle w:val="4"/>
              <w:jc w:val="left"/>
            </w:pPr>
            <w:r>
              <w:rPr>
                <w:rFonts w:ascii="仿宋_GB2312" w:hAnsi="仿宋_GB2312" w:eastAsia="仿宋_GB2312" w:cs="仿宋_GB2312"/>
              </w:rPr>
              <w:t>报价要求</w:t>
            </w:r>
          </w:p>
        </w:tc>
        <w:tc>
          <w:tcPr>
            <w:tcW w:w="415" w:type="dxa"/>
          </w:tcPr>
          <w:p w14:paraId="48FE06E8">
            <w:pPr>
              <w:pStyle w:val="4"/>
              <w:jc w:val="left"/>
            </w:pPr>
            <w:r>
              <w:rPr>
                <w:rFonts w:ascii="仿宋_GB2312" w:hAnsi="仿宋_GB2312" w:eastAsia="仿宋_GB2312" w:cs="仿宋_GB2312"/>
              </w:rPr>
              <w:t>计量单位</w:t>
            </w:r>
          </w:p>
        </w:tc>
        <w:tc>
          <w:tcPr>
            <w:tcW w:w="415" w:type="dxa"/>
          </w:tcPr>
          <w:p w14:paraId="4D5DA88B">
            <w:pPr>
              <w:pStyle w:val="4"/>
              <w:jc w:val="left"/>
            </w:pPr>
            <w:r>
              <w:rPr>
                <w:rFonts w:ascii="仿宋_GB2312" w:hAnsi="仿宋_GB2312" w:eastAsia="仿宋_GB2312" w:cs="仿宋_GB2312"/>
              </w:rPr>
              <w:t>报价单位</w:t>
            </w:r>
          </w:p>
        </w:tc>
        <w:tc>
          <w:tcPr>
            <w:tcW w:w="831" w:type="dxa"/>
          </w:tcPr>
          <w:p w14:paraId="56CCD140">
            <w:pPr>
              <w:pStyle w:val="4"/>
              <w:jc w:val="left"/>
            </w:pPr>
            <w:r>
              <w:rPr>
                <w:rFonts w:ascii="仿宋_GB2312" w:hAnsi="仿宋_GB2312" w:eastAsia="仿宋_GB2312" w:cs="仿宋_GB2312"/>
              </w:rPr>
              <w:t>最高限价</w:t>
            </w:r>
          </w:p>
        </w:tc>
        <w:tc>
          <w:tcPr>
            <w:tcW w:w="831" w:type="dxa"/>
          </w:tcPr>
          <w:p w14:paraId="14D50AFF">
            <w:pPr>
              <w:pStyle w:val="4"/>
              <w:jc w:val="left"/>
            </w:pPr>
            <w:r>
              <w:rPr>
                <w:rFonts w:ascii="仿宋_GB2312" w:hAnsi="仿宋_GB2312" w:eastAsia="仿宋_GB2312" w:cs="仿宋_GB2312"/>
              </w:rPr>
              <w:t>价款形式</w:t>
            </w:r>
          </w:p>
        </w:tc>
        <w:tc>
          <w:tcPr>
            <w:tcW w:w="1246" w:type="dxa"/>
          </w:tcPr>
          <w:p w14:paraId="28B97B30">
            <w:pPr>
              <w:pStyle w:val="4"/>
              <w:jc w:val="left"/>
            </w:pPr>
            <w:r>
              <w:rPr>
                <w:rFonts w:ascii="仿宋_GB2312" w:hAnsi="仿宋_GB2312" w:eastAsia="仿宋_GB2312" w:cs="仿宋_GB2312"/>
              </w:rPr>
              <w:t>报价说明</w:t>
            </w:r>
          </w:p>
        </w:tc>
      </w:tr>
      <w:tr w14:paraId="212F5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68A6513">
            <w:pPr>
              <w:pStyle w:val="4"/>
              <w:jc w:val="left"/>
            </w:pPr>
            <w:r>
              <w:rPr>
                <w:rFonts w:ascii="仿宋_GB2312" w:hAnsi="仿宋_GB2312" w:eastAsia="仿宋_GB2312" w:cs="仿宋_GB2312"/>
              </w:rPr>
              <w:t>1</w:t>
            </w:r>
          </w:p>
        </w:tc>
        <w:tc>
          <w:tcPr>
            <w:tcW w:w="2076" w:type="dxa"/>
          </w:tcPr>
          <w:p w14:paraId="0D74E979">
            <w:pPr>
              <w:pStyle w:val="4"/>
              <w:jc w:val="left"/>
            </w:pPr>
            <w:r>
              <w:rPr>
                <w:rFonts w:ascii="仿宋_GB2312" w:hAnsi="仿宋_GB2312" w:eastAsia="仿宋_GB2312" w:cs="仿宋_GB2312"/>
              </w:rPr>
              <w:t>恒温恒湿环境系统</w:t>
            </w:r>
          </w:p>
        </w:tc>
        <w:tc>
          <w:tcPr>
            <w:tcW w:w="2076" w:type="dxa"/>
          </w:tcPr>
          <w:p w14:paraId="74A32F74">
            <w:pPr>
              <w:pStyle w:val="4"/>
              <w:jc w:val="left"/>
            </w:pPr>
            <w:r>
              <w:rPr>
                <w:rFonts w:ascii="仿宋_GB2312" w:hAnsi="仿宋_GB2312" w:eastAsia="仿宋_GB2312" w:cs="仿宋_GB2312"/>
              </w:rPr>
              <w:t>按招标文件要求</w:t>
            </w:r>
          </w:p>
        </w:tc>
        <w:tc>
          <w:tcPr>
            <w:tcW w:w="415" w:type="dxa"/>
          </w:tcPr>
          <w:p w14:paraId="4969752F">
            <w:pPr>
              <w:pStyle w:val="4"/>
              <w:jc w:val="left"/>
            </w:pPr>
            <w:r>
              <w:rPr>
                <w:rFonts w:ascii="仿宋_GB2312" w:hAnsi="仿宋_GB2312" w:eastAsia="仿宋_GB2312" w:cs="仿宋_GB2312"/>
              </w:rPr>
              <w:t>套</w:t>
            </w:r>
          </w:p>
        </w:tc>
        <w:tc>
          <w:tcPr>
            <w:tcW w:w="415" w:type="dxa"/>
          </w:tcPr>
          <w:p w14:paraId="29D36821">
            <w:pPr>
              <w:pStyle w:val="4"/>
              <w:jc w:val="left"/>
            </w:pPr>
            <w:r>
              <w:rPr>
                <w:rFonts w:ascii="仿宋_GB2312" w:hAnsi="仿宋_GB2312" w:eastAsia="仿宋_GB2312" w:cs="仿宋_GB2312"/>
              </w:rPr>
              <w:t>元</w:t>
            </w:r>
          </w:p>
        </w:tc>
        <w:tc>
          <w:tcPr>
            <w:tcW w:w="831" w:type="dxa"/>
          </w:tcPr>
          <w:p w14:paraId="1A7E3369">
            <w:pPr>
              <w:pStyle w:val="4"/>
              <w:jc w:val="right"/>
            </w:pPr>
            <w:r>
              <w:rPr>
                <w:rFonts w:ascii="仿宋_GB2312" w:hAnsi="仿宋_GB2312" w:eastAsia="仿宋_GB2312" w:cs="仿宋_GB2312"/>
              </w:rPr>
              <w:t>383,000.00</w:t>
            </w:r>
          </w:p>
        </w:tc>
        <w:tc>
          <w:tcPr>
            <w:tcW w:w="831" w:type="dxa"/>
          </w:tcPr>
          <w:p w14:paraId="1E63A39C">
            <w:pPr>
              <w:pStyle w:val="4"/>
              <w:jc w:val="left"/>
            </w:pPr>
            <w:r>
              <w:rPr>
                <w:rFonts w:ascii="仿宋_GB2312" w:hAnsi="仿宋_GB2312" w:eastAsia="仿宋_GB2312" w:cs="仿宋_GB2312"/>
              </w:rPr>
              <w:t>总价</w:t>
            </w:r>
          </w:p>
        </w:tc>
        <w:tc>
          <w:tcPr>
            <w:tcW w:w="1246" w:type="dxa"/>
          </w:tcPr>
          <w:p w14:paraId="125C8580"/>
        </w:tc>
      </w:tr>
      <w:tr w14:paraId="6C336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2158F60">
            <w:pPr>
              <w:pStyle w:val="4"/>
              <w:jc w:val="left"/>
            </w:pPr>
            <w:r>
              <w:rPr>
                <w:rFonts w:ascii="仿宋_GB2312" w:hAnsi="仿宋_GB2312" w:eastAsia="仿宋_GB2312" w:cs="仿宋_GB2312"/>
              </w:rPr>
              <w:t>2</w:t>
            </w:r>
          </w:p>
        </w:tc>
        <w:tc>
          <w:tcPr>
            <w:tcW w:w="2076" w:type="dxa"/>
          </w:tcPr>
          <w:p w14:paraId="3A45FEAC">
            <w:pPr>
              <w:pStyle w:val="4"/>
              <w:jc w:val="left"/>
            </w:pPr>
            <w:r>
              <w:rPr>
                <w:rFonts w:ascii="仿宋_GB2312" w:hAnsi="仿宋_GB2312" w:eastAsia="仿宋_GB2312" w:cs="仿宋_GB2312"/>
              </w:rPr>
              <w:t>IP防护等级试验系统</w:t>
            </w:r>
          </w:p>
        </w:tc>
        <w:tc>
          <w:tcPr>
            <w:tcW w:w="2076" w:type="dxa"/>
          </w:tcPr>
          <w:p w14:paraId="0F4FFCA8">
            <w:pPr>
              <w:pStyle w:val="4"/>
              <w:jc w:val="left"/>
            </w:pPr>
            <w:r>
              <w:rPr>
                <w:rFonts w:ascii="仿宋_GB2312" w:hAnsi="仿宋_GB2312" w:eastAsia="仿宋_GB2312" w:cs="仿宋_GB2312"/>
              </w:rPr>
              <w:t>按招标文件要求</w:t>
            </w:r>
          </w:p>
        </w:tc>
        <w:tc>
          <w:tcPr>
            <w:tcW w:w="415" w:type="dxa"/>
          </w:tcPr>
          <w:p w14:paraId="063561EC">
            <w:pPr>
              <w:pStyle w:val="4"/>
              <w:jc w:val="left"/>
            </w:pPr>
            <w:r>
              <w:rPr>
                <w:rFonts w:ascii="仿宋_GB2312" w:hAnsi="仿宋_GB2312" w:eastAsia="仿宋_GB2312" w:cs="仿宋_GB2312"/>
              </w:rPr>
              <w:t>套</w:t>
            </w:r>
          </w:p>
        </w:tc>
        <w:tc>
          <w:tcPr>
            <w:tcW w:w="415" w:type="dxa"/>
          </w:tcPr>
          <w:p w14:paraId="48115288">
            <w:pPr>
              <w:pStyle w:val="4"/>
              <w:jc w:val="left"/>
            </w:pPr>
            <w:r>
              <w:rPr>
                <w:rFonts w:ascii="仿宋_GB2312" w:hAnsi="仿宋_GB2312" w:eastAsia="仿宋_GB2312" w:cs="仿宋_GB2312"/>
              </w:rPr>
              <w:t>元</w:t>
            </w:r>
          </w:p>
        </w:tc>
        <w:tc>
          <w:tcPr>
            <w:tcW w:w="831" w:type="dxa"/>
          </w:tcPr>
          <w:p w14:paraId="1FE9845A">
            <w:pPr>
              <w:pStyle w:val="4"/>
              <w:jc w:val="right"/>
            </w:pPr>
            <w:r>
              <w:rPr>
                <w:rFonts w:ascii="仿宋_GB2312" w:hAnsi="仿宋_GB2312" w:eastAsia="仿宋_GB2312" w:cs="仿宋_GB2312"/>
              </w:rPr>
              <w:t>340,000.00</w:t>
            </w:r>
          </w:p>
        </w:tc>
        <w:tc>
          <w:tcPr>
            <w:tcW w:w="831" w:type="dxa"/>
          </w:tcPr>
          <w:p w14:paraId="54B89ECE">
            <w:pPr>
              <w:pStyle w:val="4"/>
              <w:jc w:val="left"/>
            </w:pPr>
            <w:r>
              <w:rPr>
                <w:rFonts w:ascii="仿宋_GB2312" w:hAnsi="仿宋_GB2312" w:eastAsia="仿宋_GB2312" w:cs="仿宋_GB2312"/>
              </w:rPr>
              <w:t>总价</w:t>
            </w:r>
          </w:p>
        </w:tc>
        <w:tc>
          <w:tcPr>
            <w:tcW w:w="1246" w:type="dxa"/>
          </w:tcPr>
          <w:p w14:paraId="43EB5C35"/>
        </w:tc>
      </w:tr>
      <w:tr w14:paraId="6E1BE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9D0C65F">
            <w:pPr>
              <w:pStyle w:val="4"/>
              <w:jc w:val="left"/>
            </w:pPr>
            <w:r>
              <w:rPr>
                <w:rFonts w:ascii="仿宋_GB2312" w:hAnsi="仿宋_GB2312" w:eastAsia="仿宋_GB2312" w:cs="仿宋_GB2312"/>
              </w:rPr>
              <w:t>3</w:t>
            </w:r>
          </w:p>
        </w:tc>
        <w:tc>
          <w:tcPr>
            <w:tcW w:w="2076" w:type="dxa"/>
          </w:tcPr>
          <w:p w14:paraId="3EAEC7C7">
            <w:pPr>
              <w:pStyle w:val="4"/>
              <w:jc w:val="left"/>
            </w:pPr>
            <w:r>
              <w:rPr>
                <w:rFonts w:ascii="仿宋_GB2312" w:hAnsi="仿宋_GB2312" w:eastAsia="仿宋_GB2312" w:cs="仿宋_GB2312"/>
              </w:rPr>
              <w:t>紫外老化试验箱</w:t>
            </w:r>
          </w:p>
        </w:tc>
        <w:tc>
          <w:tcPr>
            <w:tcW w:w="2076" w:type="dxa"/>
          </w:tcPr>
          <w:p w14:paraId="5E84B9BF">
            <w:pPr>
              <w:pStyle w:val="4"/>
              <w:jc w:val="left"/>
            </w:pPr>
            <w:r>
              <w:rPr>
                <w:rFonts w:ascii="仿宋_GB2312" w:hAnsi="仿宋_GB2312" w:eastAsia="仿宋_GB2312" w:cs="仿宋_GB2312"/>
              </w:rPr>
              <w:t>按招标文件要求</w:t>
            </w:r>
          </w:p>
        </w:tc>
        <w:tc>
          <w:tcPr>
            <w:tcW w:w="415" w:type="dxa"/>
          </w:tcPr>
          <w:p w14:paraId="2C562E80">
            <w:pPr>
              <w:pStyle w:val="4"/>
              <w:jc w:val="left"/>
            </w:pPr>
            <w:r>
              <w:rPr>
                <w:rFonts w:ascii="仿宋_GB2312" w:hAnsi="仿宋_GB2312" w:eastAsia="仿宋_GB2312" w:cs="仿宋_GB2312"/>
              </w:rPr>
              <w:t>套</w:t>
            </w:r>
          </w:p>
        </w:tc>
        <w:tc>
          <w:tcPr>
            <w:tcW w:w="415" w:type="dxa"/>
          </w:tcPr>
          <w:p w14:paraId="527173E1">
            <w:pPr>
              <w:pStyle w:val="4"/>
              <w:jc w:val="left"/>
            </w:pPr>
            <w:r>
              <w:rPr>
                <w:rFonts w:ascii="仿宋_GB2312" w:hAnsi="仿宋_GB2312" w:eastAsia="仿宋_GB2312" w:cs="仿宋_GB2312"/>
              </w:rPr>
              <w:t>元</w:t>
            </w:r>
          </w:p>
        </w:tc>
        <w:tc>
          <w:tcPr>
            <w:tcW w:w="831" w:type="dxa"/>
          </w:tcPr>
          <w:p w14:paraId="072E78F0">
            <w:pPr>
              <w:pStyle w:val="4"/>
              <w:jc w:val="right"/>
            </w:pPr>
            <w:r>
              <w:rPr>
                <w:rFonts w:ascii="仿宋_GB2312" w:hAnsi="仿宋_GB2312" w:eastAsia="仿宋_GB2312" w:cs="仿宋_GB2312"/>
              </w:rPr>
              <w:t>61,000.00</w:t>
            </w:r>
          </w:p>
        </w:tc>
        <w:tc>
          <w:tcPr>
            <w:tcW w:w="831" w:type="dxa"/>
          </w:tcPr>
          <w:p w14:paraId="5A62D551">
            <w:pPr>
              <w:pStyle w:val="4"/>
              <w:jc w:val="left"/>
            </w:pPr>
            <w:r>
              <w:rPr>
                <w:rFonts w:ascii="仿宋_GB2312" w:hAnsi="仿宋_GB2312" w:eastAsia="仿宋_GB2312" w:cs="仿宋_GB2312"/>
              </w:rPr>
              <w:t>总价</w:t>
            </w:r>
          </w:p>
        </w:tc>
        <w:tc>
          <w:tcPr>
            <w:tcW w:w="1246" w:type="dxa"/>
          </w:tcPr>
          <w:p w14:paraId="1AE91B48"/>
        </w:tc>
      </w:tr>
      <w:tr w14:paraId="7259D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CB92121">
            <w:pPr>
              <w:pStyle w:val="4"/>
              <w:jc w:val="left"/>
            </w:pPr>
            <w:r>
              <w:rPr>
                <w:rFonts w:ascii="仿宋_GB2312" w:hAnsi="仿宋_GB2312" w:eastAsia="仿宋_GB2312" w:cs="仿宋_GB2312"/>
              </w:rPr>
              <w:t>4</w:t>
            </w:r>
          </w:p>
        </w:tc>
        <w:tc>
          <w:tcPr>
            <w:tcW w:w="2076" w:type="dxa"/>
          </w:tcPr>
          <w:p w14:paraId="7F2A18C6">
            <w:pPr>
              <w:pStyle w:val="4"/>
              <w:jc w:val="left"/>
            </w:pPr>
            <w:r>
              <w:rPr>
                <w:rFonts w:ascii="仿宋_GB2312" w:hAnsi="仿宋_GB2312" w:eastAsia="仿宋_GB2312" w:cs="仿宋_GB2312"/>
              </w:rPr>
              <w:t>盐雾试验箱</w:t>
            </w:r>
          </w:p>
        </w:tc>
        <w:tc>
          <w:tcPr>
            <w:tcW w:w="2076" w:type="dxa"/>
          </w:tcPr>
          <w:p w14:paraId="1DD4E822">
            <w:pPr>
              <w:pStyle w:val="4"/>
              <w:jc w:val="left"/>
            </w:pPr>
            <w:r>
              <w:rPr>
                <w:rFonts w:ascii="仿宋_GB2312" w:hAnsi="仿宋_GB2312" w:eastAsia="仿宋_GB2312" w:cs="仿宋_GB2312"/>
              </w:rPr>
              <w:t>按招标文件要求</w:t>
            </w:r>
          </w:p>
        </w:tc>
        <w:tc>
          <w:tcPr>
            <w:tcW w:w="415" w:type="dxa"/>
          </w:tcPr>
          <w:p w14:paraId="55EC4225">
            <w:pPr>
              <w:pStyle w:val="4"/>
              <w:jc w:val="left"/>
            </w:pPr>
            <w:r>
              <w:rPr>
                <w:rFonts w:ascii="仿宋_GB2312" w:hAnsi="仿宋_GB2312" w:eastAsia="仿宋_GB2312" w:cs="仿宋_GB2312"/>
              </w:rPr>
              <w:t>套</w:t>
            </w:r>
          </w:p>
        </w:tc>
        <w:tc>
          <w:tcPr>
            <w:tcW w:w="415" w:type="dxa"/>
          </w:tcPr>
          <w:p w14:paraId="5B1BEB0E">
            <w:pPr>
              <w:pStyle w:val="4"/>
              <w:jc w:val="left"/>
            </w:pPr>
            <w:r>
              <w:rPr>
                <w:rFonts w:ascii="仿宋_GB2312" w:hAnsi="仿宋_GB2312" w:eastAsia="仿宋_GB2312" w:cs="仿宋_GB2312"/>
              </w:rPr>
              <w:t>元</w:t>
            </w:r>
          </w:p>
        </w:tc>
        <w:tc>
          <w:tcPr>
            <w:tcW w:w="831" w:type="dxa"/>
          </w:tcPr>
          <w:p w14:paraId="2809FD27">
            <w:pPr>
              <w:pStyle w:val="4"/>
              <w:jc w:val="right"/>
            </w:pPr>
            <w:r>
              <w:rPr>
                <w:rFonts w:ascii="仿宋_GB2312" w:hAnsi="仿宋_GB2312" w:eastAsia="仿宋_GB2312" w:cs="仿宋_GB2312"/>
              </w:rPr>
              <w:t>46,000.00</w:t>
            </w:r>
          </w:p>
        </w:tc>
        <w:tc>
          <w:tcPr>
            <w:tcW w:w="831" w:type="dxa"/>
          </w:tcPr>
          <w:p w14:paraId="5C18BAE8">
            <w:pPr>
              <w:pStyle w:val="4"/>
              <w:jc w:val="left"/>
            </w:pPr>
            <w:r>
              <w:rPr>
                <w:rFonts w:ascii="仿宋_GB2312" w:hAnsi="仿宋_GB2312" w:eastAsia="仿宋_GB2312" w:cs="仿宋_GB2312"/>
              </w:rPr>
              <w:t>总价</w:t>
            </w:r>
          </w:p>
        </w:tc>
        <w:tc>
          <w:tcPr>
            <w:tcW w:w="1246" w:type="dxa"/>
          </w:tcPr>
          <w:p w14:paraId="50774EA4"/>
        </w:tc>
      </w:tr>
    </w:tbl>
    <w:p w14:paraId="713E5A26">
      <w:pPr>
        <w:pStyle w:val="4"/>
        <w:jc w:val="left"/>
      </w:pPr>
      <w:r>
        <w:rPr>
          <w:rFonts w:ascii="仿宋_GB2312" w:hAnsi="仿宋_GB2312" w:eastAsia="仿宋_GB2312" w:cs="仿宋_GB2312"/>
        </w:rPr>
        <w:t>采购包9：</w:t>
      </w:r>
    </w:p>
    <w:p w14:paraId="48521979">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1630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B9E2A93">
            <w:pPr>
              <w:pStyle w:val="4"/>
              <w:jc w:val="left"/>
            </w:pPr>
            <w:r>
              <w:rPr>
                <w:rFonts w:ascii="仿宋_GB2312" w:hAnsi="仿宋_GB2312" w:eastAsia="仿宋_GB2312" w:cs="仿宋_GB2312"/>
              </w:rPr>
              <w:t>序号</w:t>
            </w:r>
          </w:p>
        </w:tc>
        <w:tc>
          <w:tcPr>
            <w:tcW w:w="3046" w:type="dxa"/>
          </w:tcPr>
          <w:p w14:paraId="06CCB8C5">
            <w:pPr>
              <w:pStyle w:val="4"/>
              <w:jc w:val="left"/>
            </w:pPr>
            <w:r>
              <w:rPr>
                <w:rFonts w:ascii="仿宋_GB2312" w:hAnsi="仿宋_GB2312" w:eastAsia="仿宋_GB2312" w:cs="仿宋_GB2312"/>
              </w:rPr>
              <w:t>报价内容</w:t>
            </w:r>
          </w:p>
        </w:tc>
        <w:tc>
          <w:tcPr>
            <w:tcW w:w="554" w:type="dxa"/>
          </w:tcPr>
          <w:p w14:paraId="63FA64A3">
            <w:pPr>
              <w:pStyle w:val="4"/>
              <w:jc w:val="left"/>
            </w:pPr>
            <w:r>
              <w:rPr>
                <w:rFonts w:ascii="仿宋_GB2312" w:hAnsi="仿宋_GB2312" w:eastAsia="仿宋_GB2312" w:cs="仿宋_GB2312"/>
              </w:rPr>
              <w:t>计量单位</w:t>
            </w:r>
          </w:p>
        </w:tc>
        <w:tc>
          <w:tcPr>
            <w:tcW w:w="554" w:type="dxa"/>
          </w:tcPr>
          <w:p w14:paraId="2115D842">
            <w:pPr>
              <w:pStyle w:val="4"/>
              <w:jc w:val="left"/>
            </w:pPr>
            <w:r>
              <w:rPr>
                <w:rFonts w:ascii="仿宋_GB2312" w:hAnsi="仿宋_GB2312" w:eastAsia="仿宋_GB2312" w:cs="仿宋_GB2312"/>
              </w:rPr>
              <w:t>报价单位</w:t>
            </w:r>
          </w:p>
        </w:tc>
        <w:tc>
          <w:tcPr>
            <w:tcW w:w="1384" w:type="dxa"/>
          </w:tcPr>
          <w:p w14:paraId="1AD7495C">
            <w:pPr>
              <w:pStyle w:val="4"/>
              <w:jc w:val="left"/>
            </w:pPr>
            <w:r>
              <w:rPr>
                <w:rFonts w:ascii="仿宋_GB2312" w:hAnsi="仿宋_GB2312" w:eastAsia="仿宋_GB2312" w:cs="仿宋_GB2312"/>
              </w:rPr>
              <w:t>最高限价</w:t>
            </w:r>
          </w:p>
        </w:tc>
        <w:tc>
          <w:tcPr>
            <w:tcW w:w="1384" w:type="dxa"/>
          </w:tcPr>
          <w:p w14:paraId="1F6ADFAF">
            <w:pPr>
              <w:pStyle w:val="4"/>
              <w:jc w:val="left"/>
            </w:pPr>
            <w:r>
              <w:rPr>
                <w:rFonts w:ascii="仿宋_GB2312" w:hAnsi="仿宋_GB2312" w:eastAsia="仿宋_GB2312" w:cs="仿宋_GB2312"/>
              </w:rPr>
              <w:t>价款形式</w:t>
            </w:r>
          </w:p>
        </w:tc>
        <w:tc>
          <w:tcPr>
            <w:tcW w:w="1038" w:type="dxa"/>
          </w:tcPr>
          <w:p w14:paraId="0C79CF13">
            <w:pPr>
              <w:pStyle w:val="4"/>
              <w:jc w:val="left"/>
            </w:pPr>
            <w:r>
              <w:rPr>
                <w:rFonts w:ascii="仿宋_GB2312" w:hAnsi="仿宋_GB2312" w:eastAsia="仿宋_GB2312" w:cs="仿宋_GB2312"/>
              </w:rPr>
              <w:t>报价说明</w:t>
            </w:r>
          </w:p>
        </w:tc>
      </w:tr>
      <w:tr w14:paraId="2E992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3E9B44F">
            <w:pPr>
              <w:pStyle w:val="4"/>
              <w:jc w:val="left"/>
            </w:pPr>
            <w:r>
              <w:rPr>
                <w:rFonts w:ascii="仿宋_GB2312" w:hAnsi="仿宋_GB2312" w:eastAsia="仿宋_GB2312" w:cs="仿宋_GB2312"/>
              </w:rPr>
              <w:t>1</w:t>
            </w:r>
          </w:p>
        </w:tc>
        <w:tc>
          <w:tcPr>
            <w:tcW w:w="3046" w:type="dxa"/>
          </w:tcPr>
          <w:p w14:paraId="379A1EB7">
            <w:pPr>
              <w:pStyle w:val="4"/>
              <w:jc w:val="left"/>
            </w:pPr>
            <w:r>
              <w:rPr>
                <w:rFonts w:ascii="仿宋_GB2312" w:hAnsi="仿宋_GB2312" w:eastAsia="仿宋_GB2312" w:cs="仿宋_GB2312"/>
              </w:rPr>
              <w:t>重点工业产品检验检测设备</w:t>
            </w:r>
          </w:p>
        </w:tc>
        <w:tc>
          <w:tcPr>
            <w:tcW w:w="554" w:type="dxa"/>
          </w:tcPr>
          <w:p w14:paraId="6866AAC6">
            <w:pPr>
              <w:pStyle w:val="4"/>
              <w:jc w:val="left"/>
            </w:pPr>
            <w:r>
              <w:rPr>
                <w:rFonts w:ascii="仿宋_GB2312" w:hAnsi="仿宋_GB2312" w:eastAsia="仿宋_GB2312" w:cs="仿宋_GB2312"/>
              </w:rPr>
              <w:t>批</w:t>
            </w:r>
          </w:p>
        </w:tc>
        <w:tc>
          <w:tcPr>
            <w:tcW w:w="554" w:type="dxa"/>
          </w:tcPr>
          <w:p w14:paraId="126F638D">
            <w:pPr>
              <w:pStyle w:val="4"/>
              <w:jc w:val="left"/>
            </w:pPr>
            <w:r>
              <w:rPr>
                <w:rFonts w:ascii="仿宋_GB2312" w:hAnsi="仿宋_GB2312" w:eastAsia="仿宋_GB2312" w:cs="仿宋_GB2312"/>
              </w:rPr>
              <w:t>元</w:t>
            </w:r>
          </w:p>
        </w:tc>
        <w:tc>
          <w:tcPr>
            <w:tcW w:w="1384" w:type="dxa"/>
          </w:tcPr>
          <w:p w14:paraId="3E9A6069">
            <w:pPr>
              <w:pStyle w:val="4"/>
              <w:jc w:val="right"/>
            </w:pPr>
            <w:r>
              <w:rPr>
                <w:rFonts w:ascii="仿宋_GB2312" w:hAnsi="仿宋_GB2312" w:eastAsia="仿宋_GB2312" w:cs="仿宋_GB2312"/>
              </w:rPr>
              <w:t>1,070,000.00</w:t>
            </w:r>
          </w:p>
        </w:tc>
        <w:tc>
          <w:tcPr>
            <w:tcW w:w="1384" w:type="dxa"/>
          </w:tcPr>
          <w:p w14:paraId="12DB1E20">
            <w:pPr>
              <w:pStyle w:val="4"/>
              <w:jc w:val="left"/>
            </w:pPr>
            <w:r>
              <w:rPr>
                <w:rFonts w:ascii="仿宋_GB2312" w:hAnsi="仿宋_GB2312" w:eastAsia="仿宋_GB2312" w:cs="仿宋_GB2312"/>
              </w:rPr>
              <w:t>总价</w:t>
            </w:r>
          </w:p>
        </w:tc>
        <w:tc>
          <w:tcPr>
            <w:tcW w:w="1038" w:type="dxa"/>
          </w:tcPr>
          <w:p w14:paraId="1C42E720">
            <w:pPr>
              <w:pStyle w:val="4"/>
              <w:jc w:val="left"/>
            </w:pPr>
            <w:r>
              <w:rPr>
                <w:rFonts w:ascii="仿宋_GB2312" w:hAnsi="仿宋_GB2312" w:eastAsia="仿宋_GB2312" w:cs="仿宋_GB2312"/>
              </w:rPr>
              <w:t>无</w:t>
            </w:r>
          </w:p>
        </w:tc>
      </w:tr>
    </w:tbl>
    <w:p w14:paraId="09B4A092">
      <w:pPr>
        <w:pStyle w:val="4"/>
        <w:jc w:val="left"/>
      </w:pPr>
      <w:r>
        <w:rPr>
          <w:rFonts w:ascii="仿宋_GB2312" w:hAnsi="仿宋_GB2312" w:eastAsia="仿宋_GB2312" w:cs="仿宋_GB2312"/>
        </w:rPr>
        <w:t>（2）报价明细要求：</w:t>
      </w:r>
    </w:p>
    <w:p w14:paraId="74B1A972">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9"/>
        <w:gridCol w:w="2011"/>
        <w:gridCol w:w="416"/>
        <w:gridCol w:w="416"/>
        <w:gridCol w:w="1216"/>
        <w:gridCol w:w="815"/>
        <w:gridCol w:w="1213"/>
      </w:tblGrid>
      <w:tr w14:paraId="74D1E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E0F1F8D">
            <w:pPr>
              <w:pStyle w:val="4"/>
              <w:jc w:val="left"/>
            </w:pPr>
            <w:r>
              <w:rPr>
                <w:rFonts w:ascii="仿宋_GB2312" w:hAnsi="仿宋_GB2312" w:eastAsia="仿宋_GB2312" w:cs="仿宋_GB2312"/>
              </w:rPr>
              <w:t>序号</w:t>
            </w:r>
          </w:p>
        </w:tc>
        <w:tc>
          <w:tcPr>
            <w:tcW w:w="2076" w:type="dxa"/>
          </w:tcPr>
          <w:p w14:paraId="22CB000C">
            <w:pPr>
              <w:pStyle w:val="4"/>
              <w:jc w:val="left"/>
            </w:pPr>
            <w:r>
              <w:rPr>
                <w:rFonts w:ascii="仿宋_GB2312" w:hAnsi="仿宋_GB2312" w:eastAsia="仿宋_GB2312" w:cs="仿宋_GB2312"/>
              </w:rPr>
              <w:t>报价明细内容</w:t>
            </w:r>
          </w:p>
        </w:tc>
        <w:tc>
          <w:tcPr>
            <w:tcW w:w="2076" w:type="dxa"/>
          </w:tcPr>
          <w:p w14:paraId="29269F93">
            <w:pPr>
              <w:pStyle w:val="4"/>
              <w:jc w:val="left"/>
            </w:pPr>
            <w:r>
              <w:rPr>
                <w:rFonts w:ascii="仿宋_GB2312" w:hAnsi="仿宋_GB2312" w:eastAsia="仿宋_GB2312" w:cs="仿宋_GB2312"/>
              </w:rPr>
              <w:t>报价要求</w:t>
            </w:r>
          </w:p>
        </w:tc>
        <w:tc>
          <w:tcPr>
            <w:tcW w:w="415" w:type="dxa"/>
          </w:tcPr>
          <w:p w14:paraId="60B86237">
            <w:pPr>
              <w:pStyle w:val="4"/>
              <w:jc w:val="left"/>
            </w:pPr>
            <w:r>
              <w:rPr>
                <w:rFonts w:ascii="仿宋_GB2312" w:hAnsi="仿宋_GB2312" w:eastAsia="仿宋_GB2312" w:cs="仿宋_GB2312"/>
              </w:rPr>
              <w:t>计量单位</w:t>
            </w:r>
          </w:p>
        </w:tc>
        <w:tc>
          <w:tcPr>
            <w:tcW w:w="415" w:type="dxa"/>
          </w:tcPr>
          <w:p w14:paraId="1FD2ABFB">
            <w:pPr>
              <w:pStyle w:val="4"/>
              <w:jc w:val="left"/>
            </w:pPr>
            <w:r>
              <w:rPr>
                <w:rFonts w:ascii="仿宋_GB2312" w:hAnsi="仿宋_GB2312" w:eastAsia="仿宋_GB2312" w:cs="仿宋_GB2312"/>
              </w:rPr>
              <w:t>报价单位</w:t>
            </w:r>
          </w:p>
        </w:tc>
        <w:tc>
          <w:tcPr>
            <w:tcW w:w="831" w:type="dxa"/>
          </w:tcPr>
          <w:p w14:paraId="616E1F35">
            <w:pPr>
              <w:pStyle w:val="4"/>
              <w:jc w:val="left"/>
            </w:pPr>
            <w:r>
              <w:rPr>
                <w:rFonts w:ascii="仿宋_GB2312" w:hAnsi="仿宋_GB2312" w:eastAsia="仿宋_GB2312" w:cs="仿宋_GB2312"/>
              </w:rPr>
              <w:t>最高限价</w:t>
            </w:r>
          </w:p>
        </w:tc>
        <w:tc>
          <w:tcPr>
            <w:tcW w:w="831" w:type="dxa"/>
          </w:tcPr>
          <w:p w14:paraId="28AB9AEA">
            <w:pPr>
              <w:pStyle w:val="4"/>
              <w:jc w:val="left"/>
            </w:pPr>
            <w:r>
              <w:rPr>
                <w:rFonts w:ascii="仿宋_GB2312" w:hAnsi="仿宋_GB2312" w:eastAsia="仿宋_GB2312" w:cs="仿宋_GB2312"/>
              </w:rPr>
              <w:t>价款形式</w:t>
            </w:r>
          </w:p>
        </w:tc>
        <w:tc>
          <w:tcPr>
            <w:tcW w:w="1246" w:type="dxa"/>
          </w:tcPr>
          <w:p w14:paraId="704F7F43">
            <w:pPr>
              <w:pStyle w:val="4"/>
              <w:jc w:val="left"/>
            </w:pPr>
            <w:r>
              <w:rPr>
                <w:rFonts w:ascii="仿宋_GB2312" w:hAnsi="仿宋_GB2312" w:eastAsia="仿宋_GB2312" w:cs="仿宋_GB2312"/>
              </w:rPr>
              <w:t>报价说明</w:t>
            </w:r>
          </w:p>
        </w:tc>
      </w:tr>
      <w:tr w14:paraId="73AF1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171DFC">
            <w:pPr>
              <w:pStyle w:val="4"/>
              <w:jc w:val="left"/>
            </w:pPr>
            <w:r>
              <w:rPr>
                <w:rFonts w:ascii="仿宋_GB2312" w:hAnsi="仿宋_GB2312" w:eastAsia="仿宋_GB2312" w:cs="仿宋_GB2312"/>
              </w:rPr>
              <w:t>1</w:t>
            </w:r>
          </w:p>
        </w:tc>
        <w:tc>
          <w:tcPr>
            <w:tcW w:w="2076" w:type="dxa"/>
          </w:tcPr>
          <w:p w14:paraId="0E7A4556">
            <w:pPr>
              <w:pStyle w:val="4"/>
              <w:jc w:val="left"/>
            </w:pPr>
            <w:r>
              <w:rPr>
                <w:rFonts w:ascii="仿宋_GB2312" w:hAnsi="仿宋_GB2312" w:eastAsia="仿宋_GB2312" w:cs="仿宋_GB2312"/>
              </w:rPr>
              <w:t>金相显微镜</w:t>
            </w:r>
          </w:p>
        </w:tc>
        <w:tc>
          <w:tcPr>
            <w:tcW w:w="2076" w:type="dxa"/>
          </w:tcPr>
          <w:p w14:paraId="2E538C54">
            <w:pPr>
              <w:pStyle w:val="4"/>
              <w:jc w:val="left"/>
            </w:pPr>
            <w:r>
              <w:rPr>
                <w:rFonts w:ascii="仿宋_GB2312" w:hAnsi="仿宋_GB2312" w:eastAsia="仿宋_GB2312" w:cs="仿宋_GB2312"/>
              </w:rPr>
              <w:t>按招标文件要求</w:t>
            </w:r>
          </w:p>
        </w:tc>
        <w:tc>
          <w:tcPr>
            <w:tcW w:w="415" w:type="dxa"/>
          </w:tcPr>
          <w:p w14:paraId="60AE068D">
            <w:pPr>
              <w:pStyle w:val="4"/>
              <w:jc w:val="left"/>
            </w:pPr>
            <w:r>
              <w:rPr>
                <w:rFonts w:ascii="仿宋_GB2312" w:hAnsi="仿宋_GB2312" w:eastAsia="仿宋_GB2312" w:cs="仿宋_GB2312"/>
              </w:rPr>
              <w:t>套</w:t>
            </w:r>
          </w:p>
        </w:tc>
        <w:tc>
          <w:tcPr>
            <w:tcW w:w="415" w:type="dxa"/>
          </w:tcPr>
          <w:p w14:paraId="3A092559">
            <w:pPr>
              <w:pStyle w:val="4"/>
              <w:jc w:val="left"/>
            </w:pPr>
            <w:r>
              <w:rPr>
                <w:rFonts w:ascii="仿宋_GB2312" w:hAnsi="仿宋_GB2312" w:eastAsia="仿宋_GB2312" w:cs="仿宋_GB2312"/>
              </w:rPr>
              <w:t>元</w:t>
            </w:r>
          </w:p>
        </w:tc>
        <w:tc>
          <w:tcPr>
            <w:tcW w:w="831" w:type="dxa"/>
          </w:tcPr>
          <w:p w14:paraId="2F21C060">
            <w:pPr>
              <w:pStyle w:val="4"/>
              <w:jc w:val="right"/>
            </w:pPr>
            <w:r>
              <w:rPr>
                <w:rFonts w:ascii="仿宋_GB2312" w:hAnsi="仿宋_GB2312" w:eastAsia="仿宋_GB2312" w:cs="仿宋_GB2312"/>
              </w:rPr>
              <w:t>530,000.00</w:t>
            </w:r>
          </w:p>
        </w:tc>
        <w:tc>
          <w:tcPr>
            <w:tcW w:w="831" w:type="dxa"/>
          </w:tcPr>
          <w:p w14:paraId="275F44A7">
            <w:pPr>
              <w:pStyle w:val="4"/>
              <w:jc w:val="left"/>
            </w:pPr>
            <w:r>
              <w:rPr>
                <w:rFonts w:ascii="仿宋_GB2312" w:hAnsi="仿宋_GB2312" w:eastAsia="仿宋_GB2312" w:cs="仿宋_GB2312"/>
              </w:rPr>
              <w:t>总价</w:t>
            </w:r>
          </w:p>
        </w:tc>
        <w:tc>
          <w:tcPr>
            <w:tcW w:w="1246" w:type="dxa"/>
          </w:tcPr>
          <w:p w14:paraId="7B4CCE8E"/>
        </w:tc>
      </w:tr>
      <w:tr w14:paraId="50165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2250F1A">
            <w:pPr>
              <w:pStyle w:val="4"/>
              <w:jc w:val="left"/>
            </w:pPr>
            <w:r>
              <w:rPr>
                <w:rFonts w:ascii="仿宋_GB2312" w:hAnsi="仿宋_GB2312" w:eastAsia="仿宋_GB2312" w:cs="仿宋_GB2312"/>
              </w:rPr>
              <w:t>2</w:t>
            </w:r>
          </w:p>
        </w:tc>
        <w:tc>
          <w:tcPr>
            <w:tcW w:w="2076" w:type="dxa"/>
          </w:tcPr>
          <w:p w14:paraId="70ED63C1">
            <w:pPr>
              <w:pStyle w:val="4"/>
              <w:jc w:val="left"/>
            </w:pPr>
            <w:r>
              <w:rPr>
                <w:rFonts w:ascii="仿宋_GB2312" w:hAnsi="仿宋_GB2312" w:eastAsia="仿宋_GB2312" w:cs="仿宋_GB2312"/>
              </w:rPr>
              <w:t>光电直读光谱仪（火花直读光谱仪）</w:t>
            </w:r>
          </w:p>
        </w:tc>
        <w:tc>
          <w:tcPr>
            <w:tcW w:w="2076" w:type="dxa"/>
          </w:tcPr>
          <w:p w14:paraId="0B44E38D">
            <w:pPr>
              <w:pStyle w:val="4"/>
              <w:jc w:val="left"/>
            </w:pPr>
            <w:r>
              <w:rPr>
                <w:rFonts w:ascii="仿宋_GB2312" w:hAnsi="仿宋_GB2312" w:eastAsia="仿宋_GB2312" w:cs="仿宋_GB2312"/>
              </w:rPr>
              <w:t>按招标文件要求</w:t>
            </w:r>
          </w:p>
        </w:tc>
        <w:tc>
          <w:tcPr>
            <w:tcW w:w="415" w:type="dxa"/>
          </w:tcPr>
          <w:p w14:paraId="77EEE405">
            <w:pPr>
              <w:pStyle w:val="4"/>
              <w:jc w:val="left"/>
            </w:pPr>
            <w:r>
              <w:rPr>
                <w:rFonts w:ascii="仿宋_GB2312" w:hAnsi="仿宋_GB2312" w:eastAsia="仿宋_GB2312" w:cs="仿宋_GB2312"/>
              </w:rPr>
              <w:t>套</w:t>
            </w:r>
          </w:p>
        </w:tc>
        <w:tc>
          <w:tcPr>
            <w:tcW w:w="415" w:type="dxa"/>
          </w:tcPr>
          <w:p w14:paraId="2A668DFF">
            <w:pPr>
              <w:pStyle w:val="4"/>
              <w:jc w:val="left"/>
            </w:pPr>
            <w:r>
              <w:rPr>
                <w:rFonts w:ascii="仿宋_GB2312" w:hAnsi="仿宋_GB2312" w:eastAsia="仿宋_GB2312" w:cs="仿宋_GB2312"/>
              </w:rPr>
              <w:t>元</w:t>
            </w:r>
          </w:p>
        </w:tc>
        <w:tc>
          <w:tcPr>
            <w:tcW w:w="831" w:type="dxa"/>
          </w:tcPr>
          <w:p w14:paraId="7BC3B17A">
            <w:pPr>
              <w:pStyle w:val="4"/>
              <w:jc w:val="right"/>
            </w:pPr>
            <w:r>
              <w:rPr>
                <w:rFonts w:ascii="仿宋_GB2312" w:hAnsi="仿宋_GB2312" w:eastAsia="仿宋_GB2312" w:cs="仿宋_GB2312"/>
              </w:rPr>
              <w:t>540,000.00</w:t>
            </w:r>
          </w:p>
        </w:tc>
        <w:tc>
          <w:tcPr>
            <w:tcW w:w="831" w:type="dxa"/>
          </w:tcPr>
          <w:p w14:paraId="7D0E7B6A">
            <w:pPr>
              <w:pStyle w:val="4"/>
              <w:jc w:val="left"/>
            </w:pPr>
            <w:r>
              <w:rPr>
                <w:rFonts w:ascii="仿宋_GB2312" w:hAnsi="仿宋_GB2312" w:eastAsia="仿宋_GB2312" w:cs="仿宋_GB2312"/>
              </w:rPr>
              <w:t>总价</w:t>
            </w:r>
          </w:p>
        </w:tc>
        <w:tc>
          <w:tcPr>
            <w:tcW w:w="1246" w:type="dxa"/>
          </w:tcPr>
          <w:p w14:paraId="511C7C0A"/>
        </w:tc>
      </w:tr>
    </w:tbl>
    <w:p w14:paraId="073E4D69">
      <w:pPr>
        <w:pStyle w:val="4"/>
        <w:jc w:val="left"/>
      </w:pPr>
      <w:r>
        <w:rPr>
          <w:rFonts w:ascii="仿宋_GB2312" w:hAnsi="仿宋_GB2312" w:eastAsia="仿宋_GB2312" w:cs="仿宋_GB2312"/>
        </w:rPr>
        <w:t>采购包10：</w:t>
      </w:r>
    </w:p>
    <w:p w14:paraId="7799A0E8">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7A276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41CC741">
            <w:pPr>
              <w:pStyle w:val="4"/>
              <w:jc w:val="left"/>
            </w:pPr>
            <w:r>
              <w:rPr>
                <w:rFonts w:ascii="仿宋_GB2312" w:hAnsi="仿宋_GB2312" w:eastAsia="仿宋_GB2312" w:cs="仿宋_GB2312"/>
              </w:rPr>
              <w:t>序号</w:t>
            </w:r>
          </w:p>
        </w:tc>
        <w:tc>
          <w:tcPr>
            <w:tcW w:w="3046" w:type="dxa"/>
          </w:tcPr>
          <w:p w14:paraId="6B7B8709">
            <w:pPr>
              <w:pStyle w:val="4"/>
              <w:jc w:val="left"/>
            </w:pPr>
            <w:r>
              <w:rPr>
                <w:rFonts w:ascii="仿宋_GB2312" w:hAnsi="仿宋_GB2312" w:eastAsia="仿宋_GB2312" w:cs="仿宋_GB2312"/>
              </w:rPr>
              <w:t>报价内容</w:t>
            </w:r>
          </w:p>
        </w:tc>
        <w:tc>
          <w:tcPr>
            <w:tcW w:w="554" w:type="dxa"/>
          </w:tcPr>
          <w:p w14:paraId="6C5FE2C2">
            <w:pPr>
              <w:pStyle w:val="4"/>
              <w:jc w:val="left"/>
            </w:pPr>
            <w:r>
              <w:rPr>
                <w:rFonts w:ascii="仿宋_GB2312" w:hAnsi="仿宋_GB2312" w:eastAsia="仿宋_GB2312" w:cs="仿宋_GB2312"/>
              </w:rPr>
              <w:t>计量单位</w:t>
            </w:r>
          </w:p>
        </w:tc>
        <w:tc>
          <w:tcPr>
            <w:tcW w:w="554" w:type="dxa"/>
          </w:tcPr>
          <w:p w14:paraId="0D451988">
            <w:pPr>
              <w:pStyle w:val="4"/>
              <w:jc w:val="left"/>
            </w:pPr>
            <w:r>
              <w:rPr>
                <w:rFonts w:ascii="仿宋_GB2312" w:hAnsi="仿宋_GB2312" w:eastAsia="仿宋_GB2312" w:cs="仿宋_GB2312"/>
              </w:rPr>
              <w:t>报价单位</w:t>
            </w:r>
          </w:p>
        </w:tc>
        <w:tc>
          <w:tcPr>
            <w:tcW w:w="1384" w:type="dxa"/>
          </w:tcPr>
          <w:p w14:paraId="64A663DE">
            <w:pPr>
              <w:pStyle w:val="4"/>
              <w:jc w:val="left"/>
            </w:pPr>
            <w:r>
              <w:rPr>
                <w:rFonts w:ascii="仿宋_GB2312" w:hAnsi="仿宋_GB2312" w:eastAsia="仿宋_GB2312" w:cs="仿宋_GB2312"/>
              </w:rPr>
              <w:t>最高限价</w:t>
            </w:r>
          </w:p>
        </w:tc>
        <w:tc>
          <w:tcPr>
            <w:tcW w:w="1384" w:type="dxa"/>
          </w:tcPr>
          <w:p w14:paraId="7700997C">
            <w:pPr>
              <w:pStyle w:val="4"/>
              <w:jc w:val="left"/>
            </w:pPr>
            <w:r>
              <w:rPr>
                <w:rFonts w:ascii="仿宋_GB2312" w:hAnsi="仿宋_GB2312" w:eastAsia="仿宋_GB2312" w:cs="仿宋_GB2312"/>
              </w:rPr>
              <w:t>价款形式</w:t>
            </w:r>
          </w:p>
        </w:tc>
        <w:tc>
          <w:tcPr>
            <w:tcW w:w="1038" w:type="dxa"/>
          </w:tcPr>
          <w:p w14:paraId="349E6A0E">
            <w:pPr>
              <w:pStyle w:val="4"/>
              <w:jc w:val="left"/>
            </w:pPr>
            <w:r>
              <w:rPr>
                <w:rFonts w:ascii="仿宋_GB2312" w:hAnsi="仿宋_GB2312" w:eastAsia="仿宋_GB2312" w:cs="仿宋_GB2312"/>
              </w:rPr>
              <w:t>报价说明</w:t>
            </w:r>
          </w:p>
        </w:tc>
      </w:tr>
      <w:tr w14:paraId="47215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86D4322">
            <w:pPr>
              <w:pStyle w:val="4"/>
              <w:jc w:val="left"/>
            </w:pPr>
            <w:r>
              <w:rPr>
                <w:rFonts w:ascii="仿宋_GB2312" w:hAnsi="仿宋_GB2312" w:eastAsia="仿宋_GB2312" w:cs="仿宋_GB2312"/>
              </w:rPr>
              <w:t>1</w:t>
            </w:r>
          </w:p>
        </w:tc>
        <w:tc>
          <w:tcPr>
            <w:tcW w:w="3046" w:type="dxa"/>
          </w:tcPr>
          <w:p w14:paraId="7E4C446C">
            <w:pPr>
              <w:pStyle w:val="4"/>
              <w:jc w:val="left"/>
            </w:pPr>
            <w:r>
              <w:rPr>
                <w:rFonts w:ascii="仿宋_GB2312" w:hAnsi="仿宋_GB2312" w:eastAsia="仿宋_GB2312" w:cs="仿宋_GB2312"/>
              </w:rPr>
              <w:t>重点工业产品检验检测设备</w:t>
            </w:r>
          </w:p>
        </w:tc>
        <w:tc>
          <w:tcPr>
            <w:tcW w:w="554" w:type="dxa"/>
          </w:tcPr>
          <w:p w14:paraId="102EA481">
            <w:pPr>
              <w:pStyle w:val="4"/>
              <w:jc w:val="left"/>
            </w:pPr>
            <w:r>
              <w:rPr>
                <w:rFonts w:ascii="仿宋_GB2312" w:hAnsi="仿宋_GB2312" w:eastAsia="仿宋_GB2312" w:cs="仿宋_GB2312"/>
              </w:rPr>
              <w:t>批</w:t>
            </w:r>
          </w:p>
        </w:tc>
        <w:tc>
          <w:tcPr>
            <w:tcW w:w="554" w:type="dxa"/>
          </w:tcPr>
          <w:p w14:paraId="7D5FFEF6">
            <w:pPr>
              <w:pStyle w:val="4"/>
              <w:jc w:val="left"/>
            </w:pPr>
            <w:r>
              <w:rPr>
                <w:rFonts w:ascii="仿宋_GB2312" w:hAnsi="仿宋_GB2312" w:eastAsia="仿宋_GB2312" w:cs="仿宋_GB2312"/>
              </w:rPr>
              <w:t>元</w:t>
            </w:r>
          </w:p>
        </w:tc>
        <w:tc>
          <w:tcPr>
            <w:tcW w:w="1384" w:type="dxa"/>
          </w:tcPr>
          <w:p w14:paraId="331A4BEA">
            <w:pPr>
              <w:pStyle w:val="4"/>
              <w:jc w:val="right"/>
            </w:pPr>
            <w:r>
              <w:rPr>
                <w:rFonts w:ascii="仿宋_GB2312" w:hAnsi="仿宋_GB2312" w:eastAsia="仿宋_GB2312" w:cs="仿宋_GB2312"/>
              </w:rPr>
              <w:t>1,220,000.00</w:t>
            </w:r>
          </w:p>
        </w:tc>
        <w:tc>
          <w:tcPr>
            <w:tcW w:w="1384" w:type="dxa"/>
          </w:tcPr>
          <w:p w14:paraId="7F239DC8">
            <w:pPr>
              <w:pStyle w:val="4"/>
              <w:jc w:val="left"/>
            </w:pPr>
            <w:r>
              <w:rPr>
                <w:rFonts w:ascii="仿宋_GB2312" w:hAnsi="仿宋_GB2312" w:eastAsia="仿宋_GB2312" w:cs="仿宋_GB2312"/>
              </w:rPr>
              <w:t>总价</w:t>
            </w:r>
          </w:p>
        </w:tc>
        <w:tc>
          <w:tcPr>
            <w:tcW w:w="1038" w:type="dxa"/>
          </w:tcPr>
          <w:p w14:paraId="49B69BC9">
            <w:pPr>
              <w:pStyle w:val="4"/>
              <w:jc w:val="left"/>
            </w:pPr>
            <w:r>
              <w:rPr>
                <w:rFonts w:ascii="仿宋_GB2312" w:hAnsi="仿宋_GB2312" w:eastAsia="仿宋_GB2312" w:cs="仿宋_GB2312"/>
              </w:rPr>
              <w:t>无</w:t>
            </w:r>
          </w:p>
        </w:tc>
      </w:tr>
    </w:tbl>
    <w:p w14:paraId="6B35D596">
      <w:pPr>
        <w:pStyle w:val="4"/>
        <w:jc w:val="left"/>
      </w:pPr>
      <w:r>
        <w:rPr>
          <w:rFonts w:ascii="仿宋_GB2312" w:hAnsi="仿宋_GB2312" w:eastAsia="仿宋_GB2312" w:cs="仿宋_GB2312"/>
        </w:rPr>
        <w:t>（2）报价明细要求：</w:t>
      </w:r>
    </w:p>
    <w:p w14:paraId="7094243C">
      <w:pPr>
        <w:pStyle w:val="4"/>
        <w:jc w:val="left"/>
      </w:pPr>
      <w:r>
        <w:rPr>
          <w:rFonts w:ascii="仿宋_GB2312" w:hAnsi="仿宋_GB2312" w:eastAsia="仿宋_GB2312" w:cs="仿宋_GB2312"/>
        </w:rPr>
        <w:t>重点工业产品检验检测设备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14:paraId="48B3EC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96D3278">
            <w:pPr>
              <w:pStyle w:val="4"/>
              <w:jc w:val="left"/>
            </w:pPr>
            <w:r>
              <w:rPr>
                <w:rFonts w:ascii="仿宋_GB2312" w:hAnsi="仿宋_GB2312" w:eastAsia="仿宋_GB2312" w:cs="仿宋_GB2312"/>
              </w:rPr>
              <w:t>序号</w:t>
            </w:r>
          </w:p>
        </w:tc>
        <w:tc>
          <w:tcPr>
            <w:tcW w:w="2076" w:type="dxa"/>
          </w:tcPr>
          <w:p w14:paraId="0E441718">
            <w:pPr>
              <w:pStyle w:val="4"/>
              <w:jc w:val="left"/>
            </w:pPr>
            <w:r>
              <w:rPr>
                <w:rFonts w:ascii="仿宋_GB2312" w:hAnsi="仿宋_GB2312" w:eastAsia="仿宋_GB2312" w:cs="仿宋_GB2312"/>
              </w:rPr>
              <w:t>报价明细内容</w:t>
            </w:r>
          </w:p>
        </w:tc>
        <w:tc>
          <w:tcPr>
            <w:tcW w:w="2076" w:type="dxa"/>
          </w:tcPr>
          <w:p w14:paraId="0BA62702">
            <w:pPr>
              <w:pStyle w:val="4"/>
              <w:jc w:val="left"/>
            </w:pPr>
            <w:r>
              <w:rPr>
                <w:rFonts w:ascii="仿宋_GB2312" w:hAnsi="仿宋_GB2312" w:eastAsia="仿宋_GB2312" w:cs="仿宋_GB2312"/>
              </w:rPr>
              <w:t>报价要求</w:t>
            </w:r>
          </w:p>
        </w:tc>
        <w:tc>
          <w:tcPr>
            <w:tcW w:w="415" w:type="dxa"/>
          </w:tcPr>
          <w:p w14:paraId="1EFB482F">
            <w:pPr>
              <w:pStyle w:val="4"/>
              <w:jc w:val="left"/>
            </w:pPr>
            <w:r>
              <w:rPr>
                <w:rFonts w:ascii="仿宋_GB2312" w:hAnsi="仿宋_GB2312" w:eastAsia="仿宋_GB2312" w:cs="仿宋_GB2312"/>
              </w:rPr>
              <w:t>计量单位</w:t>
            </w:r>
          </w:p>
        </w:tc>
        <w:tc>
          <w:tcPr>
            <w:tcW w:w="415" w:type="dxa"/>
          </w:tcPr>
          <w:p w14:paraId="56CAD9DE">
            <w:pPr>
              <w:pStyle w:val="4"/>
              <w:jc w:val="left"/>
            </w:pPr>
            <w:r>
              <w:rPr>
                <w:rFonts w:ascii="仿宋_GB2312" w:hAnsi="仿宋_GB2312" w:eastAsia="仿宋_GB2312" w:cs="仿宋_GB2312"/>
              </w:rPr>
              <w:t>报价单位</w:t>
            </w:r>
          </w:p>
        </w:tc>
        <w:tc>
          <w:tcPr>
            <w:tcW w:w="831" w:type="dxa"/>
          </w:tcPr>
          <w:p w14:paraId="1BAC0A97">
            <w:pPr>
              <w:pStyle w:val="4"/>
              <w:jc w:val="left"/>
            </w:pPr>
            <w:r>
              <w:rPr>
                <w:rFonts w:ascii="仿宋_GB2312" w:hAnsi="仿宋_GB2312" w:eastAsia="仿宋_GB2312" w:cs="仿宋_GB2312"/>
              </w:rPr>
              <w:t>最高限价</w:t>
            </w:r>
          </w:p>
        </w:tc>
        <w:tc>
          <w:tcPr>
            <w:tcW w:w="831" w:type="dxa"/>
          </w:tcPr>
          <w:p w14:paraId="59A20ED0">
            <w:pPr>
              <w:pStyle w:val="4"/>
              <w:jc w:val="left"/>
            </w:pPr>
            <w:r>
              <w:rPr>
                <w:rFonts w:ascii="仿宋_GB2312" w:hAnsi="仿宋_GB2312" w:eastAsia="仿宋_GB2312" w:cs="仿宋_GB2312"/>
              </w:rPr>
              <w:t>价款形式</w:t>
            </w:r>
          </w:p>
        </w:tc>
        <w:tc>
          <w:tcPr>
            <w:tcW w:w="1246" w:type="dxa"/>
          </w:tcPr>
          <w:p w14:paraId="5CB3B0E9">
            <w:pPr>
              <w:pStyle w:val="4"/>
              <w:jc w:val="left"/>
            </w:pPr>
            <w:r>
              <w:rPr>
                <w:rFonts w:ascii="仿宋_GB2312" w:hAnsi="仿宋_GB2312" w:eastAsia="仿宋_GB2312" w:cs="仿宋_GB2312"/>
              </w:rPr>
              <w:t>报价说明</w:t>
            </w:r>
          </w:p>
        </w:tc>
      </w:tr>
      <w:tr w14:paraId="7878A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F55A155">
            <w:pPr>
              <w:pStyle w:val="4"/>
              <w:jc w:val="left"/>
            </w:pPr>
            <w:r>
              <w:rPr>
                <w:rFonts w:ascii="仿宋_GB2312" w:hAnsi="仿宋_GB2312" w:eastAsia="仿宋_GB2312" w:cs="仿宋_GB2312"/>
              </w:rPr>
              <w:t>1</w:t>
            </w:r>
          </w:p>
        </w:tc>
        <w:tc>
          <w:tcPr>
            <w:tcW w:w="2076" w:type="dxa"/>
          </w:tcPr>
          <w:p w14:paraId="6C6D43EC">
            <w:pPr>
              <w:pStyle w:val="4"/>
              <w:jc w:val="left"/>
            </w:pPr>
            <w:r>
              <w:rPr>
                <w:rFonts w:ascii="仿宋_GB2312" w:hAnsi="仿宋_GB2312" w:eastAsia="仿宋_GB2312" w:cs="仿宋_GB2312"/>
              </w:rPr>
              <w:t>电子万能材料试验机</w:t>
            </w:r>
          </w:p>
        </w:tc>
        <w:tc>
          <w:tcPr>
            <w:tcW w:w="2076" w:type="dxa"/>
          </w:tcPr>
          <w:p w14:paraId="00F45E54">
            <w:pPr>
              <w:pStyle w:val="4"/>
              <w:jc w:val="left"/>
            </w:pPr>
            <w:r>
              <w:rPr>
                <w:rFonts w:ascii="仿宋_GB2312" w:hAnsi="仿宋_GB2312" w:eastAsia="仿宋_GB2312" w:cs="仿宋_GB2312"/>
              </w:rPr>
              <w:t>按招标文件要求</w:t>
            </w:r>
          </w:p>
        </w:tc>
        <w:tc>
          <w:tcPr>
            <w:tcW w:w="415" w:type="dxa"/>
          </w:tcPr>
          <w:p w14:paraId="6D1B4492">
            <w:pPr>
              <w:pStyle w:val="4"/>
              <w:jc w:val="left"/>
            </w:pPr>
            <w:r>
              <w:rPr>
                <w:rFonts w:ascii="仿宋_GB2312" w:hAnsi="仿宋_GB2312" w:eastAsia="仿宋_GB2312" w:cs="仿宋_GB2312"/>
              </w:rPr>
              <w:t>套</w:t>
            </w:r>
          </w:p>
        </w:tc>
        <w:tc>
          <w:tcPr>
            <w:tcW w:w="415" w:type="dxa"/>
          </w:tcPr>
          <w:p w14:paraId="6F37AF3C">
            <w:pPr>
              <w:pStyle w:val="4"/>
              <w:jc w:val="left"/>
            </w:pPr>
            <w:r>
              <w:rPr>
                <w:rFonts w:ascii="仿宋_GB2312" w:hAnsi="仿宋_GB2312" w:eastAsia="仿宋_GB2312" w:cs="仿宋_GB2312"/>
              </w:rPr>
              <w:t>元</w:t>
            </w:r>
          </w:p>
        </w:tc>
        <w:tc>
          <w:tcPr>
            <w:tcW w:w="831" w:type="dxa"/>
          </w:tcPr>
          <w:p w14:paraId="2BA87663">
            <w:pPr>
              <w:pStyle w:val="4"/>
              <w:jc w:val="right"/>
            </w:pPr>
            <w:r>
              <w:rPr>
                <w:rFonts w:ascii="仿宋_GB2312" w:hAnsi="仿宋_GB2312" w:eastAsia="仿宋_GB2312" w:cs="仿宋_GB2312"/>
              </w:rPr>
              <w:t>460,000.00</w:t>
            </w:r>
          </w:p>
        </w:tc>
        <w:tc>
          <w:tcPr>
            <w:tcW w:w="831" w:type="dxa"/>
          </w:tcPr>
          <w:p w14:paraId="35E3DF33">
            <w:pPr>
              <w:pStyle w:val="4"/>
              <w:jc w:val="left"/>
            </w:pPr>
            <w:r>
              <w:rPr>
                <w:rFonts w:ascii="仿宋_GB2312" w:hAnsi="仿宋_GB2312" w:eastAsia="仿宋_GB2312" w:cs="仿宋_GB2312"/>
              </w:rPr>
              <w:t>总价</w:t>
            </w:r>
          </w:p>
        </w:tc>
        <w:tc>
          <w:tcPr>
            <w:tcW w:w="1246" w:type="dxa"/>
          </w:tcPr>
          <w:p w14:paraId="0EB7D5A1"/>
        </w:tc>
      </w:tr>
      <w:tr w14:paraId="75D9D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BA0798E">
            <w:pPr>
              <w:pStyle w:val="4"/>
              <w:jc w:val="left"/>
            </w:pPr>
            <w:r>
              <w:rPr>
                <w:rFonts w:ascii="仿宋_GB2312" w:hAnsi="仿宋_GB2312" w:eastAsia="仿宋_GB2312" w:cs="仿宋_GB2312"/>
              </w:rPr>
              <w:t>2</w:t>
            </w:r>
          </w:p>
        </w:tc>
        <w:tc>
          <w:tcPr>
            <w:tcW w:w="2076" w:type="dxa"/>
          </w:tcPr>
          <w:p w14:paraId="1BFE6F0E">
            <w:pPr>
              <w:pStyle w:val="4"/>
              <w:jc w:val="left"/>
            </w:pPr>
            <w:r>
              <w:rPr>
                <w:rFonts w:ascii="仿宋_GB2312" w:hAnsi="仿宋_GB2312" w:eastAsia="仿宋_GB2312" w:cs="仿宋_GB2312"/>
              </w:rPr>
              <w:t>液压式万能材料试验机</w:t>
            </w:r>
          </w:p>
        </w:tc>
        <w:tc>
          <w:tcPr>
            <w:tcW w:w="2076" w:type="dxa"/>
          </w:tcPr>
          <w:p w14:paraId="557D1F65">
            <w:pPr>
              <w:pStyle w:val="4"/>
              <w:jc w:val="left"/>
            </w:pPr>
            <w:r>
              <w:rPr>
                <w:rFonts w:ascii="仿宋_GB2312" w:hAnsi="仿宋_GB2312" w:eastAsia="仿宋_GB2312" w:cs="仿宋_GB2312"/>
              </w:rPr>
              <w:t>按招标文件要求</w:t>
            </w:r>
          </w:p>
        </w:tc>
        <w:tc>
          <w:tcPr>
            <w:tcW w:w="415" w:type="dxa"/>
          </w:tcPr>
          <w:p w14:paraId="073FD09D">
            <w:pPr>
              <w:pStyle w:val="4"/>
              <w:jc w:val="left"/>
            </w:pPr>
            <w:r>
              <w:rPr>
                <w:rFonts w:ascii="仿宋_GB2312" w:hAnsi="仿宋_GB2312" w:eastAsia="仿宋_GB2312" w:cs="仿宋_GB2312"/>
              </w:rPr>
              <w:t>套</w:t>
            </w:r>
          </w:p>
        </w:tc>
        <w:tc>
          <w:tcPr>
            <w:tcW w:w="415" w:type="dxa"/>
          </w:tcPr>
          <w:p w14:paraId="7DB92E8E">
            <w:pPr>
              <w:pStyle w:val="4"/>
              <w:jc w:val="left"/>
            </w:pPr>
            <w:r>
              <w:rPr>
                <w:rFonts w:ascii="仿宋_GB2312" w:hAnsi="仿宋_GB2312" w:eastAsia="仿宋_GB2312" w:cs="仿宋_GB2312"/>
              </w:rPr>
              <w:t>元</w:t>
            </w:r>
          </w:p>
        </w:tc>
        <w:tc>
          <w:tcPr>
            <w:tcW w:w="831" w:type="dxa"/>
          </w:tcPr>
          <w:p w14:paraId="5F4D42D1">
            <w:pPr>
              <w:pStyle w:val="4"/>
              <w:jc w:val="right"/>
            </w:pPr>
            <w:r>
              <w:rPr>
                <w:rFonts w:ascii="仿宋_GB2312" w:hAnsi="仿宋_GB2312" w:eastAsia="仿宋_GB2312" w:cs="仿宋_GB2312"/>
              </w:rPr>
              <w:t>590,000.00</w:t>
            </w:r>
          </w:p>
        </w:tc>
        <w:tc>
          <w:tcPr>
            <w:tcW w:w="831" w:type="dxa"/>
          </w:tcPr>
          <w:p w14:paraId="5EB7DA11">
            <w:pPr>
              <w:pStyle w:val="4"/>
              <w:jc w:val="left"/>
            </w:pPr>
            <w:r>
              <w:rPr>
                <w:rFonts w:ascii="仿宋_GB2312" w:hAnsi="仿宋_GB2312" w:eastAsia="仿宋_GB2312" w:cs="仿宋_GB2312"/>
              </w:rPr>
              <w:t>总价</w:t>
            </w:r>
          </w:p>
        </w:tc>
        <w:tc>
          <w:tcPr>
            <w:tcW w:w="1246" w:type="dxa"/>
          </w:tcPr>
          <w:p w14:paraId="2928098B"/>
        </w:tc>
      </w:tr>
      <w:tr w14:paraId="6253A2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D14A9AB">
            <w:pPr>
              <w:pStyle w:val="4"/>
              <w:jc w:val="left"/>
            </w:pPr>
            <w:r>
              <w:rPr>
                <w:rFonts w:ascii="仿宋_GB2312" w:hAnsi="仿宋_GB2312" w:eastAsia="仿宋_GB2312" w:cs="仿宋_GB2312"/>
              </w:rPr>
              <w:t>3</w:t>
            </w:r>
          </w:p>
        </w:tc>
        <w:tc>
          <w:tcPr>
            <w:tcW w:w="2076" w:type="dxa"/>
          </w:tcPr>
          <w:p w14:paraId="046331C1">
            <w:pPr>
              <w:pStyle w:val="4"/>
              <w:jc w:val="left"/>
            </w:pPr>
            <w:r>
              <w:rPr>
                <w:rFonts w:ascii="仿宋_GB2312" w:hAnsi="仿宋_GB2312" w:eastAsia="仿宋_GB2312" w:cs="仿宋_GB2312"/>
              </w:rPr>
              <w:t>电液伺服压力试验机</w:t>
            </w:r>
          </w:p>
        </w:tc>
        <w:tc>
          <w:tcPr>
            <w:tcW w:w="2076" w:type="dxa"/>
          </w:tcPr>
          <w:p w14:paraId="3D7DB4A5">
            <w:pPr>
              <w:pStyle w:val="4"/>
              <w:jc w:val="left"/>
            </w:pPr>
            <w:r>
              <w:rPr>
                <w:rFonts w:ascii="仿宋_GB2312" w:hAnsi="仿宋_GB2312" w:eastAsia="仿宋_GB2312" w:cs="仿宋_GB2312"/>
              </w:rPr>
              <w:t>按招标文件要求</w:t>
            </w:r>
          </w:p>
        </w:tc>
        <w:tc>
          <w:tcPr>
            <w:tcW w:w="415" w:type="dxa"/>
          </w:tcPr>
          <w:p w14:paraId="7A9EB919">
            <w:pPr>
              <w:pStyle w:val="4"/>
              <w:jc w:val="left"/>
            </w:pPr>
            <w:r>
              <w:rPr>
                <w:rFonts w:ascii="仿宋_GB2312" w:hAnsi="仿宋_GB2312" w:eastAsia="仿宋_GB2312" w:cs="仿宋_GB2312"/>
              </w:rPr>
              <w:t>套</w:t>
            </w:r>
          </w:p>
        </w:tc>
        <w:tc>
          <w:tcPr>
            <w:tcW w:w="415" w:type="dxa"/>
          </w:tcPr>
          <w:p w14:paraId="3F2E42A6">
            <w:pPr>
              <w:pStyle w:val="4"/>
              <w:jc w:val="left"/>
            </w:pPr>
            <w:r>
              <w:rPr>
                <w:rFonts w:ascii="仿宋_GB2312" w:hAnsi="仿宋_GB2312" w:eastAsia="仿宋_GB2312" w:cs="仿宋_GB2312"/>
              </w:rPr>
              <w:t>元</w:t>
            </w:r>
          </w:p>
        </w:tc>
        <w:tc>
          <w:tcPr>
            <w:tcW w:w="831" w:type="dxa"/>
          </w:tcPr>
          <w:p w14:paraId="3AE38484">
            <w:pPr>
              <w:pStyle w:val="4"/>
              <w:jc w:val="right"/>
            </w:pPr>
            <w:r>
              <w:rPr>
                <w:rFonts w:ascii="仿宋_GB2312" w:hAnsi="仿宋_GB2312" w:eastAsia="仿宋_GB2312" w:cs="仿宋_GB2312"/>
              </w:rPr>
              <w:t>170,000.00</w:t>
            </w:r>
          </w:p>
        </w:tc>
        <w:tc>
          <w:tcPr>
            <w:tcW w:w="831" w:type="dxa"/>
          </w:tcPr>
          <w:p w14:paraId="72171042">
            <w:pPr>
              <w:pStyle w:val="4"/>
              <w:jc w:val="left"/>
            </w:pPr>
            <w:r>
              <w:rPr>
                <w:rFonts w:ascii="仿宋_GB2312" w:hAnsi="仿宋_GB2312" w:eastAsia="仿宋_GB2312" w:cs="仿宋_GB2312"/>
              </w:rPr>
              <w:t>总价</w:t>
            </w:r>
          </w:p>
        </w:tc>
        <w:tc>
          <w:tcPr>
            <w:tcW w:w="1246" w:type="dxa"/>
          </w:tcPr>
          <w:p w14:paraId="069D8CB3"/>
        </w:tc>
      </w:tr>
    </w:tbl>
    <w:p w14:paraId="4951AB2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C193168">
      <w:pPr>
        <w:pStyle w:val="4"/>
        <w:jc w:val="center"/>
        <w:outlineLvl w:val="1"/>
      </w:pPr>
      <w:r>
        <w:rPr>
          <w:rFonts w:ascii="仿宋_GB2312" w:hAnsi="仿宋_GB2312" w:eastAsia="仿宋_GB2312" w:cs="仿宋_GB2312"/>
          <w:b/>
          <w:sz w:val="36"/>
        </w:rPr>
        <w:t>第二章 投标人须知前附表</w:t>
      </w:r>
    </w:p>
    <w:p w14:paraId="7FF67837">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3AC9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026F3727">
            <w:pPr>
              <w:pStyle w:val="4"/>
              <w:jc w:val="left"/>
            </w:pPr>
            <w:r>
              <w:rPr>
                <w:rFonts w:ascii="仿宋_GB2312" w:hAnsi="仿宋_GB2312" w:eastAsia="仿宋_GB2312" w:cs="仿宋_GB2312"/>
              </w:rPr>
              <w:t>特别提示：本表与招标文件对应章节的内容若不一致，以本表为准。</w:t>
            </w:r>
          </w:p>
        </w:tc>
      </w:tr>
      <w:tr w14:paraId="1A111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133762C">
            <w:pPr>
              <w:pStyle w:val="4"/>
              <w:jc w:val="left"/>
            </w:pPr>
            <w:r>
              <w:rPr>
                <w:rFonts w:ascii="仿宋_GB2312" w:hAnsi="仿宋_GB2312" w:eastAsia="仿宋_GB2312" w:cs="仿宋_GB2312"/>
              </w:rPr>
              <w:t>序号</w:t>
            </w:r>
          </w:p>
        </w:tc>
        <w:tc>
          <w:tcPr>
            <w:tcW w:w="2769" w:type="dxa"/>
          </w:tcPr>
          <w:p w14:paraId="6A58D5AE">
            <w:pPr>
              <w:pStyle w:val="4"/>
              <w:jc w:val="left"/>
            </w:pPr>
            <w:r>
              <w:rPr>
                <w:rFonts w:ascii="仿宋_GB2312" w:hAnsi="仿宋_GB2312" w:eastAsia="仿宋_GB2312" w:cs="仿宋_GB2312"/>
              </w:rPr>
              <w:t>招标文件</w:t>
            </w:r>
          </w:p>
          <w:p w14:paraId="299FAA15">
            <w:pPr>
              <w:pStyle w:val="4"/>
              <w:jc w:val="left"/>
            </w:pPr>
            <w:r>
              <w:rPr>
                <w:rFonts w:ascii="仿宋_GB2312" w:hAnsi="仿宋_GB2312" w:eastAsia="仿宋_GB2312" w:cs="仿宋_GB2312"/>
              </w:rPr>
              <w:t xml:space="preserve"> （第三章）</w:t>
            </w:r>
          </w:p>
        </w:tc>
        <w:tc>
          <w:tcPr>
            <w:tcW w:w="2769" w:type="dxa"/>
          </w:tcPr>
          <w:p w14:paraId="637E99FF">
            <w:pPr>
              <w:pStyle w:val="4"/>
              <w:jc w:val="left"/>
            </w:pPr>
            <w:r>
              <w:rPr>
                <w:rFonts w:ascii="仿宋_GB2312" w:hAnsi="仿宋_GB2312" w:eastAsia="仿宋_GB2312" w:cs="仿宋_GB2312"/>
              </w:rPr>
              <w:t>编列内容</w:t>
            </w:r>
          </w:p>
        </w:tc>
      </w:tr>
      <w:tr w14:paraId="3E038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6EC90D0">
            <w:pPr>
              <w:pStyle w:val="4"/>
              <w:jc w:val="left"/>
            </w:pPr>
            <w:r>
              <w:rPr>
                <w:rFonts w:ascii="仿宋_GB2312" w:hAnsi="仿宋_GB2312" w:eastAsia="仿宋_GB2312" w:cs="仿宋_GB2312"/>
              </w:rPr>
              <w:t>1</w:t>
            </w:r>
          </w:p>
        </w:tc>
        <w:tc>
          <w:tcPr>
            <w:tcW w:w="2769" w:type="dxa"/>
          </w:tcPr>
          <w:p w14:paraId="41D70B96">
            <w:pPr>
              <w:pStyle w:val="4"/>
              <w:jc w:val="left"/>
            </w:pPr>
            <w:r>
              <w:rPr>
                <w:rFonts w:ascii="仿宋_GB2312" w:hAnsi="仿宋_GB2312" w:eastAsia="仿宋_GB2312" w:cs="仿宋_GB2312"/>
              </w:rPr>
              <w:t>6.1</w:t>
            </w:r>
          </w:p>
        </w:tc>
        <w:tc>
          <w:tcPr>
            <w:tcW w:w="2769" w:type="dxa"/>
          </w:tcPr>
          <w:p w14:paraId="0ECE449A">
            <w:pPr>
              <w:pStyle w:val="4"/>
              <w:jc w:val="left"/>
            </w:pPr>
            <w:r>
              <w:rPr>
                <w:rFonts w:ascii="仿宋_GB2312" w:hAnsi="仿宋_GB2312" w:eastAsia="仿宋_GB2312" w:cs="仿宋_GB2312"/>
              </w:rPr>
              <w:t>是否组织现场考察或召开开标前答疑会：</w:t>
            </w:r>
          </w:p>
          <w:p w14:paraId="2CBA94B8">
            <w:pPr>
              <w:pStyle w:val="4"/>
              <w:jc w:val="left"/>
            </w:pPr>
            <w:r>
              <w:rPr>
                <w:rFonts w:ascii="仿宋_GB2312" w:hAnsi="仿宋_GB2312" w:eastAsia="仿宋_GB2312" w:cs="仿宋_GB2312"/>
              </w:rPr>
              <w:t>采购包1：不组织</w:t>
            </w:r>
          </w:p>
          <w:p w14:paraId="350F0CE6">
            <w:pPr>
              <w:pStyle w:val="4"/>
              <w:jc w:val="left"/>
            </w:pPr>
            <w:r>
              <w:rPr>
                <w:rFonts w:ascii="仿宋_GB2312" w:hAnsi="仿宋_GB2312" w:eastAsia="仿宋_GB2312" w:cs="仿宋_GB2312"/>
              </w:rPr>
              <w:t>采购包2：不组织</w:t>
            </w:r>
          </w:p>
          <w:p w14:paraId="553DF944">
            <w:pPr>
              <w:pStyle w:val="4"/>
              <w:jc w:val="left"/>
            </w:pPr>
            <w:r>
              <w:rPr>
                <w:rFonts w:ascii="仿宋_GB2312" w:hAnsi="仿宋_GB2312" w:eastAsia="仿宋_GB2312" w:cs="仿宋_GB2312"/>
              </w:rPr>
              <w:t>采购包3：不组织</w:t>
            </w:r>
          </w:p>
          <w:p w14:paraId="7D6BA338">
            <w:pPr>
              <w:pStyle w:val="4"/>
              <w:jc w:val="left"/>
            </w:pPr>
            <w:r>
              <w:rPr>
                <w:rFonts w:ascii="仿宋_GB2312" w:hAnsi="仿宋_GB2312" w:eastAsia="仿宋_GB2312" w:cs="仿宋_GB2312"/>
              </w:rPr>
              <w:t>采购包4：不组织</w:t>
            </w:r>
          </w:p>
          <w:p w14:paraId="5BF325A4">
            <w:pPr>
              <w:pStyle w:val="4"/>
              <w:jc w:val="left"/>
            </w:pPr>
            <w:r>
              <w:rPr>
                <w:rFonts w:ascii="仿宋_GB2312" w:hAnsi="仿宋_GB2312" w:eastAsia="仿宋_GB2312" w:cs="仿宋_GB2312"/>
              </w:rPr>
              <w:t>采购包5：不组织</w:t>
            </w:r>
          </w:p>
          <w:p w14:paraId="78036DC9">
            <w:pPr>
              <w:pStyle w:val="4"/>
              <w:jc w:val="left"/>
            </w:pPr>
            <w:r>
              <w:rPr>
                <w:rFonts w:ascii="仿宋_GB2312" w:hAnsi="仿宋_GB2312" w:eastAsia="仿宋_GB2312" w:cs="仿宋_GB2312"/>
              </w:rPr>
              <w:t>采购包6：不组织</w:t>
            </w:r>
          </w:p>
          <w:p w14:paraId="4765D175">
            <w:pPr>
              <w:pStyle w:val="4"/>
              <w:jc w:val="left"/>
            </w:pPr>
            <w:r>
              <w:rPr>
                <w:rFonts w:ascii="仿宋_GB2312" w:hAnsi="仿宋_GB2312" w:eastAsia="仿宋_GB2312" w:cs="仿宋_GB2312"/>
              </w:rPr>
              <w:t>采购包7：不组织</w:t>
            </w:r>
          </w:p>
          <w:p w14:paraId="39AFB005">
            <w:pPr>
              <w:pStyle w:val="4"/>
              <w:jc w:val="left"/>
            </w:pPr>
            <w:r>
              <w:rPr>
                <w:rFonts w:ascii="仿宋_GB2312" w:hAnsi="仿宋_GB2312" w:eastAsia="仿宋_GB2312" w:cs="仿宋_GB2312"/>
              </w:rPr>
              <w:t>采购包8：不组织</w:t>
            </w:r>
          </w:p>
          <w:p w14:paraId="1439045D">
            <w:pPr>
              <w:pStyle w:val="4"/>
              <w:jc w:val="left"/>
            </w:pPr>
            <w:r>
              <w:rPr>
                <w:rFonts w:ascii="仿宋_GB2312" w:hAnsi="仿宋_GB2312" w:eastAsia="仿宋_GB2312" w:cs="仿宋_GB2312"/>
              </w:rPr>
              <w:t>采购包9：不组织</w:t>
            </w:r>
          </w:p>
          <w:p w14:paraId="596EFB89">
            <w:pPr>
              <w:pStyle w:val="4"/>
              <w:jc w:val="left"/>
            </w:pPr>
            <w:r>
              <w:rPr>
                <w:rFonts w:ascii="仿宋_GB2312" w:hAnsi="仿宋_GB2312" w:eastAsia="仿宋_GB2312" w:cs="仿宋_GB2312"/>
              </w:rPr>
              <w:t>采购包10：不组织</w:t>
            </w:r>
          </w:p>
        </w:tc>
      </w:tr>
      <w:tr w14:paraId="18132E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33EF480">
            <w:pPr>
              <w:pStyle w:val="4"/>
              <w:jc w:val="left"/>
            </w:pPr>
            <w:r>
              <w:rPr>
                <w:rFonts w:ascii="仿宋_GB2312" w:hAnsi="仿宋_GB2312" w:eastAsia="仿宋_GB2312" w:cs="仿宋_GB2312"/>
              </w:rPr>
              <w:t>2</w:t>
            </w:r>
          </w:p>
        </w:tc>
        <w:tc>
          <w:tcPr>
            <w:tcW w:w="2769" w:type="dxa"/>
          </w:tcPr>
          <w:p w14:paraId="233ABDC0">
            <w:pPr>
              <w:pStyle w:val="4"/>
              <w:jc w:val="left"/>
            </w:pPr>
            <w:r>
              <w:rPr>
                <w:rFonts w:ascii="仿宋_GB2312" w:hAnsi="仿宋_GB2312" w:eastAsia="仿宋_GB2312" w:cs="仿宋_GB2312"/>
              </w:rPr>
              <w:t>10.4</w:t>
            </w:r>
          </w:p>
        </w:tc>
        <w:tc>
          <w:tcPr>
            <w:tcW w:w="2769" w:type="dxa"/>
          </w:tcPr>
          <w:p w14:paraId="751266C0">
            <w:pPr>
              <w:pStyle w:val="4"/>
              <w:jc w:val="left"/>
            </w:pPr>
            <w:r>
              <w:rPr>
                <w:rFonts w:ascii="仿宋_GB2312" w:hAnsi="仿宋_GB2312" w:eastAsia="仿宋_GB2312" w:cs="仿宋_GB2312"/>
              </w:rPr>
              <w:t>投标文件的份数：</w:t>
            </w:r>
          </w:p>
          <w:p w14:paraId="03993930">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D808947">
            <w:pPr>
              <w:pStyle w:val="4"/>
              <w:jc w:val="left"/>
            </w:pPr>
            <w:r>
              <w:rPr>
                <w:rFonts w:ascii="仿宋_GB2312" w:hAnsi="仿宋_GB2312" w:eastAsia="仿宋_GB2312" w:cs="仿宋_GB2312"/>
              </w:rPr>
              <w:t xml:space="preserve"> （2）电子投标文件：详见投标人须知前附表2《关于电子招标投标活动的专门规定》。</w:t>
            </w:r>
          </w:p>
        </w:tc>
      </w:tr>
      <w:tr w14:paraId="48B8A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1500156">
            <w:pPr>
              <w:pStyle w:val="4"/>
              <w:jc w:val="left"/>
            </w:pPr>
            <w:r>
              <w:rPr>
                <w:rFonts w:ascii="仿宋_GB2312" w:hAnsi="仿宋_GB2312" w:eastAsia="仿宋_GB2312" w:cs="仿宋_GB2312"/>
              </w:rPr>
              <w:t>3</w:t>
            </w:r>
          </w:p>
        </w:tc>
        <w:tc>
          <w:tcPr>
            <w:tcW w:w="2769" w:type="dxa"/>
          </w:tcPr>
          <w:p w14:paraId="41C94D2C">
            <w:pPr>
              <w:pStyle w:val="4"/>
              <w:jc w:val="left"/>
            </w:pPr>
            <w:r>
              <w:rPr>
                <w:rFonts w:ascii="仿宋_GB2312" w:hAnsi="仿宋_GB2312" w:eastAsia="仿宋_GB2312" w:cs="仿宋_GB2312"/>
              </w:rPr>
              <w:t>10.7-（1）</w:t>
            </w:r>
          </w:p>
        </w:tc>
        <w:tc>
          <w:tcPr>
            <w:tcW w:w="2769" w:type="dxa"/>
          </w:tcPr>
          <w:p w14:paraId="2B984CDE">
            <w:pPr>
              <w:pStyle w:val="4"/>
              <w:jc w:val="left"/>
            </w:pPr>
            <w:r>
              <w:rPr>
                <w:rFonts w:ascii="仿宋_GB2312" w:hAnsi="仿宋_GB2312" w:eastAsia="仿宋_GB2312" w:cs="仿宋_GB2312"/>
              </w:rPr>
              <w:t>是否允许中标人将本项目的非主体、非关键性工作进行分包：</w:t>
            </w:r>
          </w:p>
          <w:p w14:paraId="6BA01A1F">
            <w:pPr>
              <w:pStyle w:val="4"/>
              <w:jc w:val="left"/>
            </w:pPr>
            <w:r>
              <w:rPr>
                <w:rFonts w:ascii="仿宋_GB2312" w:hAnsi="仿宋_GB2312" w:eastAsia="仿宋_GB2312" w:cs="仿宋_GB2312"/>
              </w:rPr>
              <w:t>采购包1：不允许合同分包；</w:t>
            </w:r>
          </w:p>
          <w:p w14:paraId="1C15E09E">
            <w:pPr>
              <w:pStyle w:val="4"/>
              <w:jc w:val="left"/>
            </w:pPr>
            <w:r>
              <w:rPr>
                <w:rFonts w:ascii="仿宋_GB2312" w:hAnsi="仿宋_GB2312" w:eastAsia="仿宋_GB2312" w:cs="仿宋_GB2312"/>
              </w:rPr>
              <w:t>采购包2：不允许合同分包；</w:t>
            </w:r>
          </w:p>
          <w:p w14:paraId="221AD899">
            <w:pPr>
              <w:pStyle w:val="4"/>
              <w:jc w:val="left"/>
            </w:pPr>
            <w:r>
              <w:rPr>
                <w:rFonts w:ascii="仿宋_GB2312" w:hAnsi="仿宋_GB2312" w:eastAsia="仿宋_GB2312" w:cs="仿宋_GB2312"/>
              </w:rPr>
              <w:t>采购包3：不允许合同分包；</w:t>
            </w:r>
          </w:p>
          <w:p w14:paraId="696575D6">
            <w:pPr>
              <w:pStyle w:val="4"/>
              <w:jc w:val="left"/>
            </w:pPr>
            <w:r>
              <w:rPr>
                <w:rFonts w:ascii="仿宋_GB2312" w:hAnsi="仿宋_GB2312" w:eastAsia="仿宋_GB2312" w:cs="仿宋_GB2312"/>
              </w:rPr>
              <w:t>采购包4：不允许合同分包；</w:t>
            </w:r>
          </w:p>
          <w:p w14:paraId="294524C8">
            <w:pPr>
              <w:pStyle w:val="4"/>
              <w:jc w:val="left"/>
            </w:pPr>
            <w:r>
              <w:rPr>
                <w:rFonts w:ascii="仿宋_GB2312" w:hAnsi="仿宋_GB2312" w:eastAsia="仿宋_GB2312" w:cs="仿宋_GB2312"/>
              </w:rPr>
              <w:t>采购包5：不允许合同分包；</w:t>
            </w:r>
          </w:p>
          <w:p w14:paraId="683327BA">
            <w:pPr>
              <w:pStyle w:val="4"/>
              <w:jc w:val="left"/>
            </w:pPr>
            <w:r>
              <w:rPr>
                <w:rFonts w:ascii="仿宋_GB2312" w:hAnsi="仿宋_GB2312" w:eastAsia="仿宋_GB2312" w:cs="仿宋_GB2312"/>
              </w:rPr>
              <w:t>采购包6：不允许合同分包；</w:t>
            </w:r>
          </w:p>
          <w:p w14:paraId="7FA3F596">
            <w:pPr>
              <w:pStyle w:val="4"/>
              <w:jc w:val="left"/>
            </w:pPr>
            <w:r>
              <w:rPr>
                <w:rFonts w:ascii="仿宋_GB2312" w:hAnsi="仿宋_GB2312" w:eastAsia="仿宋_GB2312" w:cs="仿宋_GB2312"/>
              </w:rPr>
              <w:t>采购包7：不允许合同分包；</w:t>
            </w:r>
          </w:p>
          <w:p w14:paraId="3346ED3B">
            <w:pPr>
              <w:pStyle w:val="4"/>
              <w:jc w:val="left"/>
            </w:pPr>
            <w:r>
              <w:rPr>
                <w:rFonts w:ascii="仿宋_GB2312" w:hAnsi="仿宋_GB2312" w:eastAsia="仿宋_GB2312" w:cs="仿宋_GB2312"/>
              </w:rPr>
              <w:t>采购包8：不允许合同分包；</w:t>
            </w:r>
          </w:p>
          <w:p w14:paraId="23A94CFB">
            <w:pPr>
              <w:pStyle w:val="4"/>
              <w:jc w:val="left"/>
            </w:pPr>
            <w:r>
              <w:rPr>
                <w:rFonts w:ascii="仿宋_GB2312" w:hAnsi="仿宋_GB2312" w:eastAsia="仿宋_GB2312" w:cs="仿宋_GB2312"/>
              </w:rPr>
              <w:t>采购包9：不允许合同分包；</w:t>
            </w:r>
          </w:p>
          <w:p w14:paraId="595E73B3">
            <w:pPr>
              <w:pStyle w:val="4"/>
              <w:jc w:val="left"/>
            </w:pPr>
            <w:r>
              <w:rPr>
                <w:rFonts w:ascii="仿宋_GB2312" w:hAnsi="仿宋_GB2312" w:eastAsia="仿宋_GB2312" w:cs="仿宋_GB2312"/>
              </w:rPr>
              <w:t>采购包10：不允许合同分包；</w:t>
            </w:r>
          </w:p>
        </w:tc>
      </w:tr>
      <w:tr w14:paraId="36C53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033B888">
            <w:pPr>
              <w:pStyle w:val="4"/>
              <w:jc w:val="left"/>
            </w:pPr>
            <w:r>
              <w:rPr>
                <w:rFonts w:ascii="仿宋_GB2312" w:hAnsi="仿宋_GB2312" w:eastAsia="仿宋_GB2312" w:cs="仿宋_GB2312"/>
              </w:rPr>
              <w:t>4</w:t>
            </w:r>
          </w:p>
        </w:tc>
        <w:tc>
          <w:tcPr>
            <w:tcW w:w="2769" w:type="dxa"/>
          </w:tcPr>
          <w:p w14:paraId="25FB8A55">
            <w:pPr>
              <w:pStyle w:val="4"/>
              <w:jc w:val="left"/>
            </w:pPr>
            <w:r>
              <w:rPr>
                <w:rFonts w:ascii="仿宋_GB2312" w:hAnsi="仿宋_GB2312" w:eastAsia="仿宋_GB2312" w:cs="仿宋_GB2312"/>
              </w:rPr>
              <w:t>10.8-（1）</w:t>
            </w:r>
          </w:p>
        </w:tc>
        <w:tc>
          <w:tcPr>
            <w:tcW w:w="2769" w:type="dxa"/>
          </w:tcPr>
          <w:p w14:paraId="3653E429">
            <w:pPr>
              <w:pStyle w:val="4"/>
              <w:jc w:val="left"/>
            </w:pPr>
            <w:r>
              <w:rPr>
                <w:rFonts w:ascii="仿宋_GB2312" w:hAnsi="仿宋_GB2312" w:eastAsia="仿宋_GB2312" w:cs="仿宋_GB2312"/>
              </w:rPr>
              <w:t>投标有效期：投标截止时间起 90 个日历日。</w:t>
            </w:r>
          </w:p>
        </w:tc>
      </w:tr>
      <w:tr w14:paraId="76911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3357DBB">
            <w:pPr>
              <w:pStyle w:val="4"/>
              <w:jc w:val="left"/>
            </w:pPr>
            <w:r>
              <w:rPr>
                <w:rFonts w:ascii="仿宋_GB2312" w:hAnsi="仿宋_GB2312" w:eastAsia="仿宋_GB2312" w:cs="仿宋_GB2312"/>
              </w:rPr>
              <w:t>5</w:t>
            </w:r>
          </w:p>
        </w:tc>
        <w:tc>
          <w:tcPr>
            <w:tcW w:w="2769" w:type="dxa"/>
          </w:tcPr>
          <w:p w14:paraId="6194879B">
            <w:pPr>
              <w:pStyle w:val="4"/>
              <w:jc w:val="left"/>
            </w:pPr>
            <w:r>
              <w:rPr>
                <w:rFonts w:ascii="仿宋_GB2312" w:hAnsi="仿宋_GB2312" w:eastAsia="仿宋_GB2312" w:cs="仿宋_GB2312"/>
              </w:rPr>
              <w:t>12.1</w:t>
            </w:r>
          </w:p>
        </w:tc>
        <w:tc>
          <w:tcPr>
            <w:tcW w:w="2769" w:type="dxa"/>
          </w:tcPr>
          <w:p w14:paraId="351B0238">
            <w:pPr>
              <w:pStyle w:val="4"/>
              <w:jc w:val="left"/>
            </w:pPr>
            <w:r>
              <w:rPr>
                <w:rFonts w:ascii="仿宋_GB2312" w:hAnsi="仿宋_GB2312" w:eastAsia="仿宋_GB2312" w:cs="仿宋_GB2312"/>
              </w:rPr>
              <w:t>确定中标候选人名单：</w:t>
            </w:r>
          </w:p>
          <w:p w14:paraId="4234BE10">
            <w:pPr>
              <w:pStyle w:val="4"/>
              <w:jc w:val="left"/>
            </w:pPr>
            <w:r>
              <w:rPr>
                <w:rFonts w:ascii="仿宋_GB2312" w:hAnsi="仿宋_GB2312" w:eastAsia="仿宋_GB2312" w:cs="仿宋_GB2312"/>
              </w:rPr>
              <w:t>采购包1：1名</w:t>
            </w:r>
          </w:p>
          <w:p w14:paraId="02A26D27">
            <w:pPr>
              <w:pStyle w:val="4"/>
              <w:jc w:val="left"/>
            </w:pPr>
            <w:r>
              <w:rPr>
                <w:rFonts w:ascii="仿宋_GB2312" w:hAnsi="仿宋_GB2312" w:eastAsia="仿宋_GB2312" w:cs="仿宋_GB2312"/>
              </w:rPr>
              <w:t>采购包2：1名</w:t>
            </w:r>
          </w:p>
          <w:p w14:paraId="3ED041DE">
            <w:pPr>
              <w:pStyle w:val="4"/>
              <w:jc w:val="left"/>
            </w:pPr>
            <w:r>
              <w:rPr>
                <w:rFonts w:ascii="仿宋_GB2312" w:hAnsi="仿宋_GB2312" w:eastAsia="仿宋_GB2312" w:cs="仿宋_GB2312"/>
              </w:rPr>
              <w:t>采购包3：1名</w:t>
            </w:r>
          </w:p>
          <w:p w14:paraId="34400C09">
            <w:pPr>
              <w:pStyle w:val="4"/>
              <w:jc w:val="left"/>
            </w:pPr>
            <w:r>
              <w:rPr>
                <w:rFonts w:ascii="仿宋_GB2312" w:hAnsi="仿宋_GB2312" w:eastAsia="仿宋_GB2312" w:cs="仿宋_GB2312"/>
              </w:rPr>
              <w:t>采购包4：1名</w:t>
            </w:r>
          </w:p>
          <w:p w14:paraId="663CBADA">
            <w:pPr>
              <w:pStyle w:val="4"/>
              <w:jc w:val="left"/>
            </w:pPr>
            <w:r>
              <w:rPr>
                <w:rFonts w:ascii="仿宋_GB2312" w:hAnsi="仿宋_GB2312" w:eastAsia="仿宋_GB2312" w:cs="仿宋_GB2312"/>
              </w:rPr>
              <w:t>采购包5：1名</w:t>
            </w:r>
          </w:p>
          <w:p w14:paraId="41A0EA8C">
            <w:pPr>
              <w:pStyle w:val="4"/>
              <w:jc w:val="left"/>
            </w:pPr>
            <w:r>
              <w:rPr>
                <w:rFonts w:ascii="仿宋_GB2312" w:hAnsi="仿宋_GB2312" w:eastAsia="仿宋_GB2312" w:cs="仿宋_GB2312"/>
              </w:rPr>
              <w:t>采购包6：1名</w:t>
            </w:r>
          </w:p>
          <w:p w14:paraId="1EAEF1B3">
            <w:pPr>
              <w:pStyle w:val="4"/>
              <w:jc w:val="left"/>
            </w:pPr>
            <w:r>
              <w:rPr>
                <w:rFonts w:ascii="仿宋_GB2312" w:hAnsi="仿宋_GB2312" w:eastAsia="仿宋_GB2312" w:cs="仿宋_GB2312"/>
              </w:rPr>
              <w:t>采购包7：1名</w:t>
            </w:r>
          </w:p>
          <w:p w14:paraId="46313C4D">
            <w:pPr>
              <w:pStyle w:val="4"/>
              <w:jc w:val="left"/>
            </w:pPr>
            <w:r>
              <w:rPr>
                <w:rFonts w:ascii="仿宋_GB2312" w:hAnsi="仿宋_GB2312" w:eastAsia="仿宋_GB2312" w:cs="仿宋_GB2312"/>
              </w:rPr>
              <w:t>采购包8：1名</w:t>
            </w:r>
          </w:p>
          <w:p w14:paraId="680BA7B0">
            <w:pPr>
              <w:pStyle w:val="4"/>
              <w:jc w:val="left"/>
            </w:pPr>
            <w:r>
              <w:rPr>
                <w:rFonts w:ascii="仿宋_GB2312" w:hAnsi="仿宋_GB2312" w:eastAsia="仿宋_GB2312" w:cs="仿宋_GB2312"/>
              </w:rPr>
              <w:t>采购包9：1名</w:t>
            </w:r>
          </w:p>
          <w:p w14:paraId="2F054971">
            <w:pPr>
              <w:pStyle w:val="4"/>
              <w:jc w:val="left"/>
            </w:pPr>
            <w:r>
              <w:rPr>
                <w:rFonts w:ascii="仿宋_GB2312" w:hAnsi="仿宋_GB2312" w:eastAsia="仿宋_GB2312" w:cs="仿宋_GB2312"/>
              </w:rPr>
              <w:t>采购包10：1名</w:t>
            </w:r>
          </w:p>
        </w:tc>
      </w:tr>
      <w:tr w14:paraId="75AFA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7FB392">
            <w:pPr>
              <w:pStyle w:val="4"/>
              <w:jc w:val="left"/>
            </w:pPr>
            <w:r>
              <w:rPr>
                <w:rFonts w:ascii="仿宋_GB2312" w:hAnsi="仿宋_GB2312" w:eastAsia="仿宋_GB2312" w:cs="仿宋_GB2312"/>
              </w:rPr>
              <w:t>6</w:t>
            </w:r>
          </w:p>
        </w:tc>
        <w:tc>
          <w:tcPr>
            <w:tcW w:w="2769" w:type="dxa"/>
          </w:tcPr>
          <w:p w14:paraId="182018B8">
            <w:pPr>
              <w:pStyle w:val="4"/>
              <w:jc w:val="left"/>
            </w:pPr>
            <w:r>
              <w:rPr>
                <w:rFonts w:ascii="仿宋_GB2312" w:hAnsi="仿宋_GB2312" w:eastAsia="仿宋_GB2312" w:cs="仿宋_GB2312"/>
              </w:rPr>
              <w:t>12.2</w:t>
            </w:r>
          </w:p>
        </w:tc>
        <w:tc>
          <w:tcPr>
            <w:tcW w:w="2769" w:type="dxa"/>
          </w:tcPr>
          <w:p w14:paraId="4659E2DD">
            <w:pPr>
              <w:pStyle w:val="4"/>
              <w:jc w:val="left"/>
            </w:pPr>
            <w:r>
              <w:rPr>
                <w:rFonts w:ascii="仿宋_GB2312" w:hAnsi="仿宋_GB2312" w:eastAsia="仿宋_GB2312" w:cs="仿宋_GB2312"/>
              </w:rPr>
              <w:t>本项目中标人的确定（以采购包为单位）：</w:t>
            </w:r>
          </w:p>
          <w:p w14:paraId="37557A46">
            <w:pPr>
              <w:pStyle w:val="4"/>
              <w:jc w:val="left"/>
            </w:pPr>
            <w:r>
              <w:rPr>
                <w:rFonts w:ascii="仿宋_GB2312" w:hAnsi="仿宋_GB2312" w:eastAsia="仿宋_GB2312" w:cs="仿宋_GB2312"/>
              </w:rPr>
              <w:t>（1） 采购人应在政府采购招投标管理办法规定的时限内确定中标人。</w:t>
            </w:r>
          </w:p>
          <w:p w14:paraId="623380FF">
            <w:pPr>
              <w:pStyle w:val="4"/>
              <w:jc w:val="left"/>
            </w:pPr>
            <w:r>
              <w:rPr>
                <w:rFonts w:ascii="仿宋_GB2312" w:hAnsi="仿宋_GB2312" w:eastAsia="仿宋_GB2312" w:cs="仿宋_GB2312"/>
              </w:rPr>
              <w:t>（2）若出现中标候选人并列情形，则按照下列方式确定中标人：</w:t>
            </w:r>
          </w:p>
          <w:p w14:paraId="1E38F517">
            <w:pPr>
              <w:pStyle w:val="4"/>
              <w:jc w:val="left"/>
            </w:pPr>
            <w:r>
              <w:rPr>
                <w:rFonts w:ascii="仿宋_GB2312" w:hAnsi="仿宋_GB2312" w:eastAsia="仿宋_GB2312" w:cs="仿宋_GB2312"/>
              </w:rPr>
              <w:t>①招标文件规定的方式：</w:t>
            </w:r>
          </w:p>
          <w:p w14:paraId="2164B729">
            <w:pPr>
              <w:pStyle w:val="4"/>
              <w:jc w:val="left"/>
            </w:pPr>
            <w:r>
              <w:rPr>
                <w:rFonts w:ascii="仿宋_GB2312" w:hAnsi="仿宋_GB2312" w:eastAsia="仿宋_GB2312" w:cs="仿宋_GB2312"/>
              </w:rPr>
              <w:t>无</w:t>
            </w:r>
          </w:p>
          <w:p w14:paraId="6A6B4608">
            <w:pPr>
              <w:pStyle w:val="4"/>
              <w:jc w:val="left"/>
            </w:pPr>
            <w:r>
              <w:rPr>
                <w:rFonts w:ascii="仿宋_GB2312" w:hAnsi="仿宋_GB2312" w:eastAsia="仿宋_GB2312" w:cs="仿宋_GB2312"/>
              </w:rPr>
              <w:t>②若本款第①点规定方式为“无”，则按照下列方式确定：</w:t>
            </w:r>
          </w:p>
          <w:p w14:paraId="3C1081A1">
            <w:pPr>
              <w:pStyle w:val="4"/>
              <w:jc w:val="left"/>
            </w:pPr>
            <w:r>
              <w:rPr>
                <w:rFonts w:ascii="仿宋_GB2312" w:hAnsi="仿宋_GB2312" w:eastAsia="仿宋_GB2312" w:cs="仿宋_GB2312"/>
              </w:rPr>
              <w:t>无</w:t>
            </w:r>
          </w:p>
          <w:p w14:paraId="3F07DE1B">
            <w:pPr>
              <w:pStyle w:val="4"/>
              <w:jc w:val="left"/>
            </w:pPr>
            <w:r>
              <w:rPr>
                <w:rFonts w:ascii="仿宋_GB2312" w:hAnsi="仿宋_GB2312" w:eastAsia="仿宋_GB2312" w:cs="仿宋_GB2312"/>
              </w:rPr>
              <w:t>③若本款第①、②点规定方式均为“无”，则按照下列方式确定：随机抽取。</w:t>
            </w:r>
          </w:p>
          <w:p w14:paraId="13B3F5E4">
            <w:pPr>
              <w:pStyle w:val="4"/>
              <w:jc w:val="left"/>
            </w:pPr>
            <w:r>
              <w:rPr>
                <w:rFonts w:ascii="仿宋_GB2312" w:hAnsi="仿宋_GB2312" w:eastAsia="仿宋_GB2312" w:cs="仿宋_GB2312"/>
              </w:rPr>
              <w:t>（3）本项目确定的中标人家数：</w:t>
            </w:r>
          </w:p>
          <w:p w14:paraId="752DE45E">
            <w:pPr>
              <w:pStyle w:val="4"/>
              <w:jc w:val="left"/>
            </w:pPr>
            <w:r>
              <w:rPr>
                <w:rFonts w:ascii="仿宋_GB2312" w:hAnsi="仿宋_GB2312" w:eastAsia="仿宋_GB2312" w:cs="仿宋_GB2312"/>
              </w:rPr>
              <w:t>采购包1：1名</w:t>
            </w:r>
          </w:p>
          <w:p w14:paraId="7DC305CC">
            <w:pPr>
              <w:pStyle w:val="4"/>
              <w:jc w:val="left"/>
            </w:pPr>
            <w:r>
              <w:rPr>
                <w:rFonts w:ascii="仿宋_GB2312" w:hAnsi="仿宋_GB2312" w:eastAsia="仿宋_GB2312" w:cs="仿宋_GB2312"/>
              </w:rPr>
              <w:t>采购包2：1名</w:t>
            </w:r>
          </w:p>
          <w:p w14:paraId="33DD2F59">
            <w:pPr>
              <w:pStyle w:val="4"/>
              <w:jc w:val="left"/>
            </w:pPr>
            <w:r>
              <w:rPr>
                <w:rFonts w:ascii="仿宋_GB2312" w:hAnsi="仿宋_GB2312" w:eastAsia="仿宋_GB2312" w:cs="仿宋_GB2312"/>
              </w:rPr>
              <w:t>采购包3：1名</w:t>
            </w:r>
          </w:p>
          <w:p w14:paraId="1872130D">
            <w:pPr>
              <w:pStyle w:val="4"/>
              <w:jc w:val="left"/>
            </w:pPr>
            <w:r>
              <w:rPr>
                <w:rFonts w:ascii="仿宋_GB2312" w:hAnsi="仿宋_GB2312" w:eastAsia="仿宋_GB2312" w:cs="仿宋_GB2312"/>
              </w:rPr>
              <w:t>采购包4：1名</w:t>
            </w:r>
          </w:p>
          <w:p w14:paraId="2FE757E1">
            <w:pPr>
              <w:pStyle w:val="4"/>
              <w:jc w:val="left"/>
            </w:pPr>
            <w:r>
              <w:rPr>
                <w:rFonts w:ascii="仿宋_GB2312" w:hAnsi="仿宋_GB2312" w:eastAsia="仿宋_GB2312" w:cs="仿宋_GB2312"/>
              </w:rPr>
              <w:t>采购包5：1名</w:t>
            </w:r>
          </w:p>
          <w:p w14:paraId="0976E128">
            <w:pPr>
              <w:pStyle w:val="4"/>
              <w:jc w:val="left"/>
            </w:pPr>
            <w:r>
              <w:rPr>
                <w:rFonts w:ascii="仿宋_GB2312" w:hAnsi="仿宋_GB2312" w:eastAsia="仿宋_GB2312" w:cs="仿宋_GB2312"/>
              </w:rPr>
              <w:t>采购包6：1名</w:t>
            </w:r>
          </w:p>
          <w:p w14:paraId="069BC7C6">
            <w:pPr>
              <w:pStyle w:val="4"/>
              <w:jc w:val="left"/>
            </w:pPr>
            <w:r>
              <w:rPr>
                <w:rFonts w:ascii="仿宋_GB2312" w:hAnsi="仿宋_GB2312" w:eastAsia="仿宋_GB2312" w:cs="仿宋_GB2312"/>
              </w:rPr>
              <w:t>采购包7：1名</w:t>
            </w:r>
          </w:p>
          <w:p w14:paraId="79CBBEC5">
            <w:pPr>
              <w:pStyle w:val="4"/>
              <w:jc w:val="left"/>
            </w:pPr>
            <w:r>
              <w:rPr>
                <w:rFonts w:ascii="仿宋_GB2312" w:hAnsi="仿宋_GB2312" w:eastAsia="仿宋_GB2312" w:cs="仿宋_GB2312"/>
              </w:rPr>
              <w:t>采购包8：1名</w:t>
            </w:r>
          </w:p>
          <w:p w14:paraId="75FF6CEF">
            <w:pPr>
              <w:pStyle w:val="4"/>
              <w:jc w:val="left"/>
            </w:pPr>
            <w:r>
              <w:rPr>
                <w:rFonts w:ascii="仿宋_GB2312" w:hAnsi="仿宋_GB2312" w:eastAsia="仿宋_GB2312" w:cs="仿宋_GB2312"/>
              </w:rPr>
              <w:t>采购包9：1名</w:t>
            </w:r>
          </w:p>
          <w:p w14:paraId="483BD87D">
            <w:pPr>
              <w:pStyle w:val="4"/>
              <w:jc w:val="left"/>
            </w:pPr>
            <w:r>
              <w:rPr>
                <w:rFonts w:ascii="仿宋_GB2312" w:hAnsi="仿宋_GB2312" w:eastAsia="仿宋_GB2312" w:cs="仿宋_GB2312"/>
              </w:rPr>
              <w:t>采购包10：1名</w:t>
            </w:r>
          </w:p>
        </w:tc>
      </w:tr>
      <w:tr w14:paraId="22259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1FF599D">
            <w:pPr>
              <w:pStyle w:val="4"/>
              <w:jc w:val="left"/>
            </w:pPr>
            <w:r>
              <w:rPr>
                <w:rFonts w:ascii="仿宋_GB2312" w:hAnsi="仿宋_GB2312" w:eastAsia="仿宋_GB2312" w:cs="仿宋_GB2312"/>
              </w:rPr>
              <w:t>7</w:t>
            </w:r>
          </w:p>
        </w:tc>
        <w:tc>
          <w:tcPr>
            <w:tcW w:w="2769" w:type="dxa"/>
          </w:tcPr>
          <w:p w14:paraId="0AA3A8D7">
            <w:pPr>
              <w:pStyle w:val="4"/>
              <w:jc w:val="left"/>
            </w:pPr>
            <w:r>
              <w:rPr>
                <w:rFonts w:ascii="仿宋_GB2312" w:hAnsi="仿宋_GB2312" w:eastAsia="仿宋_GB2312" w:cs="仿宋_GB2312"/>
              </w:rPr>
              <w:t>13.2</w:t>
            </w:r>
          </w:p>
        </w:tc>
        <w:tc>
          <w:tcPr>
            <w:tcW w:w="2769" w:type="dxa"/>
          </w:tcPr>
          <w:p w14:paraId="20E284E4">
            <w:pPr>
              <w:pStyle w:val="4"/>
              <w:jc w:val="left"/>
            </w:pPr>
            <w:r>
              <w:rPr>
                <w:rFonts w:ascii="仿宋_GB2312" w:hAnsi="仿宋_GB2312" w:eastAsia="仿宋_GB2312" w:cs="仿宋_GB2312"/>
              </w:rPr>
              <w:t>合同签订时限： 自中标通知书发出之日起30个日历日内。</w:t>
            </w:r>
          </w:p>
        </w:tc>
      </w:tr>
      <w:tr w14:paraId="50E5B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C3B0FEE">
            <w:pPr>
              <w:pStyle w:val="4"/>
              <w:jc w:val="left"/>
            </w:pPr>
            <w:r>
              <w:rPr>
                <w:rFonts w:ascii="仿宋_GB2312" w:hAnsi="仿宋_GB2312" w:eastAsia="仿宋_GB2312" w:cs="仿宋_GB2312"/>
              </w:rPr>
              <w:t>8</w:t>
            </w:r>
          </w:p>
        </w:tc>
        <w:tc>
          <w:tcPr>
            <w:tcW w:w="2769" w:type="dxa"/>
          </w:tcPr>
          <w:p w14:paraId="2D88C5F4">
            <w:pPr>
              <w:pStyle w:val="4"/>
              <w:jc w:val="left"/>
            </w:pPr>
            <w:r>
              <w:rPr>
                <w:rFonts w:ascii="仿宋_GB2312" w:hAnsi="仿宋_GB2312" w:eastAsia="仿宋_GB2312" w:cs="仿宋_GB2312"/>
              </w:rPr>
              <w:t>15.1-（2）</w:t>
            </w:r>
          </w:p>
        </w:tc>
        <w:tc>
          <w:tcPr>
            <w:tcW w:w="2769" w:type="dxa"/>
          </w:tcPr>
          <w:p w14:paraId="5052FDC3">
            <w:pPr>
              <w:pStyle w:val="4"/>
              <w:jc w:val="left"/>
            </w:pPr>
            <w:r>
              <w:rPr>
                <w:rFonts w:ascii="仿宋_GB2312" w:hAnsi="仿宋_GB2312" w:eastAsia="仿宋_GB2312" w:cs="仿宋_GB2312"/>
              </w:rPr>
              <w:t>质疑函原件应采用下列方式提交：书面形式。</w:t>
            </w:r>
          </w:p>
        </w:tc>
      </w:tr>
      <w:tr w14:paraId="408D7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21DC56">
            <w:pPr>
              <w:pStyle w:val="4"/>
              <w:jc w:val="left"/>
            </w:pPr>
            <w:r>
              <w:rPr>
                <w:rFonts w:ascii="仿宋_GB2312" w:hAnsi="仿宋_GB2312" w:eastAsia="仿宋_GB2312" w:cs="仿宋_GB2312"/>
              </w:rPr>
              <w:t>9</w:t>
            </w:r>
          </w:p>
        </w:tc>
        <w:tc>
          <w:tcPr>
            <w:tcW w:w="2769" w:type="dxa"/>
          </w:tcPr>
          <w:p w14:paraId="15CFA747">
            <w:pPr>
              <w:pStyle w:val="4"/>
              <w:jc w:val="left"/>
            </w:pPr>
            <w:r>
              <w:rPr>
                <w:rFonts w:ascii="仿宋_GB2312" w:hAnsi="仿宋_GB2312" w:eastAsia="仿宋_GB2312" w:cs="仿宋_GB2312"/>
              </w:rPr>
              <w:t>15.4</w:t>
            </w:r>
          </w:p>
        </w:tc>
        <w:tc>
          <w:tcPr>
            <w:tcW w:w="2769" w:type="dxa"/>
          </w:tcPr>
          <w:p w14:paraId="7F5EF5C6">
            <w:pPr>
              <w:pStyle w:val="4"/>
              <w:jc w:val="left"/>
            </w:pPr>
            <w:r>
              <w:rPr>
                <w:rFonts w:ascii="仿宋_GB2312" w:hAnsi="仿宋_GB2312" w:eastAsia="仿宋_GB2312" w:cs="仿宋_GB2312"/>
              </w:rPr>
              <w:t>招标文件的质疑</w:t>
            </w:r>
          </w:p>
          <w:p w14:paraId="593C0E4C">
            <w:pPr>
              <w:pStyle w:val="4"/>
              <w:jc w:val="left"/>
            </w:pPr>
            <w:r>
              <w:rPr>
                <w:rFonts w:ascii="仿宋_GB2312" w:hAnsi="仿宋_GB2312" w:eastAsia="仿宋_GB2312" w:cs="仿宋_GB2312"/>
              </w:rPr>
              <w:t>（1）潜在投标人可在质疑时效期间内对招标文件以书面形式提出质疑。</w:t>
            </w:r>
          </w:p>
          <w:p w14:paraId="48DA83D5">
            <w:pPr>
              <w:pStyle w:val="4"/>
              <w:jc w:val="left"/>
            </w:pPr>
            <w:r>
              <w:rPr>
                <w:rFonts w:ascii="仿宋_GB2312" w:hAnsi="仿宋_GB2312" w:eastAsia="仿宋_GB2312" w:cs="仿宋_GB2312"/>
              </w:rPr>
              <w:t>（2）质疑时效期间：应在依法获取招标文件之日起7个工作日内向 龙岩市公物采购招标代理有限公司 提出，依法获取招标文件的时间以福建省政府采购网上公开信息系统记载的为准。</w:t>
            </w:r>
          </w:p>
          <w:p w14:paraId="362E5CC9">
            <w:pPr>
              <w:pStyle w:val="4"/>
              <w:jc w:val="left"/>
            </w:pPr>
            <w:r>
              <w:rPr>
                <w:rFonts w:ascii="仿宋_GB2312" w:hAnsi="仿宋_GB2312" w:eastAsia="仿宋_GB2312" w:cs="仿宋_GB2312"/>
              </w:rPr>
              <w:t>※除上述规定外，对招标文件提出的质疑还应符合招标文件第三章第15.1条的有关规定。</w:t>
            </w:r>
          </w:p>
        </w:tc>
      </w:tr>
      <w:tr w14:paraId="7659D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881A9B9">
            <w:pPr>
              <w:pStyle w:val="4"/>
              <w:jc w:val="left"/>
            </w:pPr>
            <w:r>
              <w:rPr>
                <w:rFonts w:ascii="仿宋_GB2312" w:hAnsi="仿宋_GB2312" w:eastAsia="仿宋_GB2312" w:cs="仿宋_GB2312"/>
              </w:rPr>
              <w:t>10</w:t>
            </w:r>
          </w:p>
        </w:tc>
        <w:tc>
          <w:tcPr>
            <w:tcW w:w="2769" w:type="dxa"/>
          </w:tcPr>
          <w:p w14:paraId="774D3DBA">
            <w:pPr>
              <w:pStyle w:val="4"/>
              <w:jc w:val="left"/>
            </w:pPr>
            <w:r>
              <w:rPr>
                <w:rFonts w:ascii="仿宋_GB2312" w:hAnsi="仿宋_GB2312" w:eastAsia="仿宋_GB2312" w:cs="仿宋_GB2312"/>
              </w:rPr>
              <w:t>16.1</w:t>
            </w:r>
          </w:p>
        </w:tc>
        <w:tc>
          <w:tcPr>
            <w:tcW w:w="2769" w:type="dxa"/>
          </w:tcPr>
          <w:p w14:paraId="7286E837">
            <w:pPr>
              <w:pStyle w:val="4"/>
              <w:jc w:val="left"/>
            </w:pPr>
            <w:r>
              <w:rPr>
                <w:rFonts w:ascii="仿宋_GB2312" w:hAnsi="仿宋_GB2312" w:eastAsia="仿宋_GB2312" w:cs="仿宋_GB2312"/>
              </w:rPr>
              <w:t>监督管理部门： 龙岩市采购监督管理办公室 （仅限依法进行政府采购的货物或服务类项目）。</w:t>
            </w:r>
          </w:p>
        </w:tc>
      </w:tr>
      <w:tr w14:paraId="604C9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6134CA8">
            <w:pPr>
              <w:pStyle w:val="4"/>
              <w:jc w:val="left"/>
            </w:pPr>
            <w:r>
              <w:rPr>
                <w:rFonts w:ascii="仿宋_GB2312" w:hAnsi="仿宋_GB2312" w:eastAsia="仿宋_GB2312" w:cs="仿宋_GB2312"/>
              </w:rPr>
              <w:t>11</w:t>
            </w:r>
          </w:p>
        </w:tc>
        <w:tc>
          <w:tcPr>
            <w:tcW w:w="2769" w:type="dxa"/>
          </w:tcPr>
          <w:p w14:paraId="08148F28">
            <w:pPr>
              <w:pStyle w:val="4"/>
              <w:jc w:val="left"/>
            </w:pPr>
            <w:r>
              <w:rPr>
                <w:rFonts w:ascii="仿宋_GB2312" w:hAnsi="仿宋_GB2312" w:eastAsia="仿宋_GB2312" w:cs="仿宋_GB2312"/>
              </w:rPr>
              <w:t>18.1</w:t>
            </w:r>
          </w:p>
        </w:tc>
        <w:tc>
          <w:tcPr>
            <w:tcW w:w="2769" w:type="dxa"/>
          </w:tcPr>
          <w:p w14:paraId="505D1CE9">
            <w:pPr>
              <w:pStyle w:val="4"/>
              <w:jc w:val="left"/>
            </w:pPr>
            <w:r>
              <w:rPr>
                <w:rFonts w:ascii="仿宋_GB2312" w:hAnsi="仿宋_GB2312" w:eastAsia="仿宋_GB2312" w:cs="仿宋_GB2312"/>
              </w:rPr>
              <w:t>财政部和福建省财政厅指定的政府采购信息发布媒体（以下简称：“指定媒体”）：</w:t>
            </w:r>
          </w:p>
          <w:p w14:paraId="70F40020">
            <w:pPr>
              <w:pStyle w:val="4"/>
              <w:jc w:val="left"/>
            </w:pPr>
            <w:r>
              <w:rPr>
                <w:rFonts w:ascii="仿宋_GB2312" w:hAnsi="仿宋_GB2312" w:eastAsia="仿宋_GB2312" w:cs="仿宋_GB2312"/>
              </w:rPr>
              <w:t xml:space="preserve"> （1）中国政府采购网，网址www.ccgp.gov.cn。</w:t>
            </w:r>
          </w:p>
          <w:p w14:paraId="0AD3DBE7">
            <w:pPr>
              <w:pStyle w:val="4"/>
              <w:jc w:val="left"/>
            </w:pPr>
            <w:r>
              <w:rPr>
                <w:rFonts w:ascii="仿宋_GB2312" w:hAnsi="仿宋_GB2312" w:eastAsia="仿宋_GB2312" w:cs="仿宋_GB2312"/>
              </w:rPr>
              <w:t xml:space="preserve"> （2）中国政府采购网福建分网（福建省政府采购网），网址zfcg.czt.fujian.gov.cn。</w:t>
            </w:r>
          </w:p>
          <w:p w14:paraId="768DE280">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3CAA2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7DB0CD7">
            <w:pPr>
              <w:pStyle w:val="4"/>
              <w:jc w:val="left"/>
            </w:pPr>
            <w:r>
              <w:rPr>
                <w:rFonts w:ascii="仿宋_GB2312" w:hAnsi="仿宋_GB2312" w:eastAsia="仿宋_GB2312" w:cs="仿宋_GB2312"/>
              </w:rPr>
              <w:t>12</w:t>
            </w:r>
          </w:p>
        </w:tc>
        <w:tc>
          <w:tcPr>
            <w:tcW w:w="2769" w:type="dxa"/>
          </w:tcPr>
          <w:p w14:paraId="7EE13ABA">
            <w:pPr>
              <w:pStyle w:val="4"/>
              <w:jc w:val="left"/>
            </w:pPr>
            <w:r>
              <w:rPr>
                <w:rFonts w:ascii="仿宋_GB2312" w:hAnsi="仿宋_GB2312" w:eastAsia="仿宋_GB2312" w:cs="仿宋_GB2312"/>
              </w:rPr>
              <w:t>19</w:t>
            </w:r>
          </w:p>
        </w:tc>
        <w:tc>
          <w:tcPr>
            <w:tcW w:w="2769" w:type="dxa"/>
          </w:tcPr>
          <w:p w14:paraId="0A45E7D5">
            <w:pPr>
              <w:pStyle w:val="4"/>
              <w:jc w:val="left"/>
            </w:pPr>
            <w:r>
              <w:rPr>
                <w:rFonts w:ascii="仿宋_GB2312" w:hAnsi="仿宋_GB2312" w:eastAsia="仿宋_GB2312" w:cs="仿宋_GB2312"/>
              </w:rPr>
              <w:t>其他事项：</w:t>
            </w:r>
          </w:p>
          <w:p w14:paraId="26E03958">
            <w:pPr>
              <w:pStyle w:val="4"/>
              <w:jc w:val="left"/>
            </w:pPr>
            <w:r>
              <w:rPr>
                <w:rFonts w:ascii="仿宋_GB2312" w:hAnsi="仿宋_GB2312" w:eastAsia="仿宋_GB2312" w:cs="仿宋_GB2312"/>
              </w:rPr>
              <w:t xml:space="preserve"> (1)本项目代理服务费：</w:t>
            </w:r>
          </w:p>
          <w:p w14:paraId="0C456A01">
            <w:pPr>
              <w:pStyle w:val="4"/>
              <w:jc w:val="left"/>
            </w:pPr>
            <w:r>
              <w:rPr>
                <w:rFonts w:ascii="仿宋_GB2312" w:hAnsi="仿宋_GB2312" w:eastAsia="仿宋_GB2312" w:cs="仿宋_GB2312"/>
              </w:rPr>
              <w:t>本项目收取代理服务费</w:t>
            </w:r>
          </w:p>
          <w:p w14:paraId="3B4C4A96">
            <w:pPr>
              <w:pStyle w:val="4"/>
              <w:jc w:val="left"/>
            </w:pPr>
            <w:r>
              <w:rPr>
                <w:rFonts w:ascii="仿宋_GB2312" w:hAnsi="仿宋_GB2312" w:eastAsia="仿宋_GB2312" w:cs="仿宋_GB2312"/>
              </w:rPr>
              <w:t>代理服务费用收取对象：中标/成交供应商</w:t>
            </w:r>
          </w:p>
          <w:p w14:paraId="3EA760B4">
            <w:pPr>
              <w:pStyle w:val="4"/>
              <w:jc w:val="left"/>
            </w:pPr>
            <w:r>
              <w:rPr>
                <w:rFonts w:ascii="仿宋_GB2312" w:hAnsi="仿宋_GB2312" w:eastAsia="仿宋_GB2312" w:cs="仿宋_GB2312"/>
              </w:rPr>
              <w:t>代理服务费收费标准：1、自中标公告发布之日起5个日历天内中标供应商应向招标代理机构缴纳招标代理服务费。招标代理服务费按下列标准四舍五入至元收取。（开户行：兴业银行龙岩分行，开户名：龙岩市公物采购招标代理有限公司，账号：171030100100100399，开票邮箱：longyancaigou@sina.com，联系人电话：吴女士0597-2810096）。代理成交服务费按差额定率累进法计算：除招标代理服务费不足5000元的按5000元收取外，成交金额100万元以下(含100万元)的按1.5％计算，成交金额为100万元—500万元(含500万元)的按1.1％计算，成交金额为500万—1000万元(含1000万元)的按 0.8％计算，成交金额为1000万元—5000万元(含5000万元)的按 0.5％计算 ，成交金额为5000万元—10000万元(含10000万元)的按 0.25％计算 。</w:t>
            </w:r>
          </w:p>
          <w:p w14:paraId="7CB990ED">
            <w:pPr>
              <w:pStyle w:val="4"/>
              <w:jc w:val="left"/>
            </w:pPr>
            <w:r>
              <w:rPr>
                <w:rFonts w:ascii="仿宋_GB2312" w:hAnsi="仿宋_GB2312" w:eastAsia="仿宋_GB2312" w:cs="仿宋_GB2312"/>
              </w:rPr>
              <w:t xml:space="preserve"> (2)其他：</w:t>
            </w:r>
          </w:p>
          <w:p w14:paraId="2CDF7278">
            <w:pPr>
              <w:pStyle w:val="4"/>
              <w:jc w:val="left"/>
            </w:pPr>
            <w:r>
              <w:rPr>
                <w:rFonts w:ascii="仿宋_GB2312" w:hAnsi="仿宋_GB2312" w:eastAsia="仿宋_GB2312" w:cs="仿宋_GB2312"/>
              </w:rPr>
              <w:t>1、质疑人递交质疑函时还应出具质疑人已在龙岩市政府采购网上已对本项目进行报名的证明文件（体现报名时间），否则将不被认定为潜在投标人，其质疑将不予受理. 2、本项目不再提供纸质《中标通知书》，结果公告发出后中标人自行登录龙岩市政府采购网后台查看并打印（查看路径：“项目报名-查看相关文件-结果通知书”）。 3、投标人为银行、保险、石油石化、电力、电信等行业的，资格及资信证明文件中要求提供的依法缴纳税收证明材料和依法缴纳社会保障资金证明材料，若提供的为投标人上级公司的上述材料的，均视同有效。4、本项目投标时无须提供纸质投标文件（若有要求提供相关证明材料原件核对的除外），中标人中标后若采购单位有需要纸质投标文件的，中标人应胶装后提供给采购人，具体份数由采购单位确定，该纸质投标文件应与电子的投标文件保持一致。</w:t>
            </w:r>
          </w:p>
        </w:tc>
      </w:tr>
      <w:tr w14:paraId="4A020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4475BAAD">
            <w:pPr>
              <w:pStyle w:val="4"/>
              <w:jc w:val="left"/>
            </w:pPr>
            <w:r>
              <w:rPr>
                <w:rFonts w:ascii="仿宋_GB2312" w:hAnsi="仿宋_GB2312" w:eastAsia="仿宋_GB2312" w:cs="仿宋_GB2312"/>
              </w:rPr>
              <w:t>备注</w:t>
            </w:r>
          </w:p>
        </w:tc>
        <w:tc>
          <w:tcPr>
            <w:tcW w:w="2769" w:type="dxa"/>
          </w:tcPr>
          <w:p w14:paraId="57007E72">
            <w:pPr>
              <w:pStyle w:val="4"/>
              <w:jc w:val="left"/>
            </w:pPr>
            <w:r>
              <w:rPr>
                <w:rFonts w:ascii="仿宋_GB2312" w:hAnsi="仿宋_GB2312" w:eastAsia="仿宋_GB2312" w:cs="仿宋_GB2312"/>
              </w:rPr>
              <w:t>后有投标人须知前附表2，请勿遗漏。</w:t>
            </w:r>
          </w:p>
        </w:tc>
      </w:tr>
    </w:tbl>
    <w:p w14:paraId="39DA19B5">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AC42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CB2DDBE">
            <w:pPr>
              <w:pStyle w:val="4"/>
              <w:jc w:val="left"/>
            </w:pPr>
            <w:r>
              <w:rPr>
                <w:rFonts w:ascii="仿宋_GB2312" w:hAnsi="仿宋_GB2312" w:eastAsia="仿宋_GB2312" w:cs="仿宋_GB2312"/>
              </w:rPr>
              <w:t>关于电子招标投标活动的专门规定</w:t>
            </w:r>
          </w:p>
        </w:tc>
      </w:tr>
      <w:tr w14:paraId="42C4D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5B4C5C39">
            <w:pPr>
              <w:pStyle w:val="4"/>
              <w:jc w:val="left"/>
            </w:pPr>
            <w:r>
              <w:rPr>
                <w:rFonts w:ascii="仿宋_GB2312" w:hAnsi="仿宋_GB2312" w:eastAsia="仿宋_GB2312" w:cs="仿宋_GB2312"/>
              </w:rPr>
              <w:t>序号</w:t>
            </w:r>
          </w:p>
        </w:tc>
        <w:tc>
          <w:tcPr>
            <w:tcW w:w="4153" w:type="dxa"/>
          </w:tcPr>
          <w:p w14:paraId="6CBD7D0A">
            <w:pPr>
              <w:pStyle w:val="4"/>
              <w:jc w:val="left"/>
            </w:pPr>
            <w:r>
              <w:rPr>
                <w:rFonts w:ascii="仿宋_GB2312" w:hAnsi="仿宋_GB2312" w:eastAsia="仿宋_GB2312" w:cs="仿宋_GB2312"/>
              </w:rPr>
              <w:t>编列内容</w:t>
            </w:r>
          </w:p>
        </w:tc>
      </w:tr>
      <w:tr w14:paraId="59BD9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7730BE">
            <w:pPr>
              <w:pStyle w:val="4"/>
              <w:jc w:val="left"/>
            </w:pPr>
            <w:r>
              <w:rPr>
                <w:rFonts w:ascii="仿宋_GB2312" w:hAnsi="仿宋_GB2312" w:eastAsia="仿宋_GB2312" w:cs="仿宋_GB2312"/>
              </w:rPr>
              <w:t>1</w:t>
            </w:r>
          </w:p>
        </w:tc>
        <w:tc>
          <w:tcPr>
            <w:tcW w:w="4153" w:type="dxa"/>
          </w:tcPr>
          <w:p w14:paraId="2F02AC8D">
            <w:pPr>
              <w:pStyle w:val="4"/>
              <w:jc w:val="left"/>
            </w:pPr>
            <w:r>
              <w:rPr>
                <w:rFonts w:ascii="仿宋_GB2312" w:hAnsi="仿宋_GB2312" w:eastAsia="仿宋_GB2312" w:cs="仿宋_GB2312"/>
              </w:rPr>
              <w:t>（1）电子招标投标活动的专门规定适用本项目电子招标投标活动。</w:t>
            </w:r>
          </w:p>
          <w:p w14:paraId="236917D2">
            <w:pPr>
              <w:pStyle w:val="4"/>
              <w:jc w:val="left"/>
            </w:pPr>
            <w:r>
              <w:rPr>
                <w:rFonts w:ascii="仿宋_GB2312" w:hAnsi="仿宋_GB2312" w:eastAsia="仿宋_GB2312" w:cs="仿宋_GB2312"/>
              </w:rPr>
              <w:t>（2）将招标文件</w:t>
            </w:r>
          </w:p>
          <w:p w14:paraId="403D7F88">
            <w:pPr>
              <w:pStyle w:val="4"/>
              <w:jc w:val="left"/>
            </w:pPr>
            <w:r>
              <w:rPr>
                <w:rFonts w:ascii="仿宋_GB2312" w:hAnsi="仿宋_GB2312" w:eastAsia="仿宋_GB2312" w:cs="仿宋_GB2312"/>
              </w:rPr>
              <w:t>无 的内容修正为下列内容：</w:t>
            </w:r>
          </w:p>
          <w:p w14:paraId="5AA31B41">
            <w:pPr>
              <w:pStyle w:val="4"/>
              <w:jc w:val="left"/>
            </w:pPr>
            <w:r>
              <w:rPr>
                <w:rFonts w:ascii="仿宋_GB2312" w:hAnsi="仿宋_GB2312" w:eastAsia="仿宋_GB2312" w:cs="仿宋_GB2312"/>
              </w:rPr>
              <w:t>无 后适用本项目的电子招标投标活动。</w:t>
            </w:r>
          </w:p>
          <w:p w14:paraId="1D038C42">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67C11BEE">
            <w:pPr>
              <w:pStyle w:val="4"/>
              <w:jc w:val="left"/>
            </w:pPr>
            <w:r>
              <w:rPr>
                <w:rFonts w:ascii="仿宋_GB2312" w:hAnsi="仿宋_GB2312" w:eastAsia="仿宋_GB2312" w:cs="仿宋_GB2312"/>
              </w:rPr>
              <w:t>①电子招标投标活动的具体操作流程以福建省政府采购网上公开信息系统设定的为准。</w:t>
            </w:r>
          </w:p>
          <w:p w14:paraId="6052F7AD">
            <w:pPr>
              <w:pStyle w:val="4"/>
              <w:jc w:val="left"/>
            </w:pPr>
            <w:r>
              <w:rPr>
                <w:rFonts w:ascii="仿宋_GB2312" w:hAnsi="仿宋_GB2312" w:eastAsia="仿宋_GB2312" w:cs="仿宋_GB2312"/>
              </w:rPr>
              <w:t>②关于电子投标文件：</w:t>
            </w:r>
          </w:p>
          <w:p w14:paraId="6210BDEC">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19345EA0">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70A782B3">
            <w:pPr>
              <w:pStyle w:val="4"/>
              <w:jc w:val="left"/>
            </w:pPr>
            <w:r>
              <w:rPr>
                <w:rFonts w:ascii="仿宋_GB2312" w:hAnsi="仿宋_GB2312" w:eastAsia="仿宋_GB2312" w:cs="仿宋_GB2312"/>
              </w:rPr>
              <w:t>③关于证明材料或资料：</w:t>
            </w:r>
          </w:p>
          <w:p w14:paraId="07C69C2B">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3ABD44BB">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77FF4BFF">
            <w:pPr>
              <w:pStyle w:val="4"/>
              <w:jc w:val="left"/>
            </w:pPr>
            <w:r>
              <w:rPr>
                <w:rFonts w:ascii="仿宋_GB2312" w:hAnsi="仿宋_GB2312" w:eastAsia="仿宋_GB2312" w:cs="仿宋_GB2312"/>
              </w:rPr>
              <w:t>④关于“全称”、“投标人代表签字”及“加盖单位公章”：</w:t>
            </w:r>
          </w:p>
          <w:p w14:paraId="7E590D2A">
            <w:pPr>
              <w:pStyle w:val="4"/>
              <w:jc w:val="left"/>
            </w:pPr>
            <w:r>
              <w:rPr>
                <w:rFonts w:ascii="仿宋_GB2312" w:hAnsi="仿宋_GB2312" w:eastAsia="仿宋_GB2312" w:cs="仿宋_GB2312"/>
              </w:rPr>
              <w:t>a.在电子投标文件中，涉及“全称”和“投标人代表签字”的内容可使用打字录入方式完成。</w:t>
            </w:r>
          </w:p>
          <w:p w14:paraId="6B9BB2D2">
            <w:pPr>
              <w:pStyle w:val="4"/>
              <w:jc w:val="left"/>
            </w:pPr>
            <w:r>
              <w:rPr>
                <w:rFonts w:ascii="仿宋_GB2312" w:hAnsi="仿宋_GB2312" w:eastAsia="仿宋_GB2312" w:cs="仿宋_GB2312"/>
              </w:rPr>
              <w:t>b.在电子投标文件中，涉及“加盖单位公章”的内容应使用投标人的CA证书完成，否则投标无效。</w:t>
            </w:r>
          </w:p>
          <w:p w14:paraId="289D6867">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1AFB695E">
            <w:pPr>
              <w:pStyle w:val="4"/>
              <w:jc w:val="left"/>
            </w:pPr>
            <w:r>
              <w:rPr>
                <w:rFonts w:ascii="仿宋_GB2312" w:hAnsi="仿宋_GB2312" w:eastAsia="仿宋_GB2312" w:cs="仿宋_GB2312"/>
              </w:rPr>
              <w:t>⑤关于投标人的CA证书：</w:t>
            </w:r>
          </w:p>
          <w:p w14:paraId="5D881506">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78E5D7A2">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57B69AED">
            <w:pPr>
              <w:pStyle w:val="4"/>
              <w:jc w:val="left"/>
            </w:pPr>
            <w:r>
              <w:rPr>
                <w:rFonts w:ascii="仿宋_GB2312" w:hAnsi="仿宋_GB2312" w:eastAsia="仿宋_GB2312" w:cs="仿宋_GB2312"/>
              </w:rPr>
              <w:t>c.投标人的CA证书或外包装应标记“项目名称、项目编号、投标人的全称”等内容，以方便识别、使用。</w:t>
            </w:r>
          </w:p>
          <w:p w14:paraId="0F76F843">
            <w:pPr>
              <w:pStyle w:val="4"/>
              <w:jc w:val="left"/>
            </w:pPr>
            <w:r>
              <w:rPr>
                <w:rFonts w:ascii="仿宋_GB2312" w:hAnsi="仿宋_GB2312" w:eastAsia="仿宋_GB2312" w:cs="仿宋_GB2312"/>
              </w:rPr>
              <w:t>d.投标人的CA证书应能正常、有效使用，否则产生不利后果由投标人承担责任。</w:t>
            </w:r>
          </w:p>
          <w:p w14:paraId="2367BA8F">
            <w:pPr>
              <w:pStyle w:val="4"/>
              <w:jc w:val="left"/>
            </w:pPr>
            <w:r>
              <w:rPr>
                <w:rFonts w:ascii="仿宋_GB2312" w:hAnsi="仿宋_GB2312" w:eastAsia="仿宋_GB2312" w:cs="仿宋_GB2312"/>
              </w:rPr>
              <w:t>⑥关于投标截止时间过后</w:t>
            </w:r>
          </w:p>
          <w:p w14:paraId="77349C7E">
            <w:pPr>
              <w:pStyle w:val="4"/>
              <w:jc w:val="left"/>
            </w:pPr>
            <w:r>
              <w:rPr>
                <w:rFonts w:ascii="仿宋_GB2312" w:hAnsi="仿宋_GB2312" w:eastAsia="仿宋_GB2312" w:cs="仿宋_GB2312"/>
              </w:rPr>
              <w:t>a.未按招标文件规定提交投标保证金的，其投标将按无效投标处理。</w:t>
            </w:r>
          </w:p>
          <w:p w14:paraId="1508498F">
            <w:pPr>
              <w:pStyle w:val="4"/>
              <w:jc w:val="left"/>
            </w:pPr>
            <w:r>
              <w:rPr>
                <w:rFonts w:ascii="仿宋_GB2312" w:hAnsi="仿宋_GB2312" w:eastAsia="仿宋_GB2312" w:cs="仿宋_GB2312"/>
              </w:rPr>
              <w:t>b.有下列情形之一的，其投标无效,其保证金不予退还或通过投标保函进行索赔：</w:t>
            </w:r>
          </w:p>
          <w:p w14:paraId="4D94471F">
            <w:pPr>
              <w:pStyle w:val="4"/>
              <w:jc w:val="left"/>
            </w:pPr>
            <w:r>
              <w:rPr>
                <w:rFonts w:ascii="仿宋_GB2312" w:hAnsi="仿宋_GB2312" w:eastAsia="仿宋_GB2312" w:cs="仿宋_GB2312"/>
              </w:rPr>
              <w:t>b1不同投标人的电子投标文件具有相同内部识别码；</w:t>
            </w:r>
          </w:p>
          <w:p w14:paraId="49446DA3">
            <w:pPr>
              <w:pStyle w:val="4"/>
              <w:jc w:val="left"/>
            </w:pPr>
            <w:r>
              <w:rPr>
                <w:rFonts w:ascii="仿宋_GB2312" w:hAnsi="仿宋_GB2312" w:eastAsia="仿宋_GB2312" w:cs="仿宋_GB2312"/>
              </w:rPr>
              <w:t>b2不同投标人的投标保证金从同一单位或个人的账户转出；</w:t>
            </w:r>
          </w:p>
          <w:p w14:paraId="22AEE090">
            <w:pPr>
              <w:pStyle w:val="4"/>
              <w:jc w:val="left"/>
            </w:pPr>
            <w:r>
              <w:rPr>
                <w:rFonts w:ascii="仿宋_GB2312" w:hAnsi="仿宋_GB2312" w:eastAsia="仿宋_GB2312" w:cs="仿宋_GB2312"/>
              </w:rPr>
              <w:t>b3投标人的投标保证金同一采购包下有其他投标人提交的投标保证金；</w:t>
            </w:r>
          </w:p>
          <w:p w14:paraId="4CEF191A">
            <w:pPr>
              <w:pStyle w:val="4"/>
              <w:jc w:val="left"/>
            </w:pPr>
            <w:r>
              <w:rPr>
                <w:rFonts w:ascii="仿宋_GB2312" w:hAnsi="仿宋_GB2312" w:eastAsia="仿宋_GB2312" w:cs="仿宋_GB2312"/>
              </w:rPr>
              <w:t>b4不同投标人存在串通投标的其他情形。</w:t>
            </w:r>
          </w:p>
          <w:p w14:paraId="6048A1D0">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0361AE71">
            <w:pPr>
              <w:pStyle w:val="4"/>
              <w:jc w:val="left"/>
            </w:pPr>
            <w:r>
              <w:rPr>
                <w:rFonts w:ascii="仿宋_GB2312" w:hAnsi="仿宋_GB2312" w:eastAsia="仿宋_GB2312" w:cs="仿宋_GB2312"/>
              </w:rPr>
              <w:t>⑧其他：</w:t>
            </w:r>
          </w:p>
          <w:p w14:paraId="3FE7769F">
            <w:pPr>
              <w:pStyle w:val="4"/>
              <w:jc w:val="left"/>
            </w:pPr>
            <w:r>
              <w:rPr>
                <w:rFonts w:ascii="仿宋_GB2312" w:hAnsi="仿宋_GB2312" w:eastAsia="仿宋_GB2312" w:cs="仿宋_GB2312"/>
              </w:rPr>
              <w:t>无</w:t>
            </w:r>
          </w:p>
        </w:tc>
      </w:tr>
    </w:tbl>
    <w:p w14:paraId="5548042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7F358E">
      <w:pPr>
        <w:pStyle w:val="4"/>
        <w:jc w:val="center"/>
        <w:outlineLvl w:val="1"/>
      </w:pPr>
      <w:r>
        <w:rPr>
          <w:rFonts w:ascii="仿宋_GB2312" w:hAnsi="仿宋_GB2312" w:eastAsia="仿宋_GB2312" w:cs="仿宋_GB2312"/>
          <w:b/>
          <w:sz w:val="36"/>
        </w:rPr>
        <w:t>第三章 投标人须知</w:t>
      </w:r>
    </w:p>
    <w:p w14:paraId="5A401D72">
      <w:pPr>
        <w:pStyle w:val="4"/>
        <w:ind w:firstLine="480"/>
        <w:jc w:val="both"/>
        <w:outlineLvl w:val="2"/>
      </w:pPr>
      <w:r>
        <w:rPr>
          <w:rFonts w:ascii="仿宋_GB2312" w:hAnsi="仿宋_GB2312" w:eastAsia="仿宋_GB2312" w:cs="仿宋_GB2312"/>
          <w:b/>
          <w:sz w:val="28"/>
        </w:rPr>
        <w:t>一、总则</w:t>
      </w:r>
    </w:p>
    <w:p w14:paraId="0D5EF56F">
      <w:pPr>
        <w:pStyle w:val="4"/>
        <w:ind w:firstLine="480"/>
        <w:jc w:val="both"/>
      </w:pPr>
      <w:r>
        <w:rPr>
          <w:rFonts w:ascii="仿宋_GB2312" w:hAnsi="仿宋_GB2312" w:eastAsia="仿宋_GB2312" w:cs="仿宋_GB2312"/>
        </w:rPr>
        <w:t>1、适用范围</w:t>
      </w:r>
    </w:p>
    <w:p w14:paraId="067EE24B">
      <w:pPr>
        <w:pStyle w:val="4"/>
        <w:ind w:firstLine="480"/>
        <w:jc w:val="both"/>
      </w:pPr>
      <w:r>
        <w:rPr>
          <w:rFonts w:ascii="仿宋_GB2312" w:hAnsi="仿宋_GB2312" w:eastAsia="仿宋_GB2312" w:cs="仿宋_GB2312"/>
        </w:rPr>
        <w:t>1.1适用于招标文件载明项目的政府采购活动（以下简称：“本次采购活动”）。</w:t>
      </w:r>
    </w:p>
    <w:p w14:paraId="092650C1">
      <w:pPr>
        <w:pStyle w:val="4"/>
        <w:ind w:firstLine="480"/>
        <w:jc w:val="both"/>
      </w:pPr>
      <w:r>
        <w:rPr>
          <w:rFonts w:ascii="仿宋_GB2312" w:hAnsi="仿宋_GB2312" w:eastAsia="仿宋_GB2312" w:cs="仿宋_GB2312"/>
        </w:rPr>
        <w:t>2、定义</w:t>
      </w:r>
    </w:p>
    <w:p w14:paraId="7FE746B0">
      <w:pPr>
        <w:pStyle w:val="4"/>
        <w:ind w:firstLine="480"/>
        <w:jc w:val="both"/>
      </w:pPr>
      <w:r>
        <w:rPr>
          <w:rFonts w:ascii="仿宋_GB2312" w:hAnsi="仿宋_GB2312" w:eastAsia="仿宋_GB2312" w:cs="仿宋_GB2312"/>
        </w:rPr>
        <w:t>2.1“采购标的”指招标文件载明的需要采购的货物或服务。</w:t>
      </w:r>
    </w:p>
    <w:p w14:paraId="7FD88A06">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431A4B47">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14:paraId="2B97B7F6">
      <w:pPr>
        <w:pStyle w:val="4"/>
        <w:ind w:firstLine="480"/>
        <w:jc w:val="both"/>
      </w:pPr>
      <w:r>
        <w:rPr>
          <w:rFonts w:ascii="仿宋_GB2312" w:hAnsi="仿宋_GB2312" w:eastAsia="仿宋_GB2312" w:cs="仿宋_GB2312"/>
        </w:rPr>
        <w:t>2.4“单位负责人”指单位法定代表人或法律、法规规定代表单位行使职权的主要负责人。</w:t>
      </w:r>
    </w:p>
    <w:p w14:paraId="5C9B1D14">
      <w:pPr>
        <w:pStyle w:val="4"/>
        <w:ind w:firstLine="480"/>
        <w:jc w:val="both"/>
      </w:pPr>
      <w:r>
        <w:rPr>
          <w:rFonts w:ascii="仿宋_GB2312" w:hAnsi="仿宋_GB2312" w:eastAsia="仿宋_GB2312" w:cs="仿宋_GB2312"/>
        </w:rPr>
        <w:t>2.5“投标人代表”指投标人的单位负责人或“单位负责人授权书”中载明的接受授权方。</w:t>
      </w:r>
    </w:p>
    <w:p w14:paraId="21CADF73">
      <w:pPr>
        <w:pStyle w:val="4"/>
        <w:ind w:firstLine="480"/>
        <w:jc w:val="both"/>
        <w:outlineLvl w:val="2"/>
      </w:pPr>
      <w:r>
        <w:rPr>
          <w:rFonts w:ascii="仿宋_GB2312" w:hAnsi="仿宋_GB2312" w:eastAsia="仿宋_GB2312" w:cs="仿宋_GB2312"/>
          <w:b/>
          <w:sz w:val="28"/>
        </w:rPr>
        <w:t>二、投标人</w:t>
      </w:r>
    </w:p>
    <w:p w14:paraId="202273B7">
      <w:pPr>
        <w:pStyle w:val="4"/>
        <w:ind w:firstLine="480"/>
        <w:jc w:val="both"/>
      </w:pPr>
      <w:r>
        <w:rPr>
          <w:rFonts w:ascii="仿宋_GB2312" w:hAnsi="仿宋_GB2312" w:eastAsia="仿宋_GB2312" w:cs="仿宋_GB2312"/>
        </w:rPr>
        <w:t>3、合格投标人</w:t>
      </w:r>
    </w:p>
    <w:p w14:paraId="0B84812D">
      <w:pPr>
        <w:pStyle w:val="4"/>
        <w:ind w:firstLine="480"/>
        <w:jc w:val="both"/>
      </w:pPr>
      <w:r>
        <w:rPr>
          <w:rFonts w:ascii="仿宋_GB2312" w:hAnsi="仿宋_GB2312" w:eastAsia="仿宋_GB2312" w:cs="仿宋_GB2312"/>
        </w:rPr>
        <w:t>3.1一般规定</w:t>
      </w:r>
    </w:p>
    <w:p w14:paraId="641DA037">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6DBC332D">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F7F9988">
      <w:pPr>
        <w:pStyle w:val="4"/>
        <w:ind w:firstLine="480"/>
        <w:jc w:val="both"/>
      </w:pPr>
      <w:r>
        <w:rPr>
          <w:rFonts w:ascii="仿宋_GB2312" w:hAnsi="仿宋_GB2312" w:eastAsia="仿宋_GB2312" w:cs="仿宋_GB2312"/>
        </w:rPr>
        <w:t>（2）投标人的资格要求：详见招标文件第一章。</w:t>
      </w:r>
    </w:p>
    <w:p w14:paraId="71FF8CB0">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3FCD5E5E">
      <w:pPr>
        <w:pStyle w:val="4"/>
        <w:ind w:firstLine="480"/>
        <w:jc w:val="both"/>
      </w:pPr>
      <w:r>
        <w:rPr>
          <w:rFonts w:ascii="仿宋_GB2312" w:hAnsi="仿宋_GB2312" w:eastAsia="仿宋_GB2312" w:cs="仿宋_GB2312"/>
        </w:rPr>
        <w:t>（1）联合体各方应提交联合体协议，联合体协议应符合招标文件规定。</w:t>
      </w:r>
    </w:p>
    <w:p w14:paraId="55650ABC">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14:paraId="5B2ECCBF">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75E3007A">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406FE245">
      <w:pPr>
        <w:pStyle w:val="4"/>
        <w:ind w:firstLine="480"/>
        <w:jc w:val="both"/>
      </w:pPr>
      <w:r>
        <w:rPr>
          <w:rFonts w:ascii="仿宋_GB2312" w:hAnsi="仿宋_GB2312" w:eastAsia="仿宋_GB2312" w:cs="仿宋_GB2312"/>
        </w:rPr>
        <w:t>（5）联合体一方放弃中标的，视为联合体整体放弃中标，联合体各方承担连带责任。</w:t>
      </w:r>
    </w:p>
    <w:p w14:paraId="4827E1DB">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3A7672BC">
      <w:pPr>
        <w:pStyle w:val="4"/>
        <w:ind w:firstLine="480"/>
        <w:jc w:val="both"/>
      </w:pPr>
      <w:r>
        <w:rPr>
          <w:rFonts w:ascii="仿宋_GB2312" w:hAnsi="仿宋_GB2312" w:eastAsia="仿宋_GB2312" w:cs="仿宋_GB2312"/>
        </w:rPr>
        <w:t>4、投标费用</w:t>
      </w:r>
    </w:p>
    <w:p w14:paraId="517A8AB6">
      <w:pPr>
        <w:pStyle w:val="4"/>
        <w:ind w:firstLine="480"/>
        <w:jc w:val="both"/>
      </w:pPr>
      <w:r>
        <w:rPr>
          <w:rFonts w:ascii="仿宋_GB2312" w:hAnsi="仿宋_GB2312" w:eastAsia="仿宋_GB2312" w:cs="仿宋_GB2312"/>
        </w:rPr>
        <w:t>4.1除招标文件另有规定外，投标人应自行承担其参加本项目投标所涉及的一切费用。</w:t>
      </w:r>
    </w:p>
    <w:p w14:paraId="68B48A00">
      <w:pPr>
        <w:pStyle w:val="4"/>
        <w:ind w:firstLine="480"/>
        <w:jc w:val="both"/>
        <w:outlineLvl w:val="2"/>
      </w:pPr>
      <w:r>
        <w:rPr>
          <w:rFonts w:ascii="仿宋_GB2312" w:hAnsi="仿宋_GB2312" w:eastAsia="仿宋_GB2312" w:cs="仿宋_GB2312"/>
          <w:b/>
          <w:sz w:val="28"/>
        </w:rPr>
        <w:t>三、招标</w:t>
      </w:r>
    </w:p>
    <w:p w14:paraId="763336E3">
      <w:pPr>
        <w:pStyle w:val="4"/>
        <w:ind w:firstLine="480"/>
        <w:jc w:val="both"/>
      </w:pPr>
      <w:r>
        <w:rPr>
          <w:rFonts w:ascii="仿宋_GB2312" w:hAnsi="仿宋_GB2312" w:eastAsia="仿宋_GB2312" w:cs="仿宋_GB2312"/>
        </w:rPr>
        <w:t>5、招标文件</w:t>
      </w:r>
    </w:p>
    <w:p w14:paraId="0491F7E6">
      <w:pPr>
        <w:pStyle w:val="4"/>
        <w:ind w:firstLine="480"/>
        <w:jc w:val="both"/>
      </w:pPr>
      <w:r>
        <w:rPr>
          <w:rFonts w:ascii="仿宋_GB2312" w:hAnsi="仿宋_GB2312" w:eastAsia="仿宋_GB2312" w:cs="仿宋_GB2312"/>
        </w:rPr>
        <w:t>5.1招标文件由下述部分组成：</w:t>
      </w:r>
    </w:p>
    <w:p w14:paraId="2A2FDBB8">
      <w:pPr>
        <w:pStyle w:val="4"/>
        <w:ind w:firstLine="480"/>
        <w:jc w:val="both"/>
      </w:pPr>
      <w:r>
        <w:rPr>
          <w:rFonts w:ascii="仿宋_GB2312" w:hAnsi="仿宋_GB2312" w:eastAsia="仿宋_GB2312" w:cs="仿宋_GB2312"/>
        </w:rPr>
        <w:t>（1）投标邀请</w:t>
      </w:r>
    </w:p>
    <w:p w14:paraId="5139618E">
      <w:pPr>
        <w:pStyle w:val="4"/>
        <w:ind w:firstLine="480"/>
        <w:jc w:val="both"/>
      </w:pPr>
      <w:r>
        <w:rPr>
          <w:rFonts w:ascii="仿宋_GB2312" w:hAnsi="仿宋_GB2312" w:eastAsia="仿宋_GB2312" w:cs="仿宋_GB2312"/>
        </w:rPr>
        <w:t>（2）投标人须知前附表（表1、2）</w:t>
      </w:r>
    </w:p>
    <w:p w14:paraId="302EE613">
      <w:pPr>
        <w:pStyle w:val="4"/>
        <w:ind w:firstLine="480"/>
        <w:jc w:val="both"/>
      </w:pPr>
      <w:r>
        <w:rPr>
          <w:rFonts w:ascii="仿宋_GB2312" w:hAnsi="仿宋_GB2312" w:eastAsia="仿宋_GB2312" w:cs="仿宋_GB2312"/>
        </w:rPr>
        <w:t>（3）投标人须知</w:t>
      </w:r>
    </w:p>
    <w:p w14:paraId="288C2807">
      <w:pPr>
        <w:pStyle w:val="4"/>
        <w:ind w:firstLine="480"/>
        <w:jc w:val="both"/>
      </w:pPr>
      <w:r>
        <w:rPr>
          <w:rFonts w:ascii="仿宋_GB2312" w:hAnsi="仿宋_GB2312" w:eastAsia="仿宋_GB2312" w:cs="仿宋_GB2312"/>
        </w:rPr>
        <w:t>（4）资格审查与评标</w:t>
      </w:r>
    </w:p>
    <w:p w14:paraId="5BB547CA">
      <w:pPr>
        <w:pStyle w:val="4"/>
        <w:ind w:firstLine="480"/>
        <w:jc w:val="both"/>
      </w:pPr>
      <w:r>
        <w:rPr>
          <w:rFonts w:ascii="仿宋_GB2312" w:hAnsi="仿宋_GB2312" w:eastAsia="仿宋_GB2312" w:cs="仿宋_GB2312"/>
        </w:rPr>
        <w:t>（5）招标内容及要求</w:t>
      </w:r>
    </w:p>
    <w:p w14:paraId="7AE7DF4D">
      <w:pPr>
        <w:pStyle w:val="4"/>
        <w:ind w:firstLine="480"/>
        <w:jc w:val="both"/>
      </w:pPr>
      <w:r>
        <w:rPr>
          <w:rFonts w:ascii="仿宋_GB2312" w:hAnsi="仿宋_GB2312" w:eastAsia="仿宋_GB2312" w:cs="仿宋_GB2312"/>
        </w:rPr>
        <w:t>（6）政府采购合同（参考文本）</w:t>
      </w:r>
    </w:p>
    <w:p w14:paraId="0E9413E6">
      <w:pPr>
        <w:pStyle w:val="4"/>
        <w:ind w:firstLine="480"/>
        <w:jc w:val="both"/>
      </w:pPr>
      <w:r>
        <w:rPr>
          <w:rFonts w:ascii="仿宋_GB2312" w:hAnsi="仿宋_GB2312" w:eastAsia="仿宋_GB2312" w:cs="仿宋_GB2312"/>
        </w:rPr>
        <w:t>（7）电子投标文件格式</w:t>
      </w:r>
    </w:p>
    <w:p w14:paraId="4F229B7D">
      <w:pPr>
        <w:pStyle w:val="4"/>
        <w:ind w:firstLine="480"/>
        <w:jc w:val="both"/>
      </w:pPr>
      <w:r>
        <w:rPr>
          <w:rFonts w:ascii="仿宋_GB2312" w:hAnsi="仿宋_GB2312" w:eastAsia="仿宋_GB2312" w:cs="仿宋_GB2312"/>
        </w:rPr>
        <w:t>（8）按照招标文件规定作为招标文件组成部分的其他内容（若有）</w:t>
      </w:r>
    </w:p>
    <w:p w14:paraId="36A777F1">
      <w:pPr>
        <w:pStyle w:val="4"/>
        <w:ind w:firstLine="480"/>
        <w:jc w:val="both"/>
      </w:pPr>
      <w:r>
        <w:rPr>
          <w:rFonts w:ascii="仿宋_GB2312" w:hAnsi="仿宋_GB2312" w:eastAsia="仿宋_GB2312" w:cs="仿宋_GB2312"/>
        </w:rPr>
        <w:t>5.2招标文件的澄清或修改</w:t>
      </w:r>
    </w:p>
    <w:p w14:paraId="208720CC">
      <w:pPr>
        <w:pStyle w:val="4"/>
        <w:ind w:firstLine="480"/>
        <w:jc w:val="both"/>
      </w:pPr>
      <w:r>
        <w:rPr>
          <w:rFonts w:ascii="仿宋_GB2312" w:hAnsi="仿宋_GB2312" w:eastAsia="仿宋_GB2312" w:cs="仿宋_GB2312"/>
        </w:rPr>
        <w:t>（1） 龙岩市公物采购招标代理有限公司 可对已发出的招标文件进行必要的澄清或修改，但不得对招标文件载明的采购标的和投标人的资格要求进行改变。</w:t>
      </w:r>
    </w:p>
    <w:p w14:paraId="50F2DA14">
      <w:pPr>
        <w:pStyle w:val="4"/>
        <w:ind w:firstLine="480"/>
        <w:jc w:val="both"/>
      </w:pPr>
      <w:r>
        <w:rPr>
          <w:rFonts w:ascii="仿宋_GB2312" w:hAnsi="仿宋_GB2312" w:eastAsia="仿宋_GB2312" w:cs="仿宋_GB2312"/>
        </w:rPr>
        <w:t>（2）除本章第5.2条第（3）款规定情形外，澄清或修改的内容可能影响电子投标文件编制的， 龙岩市公物采购招标代理有限公司 将在投标截止时间至少15个日历日前，在招标文件载明的指定媒体以更正公告的形式发布澄清或修改的内容。不足15个日历日的， 龙岩市公物采购招标代理有限公司 将顺延投标截止时间及开标时间， 龙岩市公物采购招标代理有限公司 和投标人受原投标截止时间及开标时间制约的所有权利和义务均延长至新的投标截止时间及开标时间。</w:t>
      </w:r>
    </w:p>
    <w:p w14:paraId="71910AF7">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龙岩市公物采购招标代理有限公司 将依法组织后续采购活动（包括但不限于：重新招标、采用其他方式采购等）。</w:t>
      </w:r>
    </w:p>
    <w:p w14:paraId="2703C7F7">
      <w:pPr>
        <w:pStyle w:val="4"/>
        <w:ind w:firstLine="480"/>
        <w:jc w:val="both"/>
      </w:pPr>
      <w:r>
        <w:rPr>
          <w:rFonts w:ascii="仿宋_GB2312" w:hAnsi="仿宋_GB2312" w:eastAsia="仿宋_GB2312" w:cs="仿宋_GB2312"/>
        </w:rPr>
        <w:t>6、现场考察或开标前答疑会</w:t>
      </w:r>
    </w:p>
    <w:p w14:paraId="2A593267">
      <w:pPr>
        <w:pStyle w:val="4"/>
        <w:ind w:firstLine="480"/>
        <w:jc w:val="both"/>
      </w:pPr>
      <w:r>
        <w:rPr>
          <w:rFonts w:ascii="仿宋_GB2312" w:hAnsi="仿宋_GB2312" w:eastAsia="仿宋_GB2312" w:cs="仿宋_GB2312"/>
        </w:rPr>
        <w:t>6.1是否组织现场考察或召开开标前答疑会：详见招标文件第二章。</w:t>
      </w:r>
    </w:p>
    <w:p w14:paraId="1B8340C5">
      <w:pPr>
        <w:pStyle w:val="4"/>
        <w:ind w:firstLine="480"/>
        <w:jc w:val="both"/>
      </w:pPr>
      <w:r>
        <w:rPr>
          <w:rFonts w:ascii="仿宋_GB2312" w:hAnsi="仿宋_GB2312" w:eastAsia="仿宋_GB2312" w:cs="仿宋_GB2312"/>
        </w:rPr>
        <w:t>7、更正公告</w:t>
      </w:r>
    </w:p>
    <w:p w14:paraId="0F7A72CA">
      <w:pPr>
        <w:pStyle w:val="4"/>
        <w:ind w:firstLine="480"/>
        <w:jc w:val="both"/>
      </w:pPr>
      <w:r>
        <w:rPr>
          <w:rFonts w:ascii="仿宋_GB2312" w:hAnsi="仿宋_GB2312" w:eastAsia="仿宋_GB2312" w:cs="仿宋_GB2312"/>
        </w:rPr>
        <w:t>7.1若 龙岩市公物采购招标代理有限公司 发布更正公告，则更正公告及其所发布的内容或信息（包括但不限于：招标文件的澄清或修改、现场考察或答疑会的有关事宜等）作为招标文件组成部分，对投标人具有约束力。</w:t>
      </w:r>
    </w:p>
    <w:p w14:paraId="5EF5DD47">
      <w:pPr>
        <w:pStyle w:val="4"/>
        <w:ind w:firstLine="480"/>
        <w:jc w:val="both"/>
      </w:pPr>
      <w:r>
        <w:rPr>
          <w:rFonts w:ascii="仿宋_GB2312" w:hAnsi="仿宋_GB2312" w:eastAsia="仿宋_GB2312" w:cs="仿宋_GB2312"/>
        </w:rPr>
        <w:t>7.2更正公告作为 龙岩市公物采购招标代理有限公司 通知所有潜在投标人的书面形式。</w:t>
      </w:r>
    </w:p>
    <w:p w14:paraId="50FDA749">
      <w:pPr>
        <w:pStyle w:val="4"/>
        <w:ind w:firstLine="480"/>
        <w:jc w:val="both"/>
      </w:pPr>
      <w:r>
        <w:rPr>
          <w:rFonts w:ascii="仿宋_GB2312" w:hAnsi="仿宋_GB2312" w:eastAsia="仿宋_GB2312" w:cs="仿宋_GB2312"/>
        </w:rPr>
        <w:t>8、终止公告</w:t>
      </w:r>
    </w:p>
    <w:p w14:paraId="6646EF7D">
      <w:pPr>
        <w:pStyle w:val="4"/>
        <w:ind w:firstLine="480"/>
        <w:jc w:val="both"/>
      </w:pPr>
      <w:r>
        <w:rPr>
          <w:rFonts w:ascii="仿宋_GB2312" w:hAnsi="仿宋_GB2312" w:eastAsia="仿宋_GB2312" w:cs="仿宋_GB2312"/>
        </w:rPr>
        <w:t>8.1若出现因重大变故导致采购任务取消情形， 龙岩市公物采购招标代理有限公司 可终止招标并发布终止公告。</w:t>
      </w:r>
    </w:p>
    <w:p w14:paraId="3D178170">
      <w:pPr>
        <w:pStyle w:val="4"/>
        <w:ind w:firstLine="480"/>
        <w:jc w:val="both"/>
      </w:pPr>
      <w:r>
        <w:rPr>
          <w:rFonts w:ascii="仿宋_GB2312" w:hAnsi="仿宋_GB2312" w:eastAsia="仿宋_GB2312" w:cs="仿宋_GB2312"/>
        </w:rPr>
        <w:t>8.2终止公告作为 龙岩市公物采购招标代理有限公司 通知所有潜在投标人的书面形式。</w:t>
      </w:r>
    </w:p>
    <w:p w14:paraId="4472C9CE">
      <w:pPr>
        <w:pStyle w:val="4"/>
        <w:ind w:firstLine="480"/>
        <w:jc w:val="both"/>
        <w:outlineLvl w:val="2"/>
      </w:pPr>
      <w:r>
        <w:rPr>
          <w:rFonts w:ascii="仿宋_GB2312" w:hAnsi="仿宋_GB2312" w:eastAsia="仿宋_GB2312" w:cs="仿宋_GB2312"/>
          <w:b/>
          <w:sz w:val="28"/>
        </w:rPr>
        <w:t>四、投标</w:t>
      </w:r>
    </w:p>
    <w:p w14:paraId="336AE423">
      <w:pPr>
        <w:pStyle w:val="4"/>
        <w:ind w:firstLine="480"/>
        <w:jc w:val="both"/>
      </w:pPr>
      <w:r>
        <w:rPr>
          <w:rFonts w:ascii="仿宋_GB2312" w:hAnsi="仿宋_GB2312" w:eastAsia="仿宋_GB2312" w:cs="仿宋_GB2312"/>
        </w:rPr>
        <w:t>9、投标</w:t>
      </w:r>
    </w:p>
    <w:p w14:paraId="1CC9B04D">
      <w:pPr>
        <w:pStyle w:val="4"/>
        <w:ind w:firstLine="480"/>
        <w:jc w:val="both"/>
      </w:pPr>
      <w:r>
        <w:rPr>
          <w:rFonts w:ascii="仿宋_GB2312" w:hAnsi="仿宋_GB2312" w:eastAsia="仿宋_GB2312" w:cs="仿宋_GB2312"/>
        </w:rPr>
        <w:t>9.1投标人可对招标文件载明的全部或部分采购包进行投标。</w:t>
      </w:r>
    </w:p>
    <w:p w14:paraId="66333630">
      <w:pPr>
        <w:pStyle w:val="4"/>
        <w:ind w:firstLine="480"/>
        <w:jc w:val="both"/>
      </w:pPr>
      <w:r>
        <w:rPr>
          <w:rFonts w:ascii="仿宋_GB2312" w:hAnsi="仿宋_GB2312" w:eastAsia="仿宋_GB2312" w:cs="仿宋_GB2312"/>
        </w:rPr>
        <w:t>9.2投标人应对同一个采购包内的所有内容进行完整投标，否则投标无效。</w:t>
      </w:r>
    </w:p>
    <w:p w14:paraId="7CFF0C01">
      <w:pPr>
        <w:pStyle w:val="4"/>
        <w:ind w:firstLine="480"/>
        <w:jc w:val="both"/>
      </w:pPr>
      <w:r>
        <w:rPr>
          <w:rFonts w:ascii="仿宋_GB2312" w:hAnsi="仿宋_GB2312" w:eastAsia="仿宋_GB2312" w:cs="仿宋_GB2312"/>
        </w:rPr>
        <w:t>9.3投标人代表只能接受一个投标人的授权参加投标，否则投标无效。</w:t>
      </w:r>
    </w:p>
    <w:p w14:paraId="56C468E5">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6B0990EB">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475EA5C4">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209BCB33">
      <w:pPr>
        <w:pStyle w:val="4"/>
        <w:ind w:firstLine="480"/>
        <w:jc w:val="both"/>
      </w:pPr>
      <w:r>
        <w:rPr>
          <w:rFonts w:ascii="仿宋_GB2312" w:hAnsi="仿宋_GB2312" w:eastAsia="仿宋_GB2312" w:cs="仿宋_GB2312"/>
        </w:rPr>
        <w:t>9.7有下列情形之一的，视为投标人串通投标，其投标无效：</w:t>
      </w:r>
    </w:p>
    <w:p w14:paraId="04B2FE6B">
      <w:pPr>
        <w:pStyle w:val="4"/>
        <w:ind w:firstLine="480"/>
        <w:jc w:val="both"/>
      </w:pPr>
      <w:r>
        <w:rPr>
          <w:rFonts w:ascii="仿宋_GB2312" w:hAnsi="仿宋_GB2312" w:eastAsia="仿宋_GB2312" w:cs="仿宋_GB2312"/>
        </w:rPr>
        <w:t>（1）不同投标人的电子投标文件由同一单位或个人编制；</w:t>
      </w:r>
    </w:p>
    <w:p w14:paraId="108709C6">
      <w:pPr>
        <w:pStyle w:val="4"/>
        <w:ind w:firstLine="480"/>
        <w:jc w:val="both"/>
      </w:pPr>
      <w:r>
        <w:rPr>
          <w:rFonts w:ascii="仿宋_GB2312" w:hAnsi="仿宋_GB2312" w:eastAsia="仿宋_GB2312" w:cs="仿宋_GB2312"/>
        </w:rPr>
        <w:t>（2）不同投标人委托同一单位或个人办理投标事宜；</w:t>
      </w:r>
    </w:p>
    <w:p w14:paraId="3E1602F0">
      <w:pPr>
        <w:pStyle w:val="4"/>
        <w:ind w:firstLine="480"/>
        <w:jc w:val="both"/>
      </w:pPr>
      <w:r>
        <w:rPr>
          <w:rFonts w:ascii="仿宋_GB2312" w:hAnsi="仿宋_GB2312" w:eastAsia="仿宋_GB2312" w:cs="仿宋_GB2312"/>
        </w:rPr>
        <w:t>（3）不同投标人的电子投标文件载明的项目管理成员或联系人员为同一人；</w:t>
      </w:r>
    </w:p>
    <w:p w14:paraId="15396E1E">
      <w:pPr>
        <w:pStyle w:val="4"/>
        <w:ind w:firstLine="480"/>
        <w:jc w:val="both"/>
      </w:pPr>
      <w:r>
        <w:rPr>
          <w:rFonts w:ascii="仿宋_GB2312" w:hAnsi="仿宋_GB2312" w:eastAsia="仿宋_GB2312" w:cs="仿宋_GB2312"/>
        </w:rPr>
        <w:t>（4）不同投标人的电子投标文件异常一致或投标报价呈规律性差异；</w:t>
      </w:r>
    </w:p>
    <w:p w14:paraId="21391324">
      <w:pPr>
        <w:pStyle w:val="4"/>
        <w:ind w:firstLine="480"/>
        <w:jc w:val="both"/>
      </w:pPr>
      <w:r>
        <w:rPr>
          <w:rFonts w:ascii="仿宋_GB2312" w:hAnsi="仿宋_GB2312" w:eastAsia="仿宋_GB2312" w:cs="仿宋_GB2312"/>
        </w:rPr>
        <w:t>（5）不同投标人的电子投标文件相互混装；</w:t>
      </w:r>
    </w:p>
    <w:p w14:paraId="0BAAC111">
      <w:pPr>
        <w:pStyle w:val="4"/>
        <w:ind w:firstLine="480"/>
        <w:jc w:val="both"/>
      </w:pPr>
      <w:r>
        <w:rPr>
          <w:rFonts w:ascii="仿宋_GB2312" w:hAnsi="仿宋_GB2312" w:eastAsia="仿宋_GB2312" w:cs="仿宋_GB2312"/>
        </w:rPr>
        <w:t>（6）不同投标人的投标保证金从同一单位或个人的账户转出；</w:t>
      </w:r>
    </w:p>
    <w:p w14:paraId="071FB464">
      <w:pPr>
        <w:pStyle w:val="4"/>
        <w:ind w:firstLine="480"/>
        <w:jc w:val="both"/>
      </w:pPr>
      <w:r>
        <w:rPr>
          <w:rFonts w:ascii="仿宋_GB2312" w:hAnsi="仿宋_GB2312" w:eastAsia="仿宋_GB2312" w:cs="仿宋_GB2312"/>
        </w:rPr>
        <w:t>（7）有关法律、法规和规章及招标文件规定的其他串通投标情形。</w:t>
      </w:r>
    </w:p>
    <w:p w14:paraId="31233CB1">
      <w:pPr>
        <w:pStyle w:val="4"/>
        <w:ind w:firstLine="480"/>
        <w:jc w:val="both"/>
      </w:pPr>
      <w:r>
        <w:rPr>
          <w:rFonts w:ascii="仿宋_GB2312" w:hAnsi="仿宋_GB2312" w:eastAsia="仿宋_GB2312" w:cs="仿宋_GB2312"/>
        </w:rPr>
        <w:t>10、电子投标文件</w:t>
      </w:r>
    </w:p>
    <w:p w14:paraId="5588CB87">
      <w:pPr>
        <w:pStyle w:val="4"/>
        <w:ind w:firstLine="480"/>
        <w:jc w:val="both"/>
      </w:pPr>
      <w:r>
        <w:rPr>
          <w:rFonts w:ascii="仿宋_GB2312" w:hAnsi="仿宋_GB2312" w:eastAsia="仿宋_GB2312" w:cs="仿宋_GB2312"/>
        </w:rPr>
        <w:t>10.1电子投标文件的编制</w:t>
      </w:r>
    </w:p>
    <w:p w14:paraId="2431D01B">
      <w:pPr>
        <w:pStyle w:val="4"/>
        <w:ind w:firstLine="480"/>
        <w:jc w:val="both"/>
      </w:pPr>
      <w:r>
        <w:rPr>
          <w:rFonts w:ascii="仿宋_GB2312" w:hAnsi="仿宋_GB2312" w:eastAsia="仿宋_GB2312" w:cs="仿宋_GB2312"/>
        </w:rPr>
        <w:t>（1）投标人应先仔细阅读招标文件的全部内容后，再进行电子投标文件的编制。</w:t>
      </w:r>
    </w:p>
    <w:p w14:paraId="463D886F">
      <w:pPr>
        <w:pStyle w:val="4"/>
        <w:ind w:firstLine="480"/>
        <w:jc w:val="both"/>
      </w:pPr>
      <w:r>
        <w:rPr>
          <w:rFonts w:ascii="仿宋_GB2312" w:hAnsi="仿宋_GB2312" w:eastAsia="仿宋_GB2312" w:cs="仿宋_GB2312"/>
        </w:rPr>
        <w:t>（2）电子投标文件应按照本章第10.2条规定编制其组成部分。</w:t>
      </w:r>
    </w:p>
    <w:p w14:paraId="1386CC94">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0FA49935">
      <w:pPr>
        <w:pStyle w:val="4"/>
        <w:ind w:firstLine="480"/>
        <w:jc w:val="both"/>
      </w:pPr>
      <w:r>
        <w:rPr>
          <w:rFonts w:ascii="仿宋_GB2312" w:hAnsi="仿宋_GB2312" w:eastAsia="仿宋_GB2312" w:cs="仿宋_GB2312"/>
        </w:rPr>
        <w:t>10.2电子投标文件由下述部分组成：</w:t>
      </w:r>
    </w:p>
    <w:p w14:paraId="73AC88E1">
      <w:pPr>
        <w:pStyle w:val="4"/>
        <w:ind w:firstLine="480"/>
        <w:jc w:val="both"/>
      </w:pPr>
      <w:r>
        <w:rPr>
          <w:rFonts w:ascii="仿宋_GB2312" w:hAnsi="仿宋_GB2312" w:eastAsia="仿宋_GB2312" w:cs="仿宋_GB2312"/>
        </w:rPr>
        <w:t>（1）资格及资信证明部分</w:t>
      </w:r>
    </w:p>
    <w:p w14:paraId="71A2AC95">
      <w:pPr>
        <w:pStyle w:val="4"/>
        <w:ind w:firstLine="480"/>
        <w:jc w:val="both"/>
      </w:pPr>
      <w:r>
        <w:rPr>
          <w:rFonts w:ascii="仿宋_GB2312" w:hAnsi="仿宋_GB2312" w:eastAsia="仿宋_GB2312" w:cs="仿宋_GB2312"/>
        </w:rPr>
        <w:t>①投标函</w:t>
      </w:r>
    </w:p>
    <w:p w14:paraId="423EFCD1">
      <w:pPr>
        <w:pStyle w:val="4"/>
        <w:ind w:firstLine="480"/>
        <w:jc w:val="both"/>
      </w:pPr>
      <w:r>
        <w:rPr>
          <w:rFonts w:ascii="仿宋_GB2312" w:hAnsi="仿宋_GB2312" w:eastAsia="仿宋_GB2312" w:cs="仿宋_GB2312"/>
        </w:rPr>
        <w:t>②投标人的资格及资信证明文件</w:t>
      </w:r>
    </w:p>
    <w:p w14:paraId="4A8E3D63">
      <w:pPr>
        <w:pStyle w:val="4"/>
        <w:ind w:firstLine="480"/>
        <w:jc w:val="both"/>
      </w:pPr>
      <w:r>
        <w:rPr>
          <w:rFonts w:ascii="仿宋_GB2312" w:hAnsi="仿宋_GB2312" w:eastAsia="仿宋_GB2312" w:cs="仿宋_GB2312"/>
        </w:rPr>
        <w:t>③投标保证金</w:t>
      </w:r>
    </w:p>
    <w:p w14:paraId="05F2E9E7">
      <w:pPr>
        <w:pStyle w:val="4"/>
        <w:ind w:firstLine="480"/>
        <w:jc w:val="both"/>
      </w:pPr>
      <w:r>
        <w:rPr>
          <w:rFonts w:ascii="仿宋_GB2312" w:hAnsi="仿宋_GB2312" w:eastAsia="仿宋_GB2312" w:cs="仿宋_GB2312"/>
        </w:rPr>
        <w:t>（2）报价部分</w:t>
      </w:r>
    </w:p>
    <w:p w14:paraId="30699340">
      <w:pPr>
        <w:pStyle w:val="4"/>
        <w:ind w:firstLine="480"/>
        <w:jc w:val="both"/>
      </w:pPr>
      <w:r>
        <w:rPr>
          <w:rFonts w:ascii="仿宋_GB2312" w:hAnsi="仿宋_GB2312" w:eastAsia="仿宋_GB2312" w:cs="仿宋_GB2312"/>
        </w:rPr>
        <w:t>①开标（报价）一览表</w:t>
      </w:r>
    </w:p>
    <w:p w14:paraId="41260DCA">
      <w:pPr>
        <w:pStyle w:val="4"/>
        <w:ind w:firstLine="480"/>
        <w:jc w:val="both"/>
      </w:pPr>
      <w:r>
        <w:rPr>
          <w:rFonts w:ascii="仿宋_GB2312" w:hAnsi="仿宋_GB2312" w:eastAsia="仿宋_GB2312" w:cs="仿宋_GB2312"/>
        </w:rPr>
        <w:t>②投标（响应）报价明细表</w:t>
      </w:r>
    </w:p>
    <w:p w14:paraId="665FD4D7">
      <w:pPr>
        <w:pStyle w:val="4"/>
        <w:ind w:firstLine="480"/>
        <w:jc w:val="both"/>
      </w:pPr>
      <w:r>
        <w:rPr>
          <w:rFonts w:ascii="仿宋_GB2312" w:hAnsi="仿宋_GB2312" w:eastAsia="仿宋_GB2312" w:cs="仿宋_GB2312"/>
        </w:rPr>
        <w:t>③招标文件规定的价格扣除证明材料（若有）</w:t>
      </w:r>
    </w:p>
    <w:p w14:paraId="5D30EA3A">
      <w:pPr>
        <w:pStyle w:val="4"/>
        <w:ind w:firstLine="480"/>
        <w:jc w:val="both"/>
      </w:pPr>
      <w:r>
        <w:rPr>
          <w:rFonts w:ascii="仿宋_GB2312" w:hAnsi="仿宋_GB2312" w:eastAsia="仿宋_GB2312" w:cs="仿宋_GB2312"/>
        </w:rPr>
        <w:t>④招标文件规定的加分证明材料（若有）</w:t>
      </w:r>
    </w:p>
    <w:p w14:paraId="2EDE2639">
      <w:pPr>
        <w:pStyle w:val="4"/>
        <w:ind w:firstLine="480"/>
        <w:jc w:val="both"/>
      </w:pPr>
      <w:r>
        <w:rPr>
          <w:rFonts w:ascii="仿宋_GB2312" w:hAnsi="仿宋_GB2312" w:eastAsia="仿宋_GB2312" w:cs="仿宋_GB2312"/>
        </w:rPr>
        <w:t>（3）技术商务部分</w:t>
      </w:r>
    </w:p>
    <w:p w14:paraId="0C6F26AB">
      <w:pPr>
        <w:pStyle w:val="4"/>
        <w:ind w:firstLine="480"/>
        <w:jc w:val="both"/>
      </w:pPr>
      <w:r>
        <w:rPr>
          <w:rFonts w:ascii="仿宋_GB2312" w:hAnsi="仿宋_GB2312" w:eastAsia="仿宋_GB2312" w:cs="仿宋_GB2312"/>
        </w:rPr>
        <w:t>①标的说明一览表</w:t>
      </w:r>
    </w:p>
    <w:p w14:paraId="2E1EB337">
      <w:pPr>
        <w:pStyle w:val="4"/>
        <w:ind w:firstLine="480"/>
        <w:jc w:val="both"/>
      </w:pPr>
      <w:r>
        <w:rPr>
          <w:rFonts w:ascii="仿宋_GB2312" w:hAnsi="仿宋_GB2312" w:eastAsia="仿宋_GB2312" w:cs="仿宋_GB2312"/>
        </w:rPr>
        <w:t>②技术和服务要求响应表</w:t>
      </w:r>
    </w:p>
    <w:p w14:paraId="3CF71BFB">
      <w:pPr>
        <w:pStyle w:val="4"/>
        <w:ind w:firstLine="480"/>
        <w:jc w:val="both"/>
      </w:pPr>
      <w:r>
        <w:rPr>
          <w:rFonts w:ascii="仿宋_GB2312" w:hAnsi="仿宋_GB2312" w:eastAsia="仿宋_GB2312" w:cs="仿宋_GB2312"/>
        </w:rPr>
        <w:t>③商务条件响应表</w:t>
      </w:r>
    </w:p>
    <w:p w14:paraId="5DEE1CD0">
      <w:pPr>
        <w:pStyle w:val="4"/>
        <w:ind w:firstLine="480"/>
        <w:jc w:val="both"/>
      </w:pPr>
      <w:r>
        <w:rPr>
          <w:rFonts w:ascii="仿宋_GB2312" w:hAnsi="仿宋_GB2312" w:eastAsia="仿宋_GB2312" w:cs="仿宋_GB2312"/>
        </w:rPr>
        <w:t>④投标人提交的其他资料（若有）</w:t>
      </w:r>
    </w:p>
    <w:p w14:paraId="6ED00B50">
      <w:pPr>
        <w:pStyle w:val="4"/>
        <w:ind w:firstLine="480"/>
        <w:jc w:val="both"/>
      </w:pPr>
      <w:r>
        <w:rPr>
          <w:rFonts w:ascii="仿宋_GB2312" w:hAnsi="仿宋_GB2312" w:eastAsia="仿宋_GB2312" w:cs="仿宋_GB2312"/>
        </w:rPr>
        <w:t>⑤招标文件规定作为电子投标文件组成部分的其他内容（若有）</w:t>
      </w:r>
    </w:p>
    <w:p w14:paraId="597373C7">
      <w:pPr>
        <w:pStyle w:val="4"/>
        <w:ind w:firstLine="480"/>
        <w:jc w:val="both"/>
      </w:pPr>
      <w:r>
        <w:rPr>
          <w:rFonts w:ascii="仿宋_GB2312" w:hAnsi="仿宋_GB2312" w:eastAsia="仿宋_GB2312" w:cs="仿宋_GB2312"/>
        </w:rPr>
        <w:t>10.3电子投标文件的语言</w:t>
      </w:r>
    </w:p>
    <w:p w14:paraId="189878B4">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14:paraId="1626D3CA">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4361DB0">
      <w:pPr>
        <w:pStyle w:val="4"/>
        <w:ind w:firstLine="480"/>
        <w:jc w:val="both"/>
      </w:pPr>
      <w:r>
        <w:rPr>
          <w:rFonts w:ascii="仿宋_GB2312" w:hAnsi="仿宋_GB2312" w:eastAsia="仿宋_GB2312" w:cs="仿宋_GB2312"/>
        </w:rPr>
        <w:t>10.4投标文件的份数：详见招标文件第二章。</w:t>
      </w:r>
    </w:p>
    <w:p w14:paraId="2C372767">
      <w:pPr>
        <w:pStyle w:val="4"/>
        <w:ind w:firstLine="480"/>
        <w:jc w:val="both"/>
      </w:pPr>
      <w:r>
        <w:rPr>
          <w:rFonts w:ascii="仿宋_GB2312" w:hAnsi="仿宋_GB2312" w:eastAsia="仿宋_GB2312" w:cs="仿宋_GB2312"/>
        </w:rPr>
        <w:t>10.5电子投标文件的格式</w:t>
      </w:r>
    </w:p>
    <w:p w14:paraId="09223B8D">
      <w:pPr>
        <w:pStyle w:val="4"/>
        <w:ind w:firstLine="480"/>
        <w:jc w:val="both"/>
      </w:pPr>
      <w:r>
        <w:rPr>
          <w:rFonts w:ascii="仿宋_GB2312" w:hAnsi="仿宋_GB2312" w:eastAsia="仿宋_GB2312" w:cs="仿宋_GB2312"/>
        </w:rPr>
        <w:t>（1）除招标文件另有规定外，电子投标文件应使用招标文件第七章规定的格式。</w:t>
      </w:r>
    </w:p>
    <w:p w14:paraId="5C332AC4">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14:paraId="2FF203C0">
      <w:pPr>
        <w:pStyle w:val="4"/>
        <w:ind w:firstLine="480"/>
        <w:jc w:val="both"/>
      </w:pPr>
      <w:r>
        <w:rPr>
          <w:rFonts w:ascii="仿宋_GB2312" w:hAnsi="仿宋_GB2312" w:eastAsia="仿宋_GB2312" w:cs="仿宋_GB2312"/>
        </w:rPr>
        <w:t>（3）除招标文件另有规定外，电子投标文件应使用人民币作为计量货币。</w:t>
      </w:r>
    </w:p>
    <w:p w14:paraId="2457D3BB">
      <w:pPr>
        <w:pStyle w:val="4"/>
        <w:ind w:firstLine="480"/>
        <w:jc w:val="both"/>
      </w:pPr>
      <w:r>
        <w:rPr>
          <w:rFonts w:ascii="仿宋_GB2312" w:hAnsi="仿宋_GB2312" w:eastAsia="仿宋_GB2312" w:cs="仿宋_GB2312"/>
        </w:rPr>
        <w:t>（4）除招标文件另有规定外，签署、盖章应遵守下列规定：</w:t>
      </w:r>
    </w:p>
    <w:p w14:paraId="6D97FBFA">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3F9E95C4">
      <w:pPr>
        <w:pStyle w:val="4"/>
        <w:ind w:firstLine="480"/>
        <w:jc w:val="both"/>
      </w:pPr>
      <w:r>
        <w:rPr>
          <w:rFonts w:ascii="仿宋_GB2312" w:hAnsi="仿宋_GB2312" w:eastAsia="仿宋_GB2312" w:cs="仿宋_GB2312"/>
        </w:rPr>
        <w:t>②电子投标文件应没有涂改或行间插字，除非这些改动是根据 龙岩市公物采购招标代理有限公司 的指示进行的，或是为改正投标人造成的应修改的错误而进行的。若有前述改动，应按照下列规定之一对改动处进行处理：</w:t>
      </w:r>
    </w:p>
    <w:p w14:paraId="70F18223">
      <w:pPr>
        <w:pStyle w:val="4"/>
        <w:ind w:firstLine="480"/>
        <w:jc w:val="both"/>
      </w:pPr>
      <w:r>
        <w:rPr>
          <w:rFonts w:ascii="仿宋_GB2312" w:hAnsi="仿宋_GB2312" w:eastAsia="仿宋_GB2312" w:cs="仿宋_GB2312"/>
        </w:rPr>
        <w:t>a.投标人代表签字确认；</w:t>
      </w:r>
    </w:p>
    <w:p w14:paraId="2D1EE600">
      <w:pPr>
        <w:pStyle w:val="4"/>
        <w:ind w:firstLine="480"/>
        <w:jc w:val="both"/>
      </w:pPr>
      <w:r>
        <w:rPr>
          <w:rFonts w:ascii="仿宋_GB2312" w:hAnsi="仿宋_GB2312" w:eastAsia="仿宋_GB2312" w:cs="仿宋_GB2312"/>
        </w:rPr>
        <w:t>b.加盖投标人的单位公章或校正章。</w:t>
      </w:r>
    </w:p>
    <w:p w14:paraId="11F0EC20">
      <w:pPr>
        <w:pStyle w:val="4"/>
        <w:ind w:firstLine="480"/>
        <w:jc w:val="both"/>
      </w:pPr>
      <w:r>
        <w:rPr>
          <w:rFonts w:ascii="仿宋_GB2312" w:hAnsi="仿宋_GB2312" w:eastAsia="仿宋_GB2312" w:cs="仿宋_GB2312"/>
        </w:rPr>
        <w:t>10.6投标报价</w:t>
      </w:r>
    </w:p>
    <w:p w14:paraId="3F0148FC">
      <w:pPr>
        <w:pStyle w:val="4"/>
        <w:ind w:firstLine="480"/>
        <w:jc w:val="both"/>
      </w:pPr>
      <w:r>
        <w:rPr>
          <w:rFonts w:ascii="仿宋_GB2312" w:hAnsi="仿宋_GB2312" w:eastAsia="仿宋_GB2312" w:cs="仿宋_GB2312"/>
        </w:rPr>
        <w:t>（1）投标报价超出最高限价将导致投标无效。</w:t>
      </w:r>
    </w:p>
    <w:p w14:paraId="713960DC">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000E2B06">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6F0C17D4">
      <w:pPr>
        <w:pStyle w:val="4"/>
        <w:ind w:firstLine="480"/>
        <w:jc w:val="both"/>
      </w:pPr>
      <w:r>
        <w:rPr>
          <w:rFonts w:ascii="仿宋_GB2312" w:hAnsi="仿宋_GB2312" w:eastAsia="仿宋_GB2312" w:cs="仿宋_GB2312"/>
        </w:rPr>
        <w:t>10.7分包</w:t>
      </w:r>
    </w:p>
    <w:p w14:paraId="5AD8AF1F">
      <w:pPr>
        <w:pStyle w:val="4"/>
        <w:ind w:firstLine="480"/>
        <w:jc w:val="both"/>
      </w:pPr>
      <w:r>
        <w:rPr>
          <w:rFonts w:ascii="仿宋_GB2312" w:hAnsi="仿宋_GB2312" w:eastAsia="仿宋_GB2312" w:cs="仿宋_GB2312"/>
        </w:rPr>
        <w:t>（1）是否允许中标人将本项目的非主体、非关键性工作进行分包：详见招标文件第二章。</w:t>
      </w:r>
    </w:p>
    <w:p w14:paraId="4656FDC7">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3B7429C">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38C86222">
      <w:pPr>
        <w:pStyle w:val="4"/>
        <w:ind w:firstLine="480"/>
        <w:jc w:val="both"/>
      </w:pPr>
      <w:r>
        <w:rPr>
          <w:rFonts w:ascii="仿宋_GB2312" w:hAnsi="仿宋_GB2312" w:eastAsia="仿宋_GB2312" w:cs="仿宋_GB2312"/>
        </w:rPr>
        <w:t>①电子投标文件中未载明分包承担主体；</w:t>
      </w:r>
    </w:p>
    <w:p w14:paraId="3F1AE940">
      <w:pPr>
        <w:pStyle w:val="4"/>
        <w:ind w:firstLine="480"/>
        <w:jc w:val="both"/>
      </w:pPr>
      <w:r>
        <w:rPr>
          <w:rFonts w:ascii="仿宋_GB2312" w:hAnsi="仿宋_GB2312" w:eastAsia="仿宋_GB2312" w:cs="仿宋_GB2312"/>
        </w:rPr>
        <w:t>②电子投标文件载明的分包承担主体不具备相应资质条件；</w:t>
      </w:r>
    </w:p>
    <w:p w14:paraId="5DA0D245">
      <w:pPr>
        <w:pStyle w:val="4"/>
        <w:ind w:firstLine="480"/>
        <w:jc w:val="both"/>
      </w:pPr>
      <w:r>
        <w:rPr>
          <w:rFonts w:ascii="仿宋_GB2312" w:hAnsi="仿宋_GB2312" w:eastAsia="仿宋_GB2312" w:cs="仿宋_GB2312"/>
        </w:rPr>
        <w:t>③电子投标文件载明的分包承担主体拟再次分包；</w:t>
      </w:r>
    </w:p>
    <w:p w14:paraId="4F999769">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6355E65C">
      <w:pPr>
        <w:pStyle w:val="4"/>
        <w:ind w:firstLine="480"/>
        <w:jc w:val="both"/>
      </w:pPr>
      <w:r>
        <w:rPr>
          <w:rFonts w:ascii="仿宋_GB2312" w:hAnsi="仿宋_GB2312" w:eastAsia="仿宋_GB2312" w:cs="仿宋_GB2312"/>
        </w:rPr>
        <w:t>10.8投标有效期</w:t>
      </w:r>
    </w:p>
    <w:p w14:paraId="337FAE0E">
      <w:pPr>
        <w:pStyle w:val="4"/>
        <w:ind w:firstLine="480"/>
        <w:jc w:val="both"/>
      </w:pPr>
      <w:r>
        <w:rPr>
          <w:rFonts w:ascii="仿宋_GB2312" w:hAnsi="仿宋_GB2312" w:eastAsia="仿宋_GB2312" w:cs="仿宋_GB2312"/>
        </w:rPr>
        <w:t>（1）招标文件载明的投标有效期：详见招标文件第二章。</w:t>
      </w:r>
    </w:p>
    <w:p w14:paraId="534BE99C">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14:paraId="3B8F9700">
      <w:pPr>
        <w:pStyle w:val="4"/>
        <w:ind w:firstLine="480"/>
        <w:jc w:val="both"/>
      </w:pPr>
      <w:r>
        <w:rPr>
          <w:rFonts w:ascii="仿宋_GB2312" w:hAnsi="仿宋_GB2312" w:eastAsia="仿宋_GB2312" w:cs="仿宋_GB2312"/>
        </w:rPr>
        <w:t>（3）根据本次采购活动的需要， 龙岩市公物采购招标代理有限公司 可于投标有效期届满之前书面要求投标人延长投标有效期，投标人应在 龙岩市公物采购招标代理有限公司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8FEA74D">
      <w:pPr>
        <w:pStyle w:val="4"/>
        <w:ind w:firstLine="480"/>
        <w:jc w:val="both"/>
      </w:pPr>
      <w:r>
        <w:rPr>
          <w:rFonts w:ascii="仿宋_GB2312" w:hAnsi="仿宋_GB2312" w:eastAsia="仿宋_GB2312" w:cs="仿宋_GB2312"/>
        </w:rPr>
        <w:t>10.9投标保证金</w:t>
      </w:r>
    </w:p>
    <w:p w14:paraId="171F5BB6">
      <w:pPr>
        <w:pStyle w:val="4"/>
        <w:ind w:firstLine="480"/>
        <w:jc w:val="both"/>
      </w:pPr>
      <w:r>
        <w:rPr>
          <w:rFonts w:ascii="仿宋_GB2312" w:hAnsi="仿宋_GB2312" w:eastAsia="仿宋_GB2312" w:cs="仿宋_GB2312"/>
        </w:rPr>
        <w:t>（1）投标保证金作为投标人按照招标文件规定履行相应投标责任、义务的约束及担保。</w:t>
      </w:r>
    </w:p>
    <w:p w14:paraId="71D5589C">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7939609A">
      <w:pPr>
        <w:pStyle w:val="4"/>
        <w:ind w:firstLine="480"/>
        <w:jc w:val="both"/>
      </w:pPr>
      <w:r>
        <w:rPr>
          <w:rFonts w:ascii="仿宋_GB2312" w:hAnsi="仿宋_GB2312" w:eastAsia="仿宋_GB2312" w:cs="仿宋_GB2312"/>
        </w:rPr>
        <w:t>（3）提交</w:t>
      </w:r>
    </w:p>
    <w:p w14:paraId="57D91ACF">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338C0B9A">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1D227A5A">
      <w:pPr>
        <w:pStyle w:val="4"/>
        <w:ind w:firstLine="480"/>
        <w:jc w:val="left"/>
      </w:pPr>
      <w:r>
        <w:rPr>
          <w:rFonts w:ascii="仿宋_GB2312" w:hAnsi="仿宋_GB2312" w:eastAsia="仿宋_GB2312" w:cs="仿宋_GB2312"/>
        </w:rPr>
        <w:t>③其他形式：</w:t>
      </w:r>
    </w:p>
    <w:p w14:paraId="04130A0C">
      <w:pPr>
        <w:pStyle w:val="4"/>
        <w:jc w:val="left"/>
      </w:pPr>
      <w:r>
        <w:rPr>
          <w:rFonts w:ascii="仿宋_GB2312" w:hAnsi="仿宋_GB2312" w:eastAsia="仿宋_GB2312" w:cs="仿宋_GB2312"/>
        </w:rPr>
        <w:t>无</w:t>
      </w:r>
    </w:p>
    <w:p w14:paraId="4EA67733">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6AF82E5F">
      <w:pPr>
        <w:pStyle w:val="4"/>
        <w:ind w:firstLine="480"/>
        <w:jc w:val="both"/>
      </w:pPr>
      <w:r>
        <w:rPr>
          <w:rFonts w:ascii="仿宋_GB2312" w:hAnsi="仿宋_GB2312" w:eastAsia="仿宋_GB2312" w:cs="仿宋_GB2312"/>
        </w:rPr>
        <w:t>※除招标文件另有规定外，未按照上述规定提交投标保证金将导致资格审查不合格。</w:t>
      </w:r>
    </w:p>
    <w:p w14:paraId="10E116CD">
      <w:pPr>
        <w:pStyle w:val="4"/>
        <w:ind w:firstLine="480"/>
        <w:jc w:val="both"/>
      </w:pPr>
      <w:r>
        <w:rPr>
          <w:rFonts w:ascii="仿宋_GB2312" w:hAnsi="仿宋_GB2312" w:eastAsia="仿宋_GB2312" w:cs="仿宋_GB2312"/>
        </w:rPr>
        <w:t>（4）退还</w:t>
      </w:r>
    </w:p>
    <w:p w14:paraId="4F0555A1">
      <w:pPr>
        <w:pStyle w:val="4"/>
        <w:ind w:firstLine="480"/>
        <w:jc w:val="both"/>
      </w:pPr>
      <w:r>
        <w:rPr>
          <w:rFonts w:ascii="仿宋_GB2312" w:hAnsi="仿宋_GB2312" w:eastAsia="仿宋_GB2312" w:cs="仿宋_GB2312"/>
        </w:rPr>
        <w:t>①在投标截止时间前撤回已提交的电子投标文件的投标人，其投标保证金将在 龙岩市公物采购招标代理有限公司 收到投标人书面撤回通知之日起5个工作日内退回原账户。</w:t>
      </w:r>
    </w:p>
    <w:p w14:paraId="1ABB3E52">
      <w:pPr>
        <w:pStyle w:val="4"/>
        <w:ind w:firstLine="480"/>
        <w:jc w:val="both"/>
      </w:pPr>
      <w:r>
        <w:rPr>
          <w:rFonts w:ascii="仿宋_GB2312" w:hAnsi="仿宋_GB2312" w:eastAsia="仿宋_GB2312" w:cs="仿宋_GB2312"/>
        </w:rPr>
        <w:t>②未中标人的投标保证金将在中标通知书发出之日起5个工作日内退回原账户。</w:t>
      </w:r>
    </w:p>
    <w:p w14:paraId="0F4DE9F9">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48B56C10">
      <w:pPr>
        <w:pStyle w:val="4"/>
        <w:ind w:firstLine="480"/>
        <w:jc w:val="both"/>
      </w:pPr>
      <w:r>
        <w:rPr>
          <w:rFonts w:ascii="仿宋_GB2312" w:hAnsi="仿宋_GB2312" w:eastAsia="仿宋_GB2312" w:cs="仿宋_GB2312"/>
        </w:rPr>
        <w:t>④终止招标的， 龙岩市公物采购招标代理有限公司 将在终止公告发布之日起5个工作日内退回已收取的投标保证金及其在银行产生的孳息。</w:t>
      </w:r>
    </w:p>
    <w:p w14:paraId="4DE8D655">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047071C9">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7076E8C0">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253118C0">
      <w:pPr>
        <w:pStyle w:val="4"/>
        <w:ind w:firstLine="480"/>
        <w:jc w:val="both"/>
      </w:pPr>
      <w:r>
        <w:rPr>
          <w:rFonts w:ascii="仿宋_GB2312" w:hAnsi="仿宋_GB2312" w:eastAsia="仿宋_GB2312" w:cs="仿宋_GB2312"/>
        </w:rPr>
        <w:t>（6）有下列情形之一的，投标保证金将不予退还或通过投标保函进行索赔：</w:t>
      </w:r>
    </w:p>
    <w:p w14:paraId="13E1281E">
      <w:pPr>
        <w:pStyle w:val="4"/>
        <w:ind w:firstLine="480"/>
        <w:jc w:val="both"/>
      </w:pPr>
      <w:r>
        <w:rPr>
          <w:rFonts w:ascii="仿宋_GB2312" w:hAnsi="仿宋_GB2312" w:eastAsia="仿宋_GB2312" w:cs="仿宋_GB2312"/>
        </w:rPr>
        <w:t>①投标人串通投标；</w:t>
      </w:r>
    </w:p>
    <w:p w14:paraId="750C486A">
      <w:pPr>
        <w:pStyle w:val="4"/>
        <w:ind w:firstLine="480"/>
        <w:jc w:val="both"/>
      </w:pPr>
      <w:r>
        <w:rPr>
          <w:rFonts w:ascii="仿宋_GB2312" w:hAnsi="仿宋_GB2312" w:eastAsia="仿宋_GB2312" w:cs="仿宋_GB2312"/>
        </w:rPr>
        <w:t>②投标人提供虚假材料；</w:t>
      </w:r>
    </w:p>
    <w:p w14:paraId="7A753B18">
      <w:pPr>
        <w:pStyle w:val="4"/>
        <w:ind w:firstLine="480"/>
        <w:jc w:val="both"/>
      </w:pPr>
      <w:r>
        <w:rPr>
          <w:rFonts w:ascii="仿宋_GB2312" w:hAnsi="仿宋_GB2312" w:eastAsia="仿宋_GB2312" w:cs="仿宋_GB2312"/>
        </w:rPr>
        <w:t>③投标人采取不正当手段诋毁、排挤其他投标人；</w:t>
      </w:r>
    </w:p>
    <w:p w14:paraId="4E52EC98">
      <w:pPr>
        <w:pStyle w:val="4"/>
        <w:ind w:firstLine="480"/>
        <w:jc w:val="both"/>
      </w:pPr>
      <w:r>
        <w:rPr>
          <w:rFonts w:ascii="仿宋_GB2312" w:hAnsi="仿宋_GB2312" w:eastAsia="仿宋_GB2312" w:cs="仿宋_GB2312"/>
        </w:rPr>
        <w:t>④投标截止时间后，投标人在投标有效期内撤销电子投标文件；</w:t>
      </w:r>
    </w:p>
    <w:p w14:paraId="0B1966A9">
      <w:pPr>
        <w:pStyle w:val="4"/>
        <w:ind w:firstLine="480"/>
        <w:jc w:val="both"/>
      </w:pPr>
      <w:r>
        <w:rPr>
          <w:rFonts w:ascii="仿宋_GB2312" w:hAnsi="仿宋_GB2312" w:eastAsia="仿宋_GB2312" w:cs="仿宋_GB2312"/>
        </w:rPr>
        <w:t>⑤招标文件规定的其他不予退还情形；</w:t>
      </w:r>
    </w:p>
    <w:p w14:paraId="6148B6C7">
      <w:pPr>
        <w:pStyle w:val="4"/>
        <w:ind w:firstLine="480"/>
        <w:jc w:val="both"/>
      </w:pPr>
      <w:r>
        <w:rPr>
          <w:rFonts w:ascii="仿宋_GB2312" w:hAnsi="仿宋_GB2312" w:eastAsia="仿宋_GB2312" w:cs="仿宋_GB2312"/>
        </w:rPr>
        <w:t>⑥中标人有下列情形之一的：</w:t>
      </w:r>
    </w:p>
    <w:p w14:paraId="46D8612A">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5D0EF6D9">
      <w:pPr>
        <w:pStyle w:val="4"/>
        <w:ind w:firstLine="480"/>
        <w:jc w:val="both"/>
      </w:pPr>
      <w:r>
        <w:rPr>
          <w:rFonts w:ascii="仿宋_GB2312" w:hAnsi="仿宋_GB2312" w:eastAsia="仿宋_GB2312" w:cs="仿宋_GB2312"/>
        </w:rPr>
        <w:t>b.未按照招标文件、投标文件的约定签订政府采购合同或提交履约保证金。</w:t>
      </w:r>
    </w:p>
    <w:p w14:paraId="5151898E">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21CD866B">
      <w:pPr>
        <w:pStyle w:val="4"/>
        <w:ind w:firstLine="480"/>
        <w:jc w:val="both"/>
      </w:pPr>
      <w:r>
        <w:rPr>
          <w:rFonts w:ascii="仿宋_GB2312" w:hAnsi="仿宋_GB2312" w:eastAsia="仿宋_GB2312" w:cs="仿宋_GB2312"/>
        </w:rPr>
        <w:t>10.10电子投标文件的提交</w:t>
      </w:r>
    </w:p>
    <w:p w14:paraId="34226D56">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4C8F15C1">
      <w:pPr>
        <w:pStyle w:val="4"/>
        <w:ind w:firstLine="480"/>
        <w:jc w:val="both"/>
      </w:pPr>
      <w:r>
        <w:rPr>
          <w:rFonts w:ascii="仿宋_GB2312" w:hAnsi="仿宋_GB2312" w:eastAsia="仿宋_GB2312" w:cs="仿宋_GB2312"/>
        </w:rPr>
        <w:t>10.11电子投标文件的补充、修改或撤回</w:t>
      </w:r>
    </w:p>
    <w:p w14:paraId="2C938202">
      <w:pPr>
        <w:pStyle w:val="4"/>
        <w:ind w:firstLine="480"/>
        <w:jc w:val="both"/>
      </w:pPr>
      <w:r>
        <w:rPr>
          <w:rFonts w:ascii="仿宋_GB2312" w:hAnsi="仿宋_GB2312" w:eastAsia="仿宋_GB2312" w:cs="仿宋_GB2312"/>
        </w:rPr>
        <w:t>（1）投标截止时间前，投标人可对所提交的电子投标文件进行补充、修改或撤回，并书面通知 龙岩市公物采购招标代理有限公司 。</w:t>
      </w:r>
    </w:p>
    <w:p w14:paraId="1430EDBB">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609BF9BF">
      <w:pPr>
        <w:pStyle w:val="4"/>
        <w:ind w:firstLine="480"/>
        <w:jc w:val="both"/>
      </w:pPr>
      <w:r>
        <w:rPr>
          <w:rFonts w:ascii="仿宋_GB2312" w:hAnsi="仿宋_GB2312" w:eastAsia="仿宋_GB2312" w:cs="仿宋_GB2312"/>
        </w:rPr>
        <w:t>※按照上述规定提交的补充、修改内容作为电子投标文件组成部分。</w:t>
      </w:r>
    </w:p>
    <w:p w14:paraId="59329D45">
      <w:pPr>
        <w:pStyle w:val="4"/>
        <w:ind w:firstLine="480"/>
        <w:jc w:val="both"/>
      </w:pPr>
      <w:r>
        <w:rPr>
          <w:rFonts w:ascii="仿宋_GB2312" w:hAnsi="仿宋_GB2312" w:eastAsia="仿宋_GB2312" w:cs="仿宋_GB2312"/>
        </w:rPr>
        <w:t>10.12除招标文件另有规定外，有下列情形之一的，投标无效：</w:t>
      </w:r>
    </w:p>
    <w:p w14:paraId="75672305">
      <w:pPr>
        <w:pStyle w:val="4"/>
        <w:ind w:firstLine="480"/>
        <w:jc w:val="both"/>
      </w:pPr>
      <w:r>
        <w:rPr>
          <w:rFonts w:ascii="仿宋_GB2312" w:hAnsi="仿宋_GB2312" w:eastAsia="仿宋_GB2312" w:cs="仿宋_GB2312"/>
        </w:rPr>
        <w:t>（1）电子投标文件未按照招标文件要求签署、盖章；</w:t>
      </w:r>
    </w:p>
    <w:p w14:paraId="2EBD13E7">
      <w:pPr>
        <w:pStyle w:val="4"/>
        <w:ind w:firstLine="480"/>
        <w:jc w:val="both"/>
      </w:pPr>
      <w:r>
        <w:rPr>
          <w:rFonts w:ascii="仿宋_GB2312" w:hAnsi="仿宋_GB2312" w:eastAsia="仿宋_GB2312" w:cs="仿宋_GB2312"/>
        </w:rPr>
        <w:t>（2）不符合招标文件中规定的资格要求；</w:t>
      </w:r>
    </w:p>
    <w:p w14:paraId="0D81C594">
      <w:pPr>
        <w:pStyle w:val="4"/>
        <w:ind w:firstLine="480"/>
        <w:jc w:val="both"/>
      </w:pPr>
      <w:r>
        <w:rPr>
          <w:rFonts w:ascii="仿宋_GB2312" w:hAnsi="仿宋_GB2312" w:eastAsia="仿宋_GB2312" w:cs="仿宋_GB2312"/>
        </w:rPr>
        <w:t>（3）投标报价超过招标文件中规定的预算金额或最高限价；</w:t>
      </w:r>
    </w:p>
    <w:p w14:paraId="551731E6">
      <w:pPr>
        <w:pStyle w:val="4"/>
        <w:ind w:firstLine="480"/>
        <w:jc w:val="both"/>
      </w:pPr>
      <w:r>
        <w:rPr>
          <w:rFonts w:ascii="仿宋_GB2312" w:hAnsi="仿宋_GB2312" w:eastAsia="仿宋_GB2312" w:cs="仿宋_GB2312"/>
        </w:rPr>
        <w:t>（4）电子投标文件含有采购人不能接受的附加条件；</w:t>
      </w:r>
    </w:p>
    <w:p w14:paraId="314CA35B">
      <w:pPr>
        <w:pStyle w:val="4"/>
        <w:ind w:firstLine="480"/>
        <w:jc w:val="both"/>
      </w:pPr>
      <w:r>
        <w:rPr>
          <w:rFonts w:ascii="仿宋_GB2312" w:hAnsi="仿宋_GB2312" w:eastAsia="仿宋_GB2312" w:cs="仿宋_GB2312"/>
        </w:rPr>
        <w:t>（5）有关法律、法规和规章及招标文件规定的其他无效情形。</w:t>
      </w:r>
    </w:p>
    <w:p w14:paraId="2B6DE7A6">
      <w:pPr>
        <w:pStyle w:val="4"/>
        <w:jc w:val="both"/>
        <w:outlineLvl w:val="2"/>
      </w:pPr>
      <w:r>
        <w:rPr>
          <w:rFonts w:ascii="仿宋_GB2312" w:hAnsi="仿宋_GB2312" w:eastAsia="仿宋_GB2312" w:cs="仿宋_GB2312"/>
          <w:b/>
          <w:sz w:val="28"/>
        </w:rPr>
        <w:t>五、开标</w:t>
      </w:r>
    </w:p>
    <w:p w14:paraId="122E5B4C">
      <w:pPr>
        <w:pStyle w:val="4"/>
        <w:ind w:firstLine="480"/>
        <w:jc w:val="both"/>
      </w:pPr>
      <w:r>
        <w:rPr>
          <w:rFonts w:ascii="仿宋_GB2312" w:hAnsi="仿宋_GB2312" w:eastAsia="仿宋_GB2312" w:cs="仿宋_GB2312"/>
        </w:rPr>
        <w:t>11、开标</w:t>
      </w:r>
    </w:p>
    <w:p w14:paraId="7CFED3CB">
      <w:pPr>
        <w:pStyle w:val="4"/>
        <w:ind w:firstLine="480"/>
        <w:jc w:val="both"/>
      </w:pPr>
      <w:r>
        <w:rPr>
          <w:rFonts w:ascii="仿宋_GB2312" w:hAnsi="仿宋_GB2312" w:eastAsia="仿宋_GB2312" w:cs="仿宋_GB2312"/>
        </w:rPr>
        <w:t>11.1 龙岩市公物采购招标代理有限公司 将在招标文件载明的开标时间及地点主持召开开标会，并邀请投标人参加。</w:t>
      </w:r>
    </w:p>
    <w:p w14:paraId="45CD8737">
      <w:pPr>
        <w:pStyle w:val="4"/>
        <w:ind w:firstLine="480"/>
        <w:jc w:val="both"/>
      </w:pPr>
      <w:r>
        <w:rPr>
          <w:rFonts w:ascii="仿宋_GB2312" w:hAnsi="仿宋_GB2312" w:eastAsia="仿宋_GB2312" w:cs="仿宋_GB2312"/>
        </w:rPr>
        <w:t>11.2开标会的主持人、唱标人、记录人及其他工作人员（若有）均由 龙岩市公物采购招标代理有限公司 派出，现场监督人员（若有）可由有关方面派出。</w:t>
      </w:r>
    </w:p>
    <w:p w14:paraId="3F54F203">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54672688">
      <w:pPr>
        <w:pStyle w:val="4"/>
        <w:ind w:firstLine="480"/>
        <w:jc w:val="both"/>
      </w:pPr>
      <w:r>
        <w:rPr>
          <w:rFonts w:ascii="仿宋_GB2312" w:hAnsi="仿宋_GB2312" w:eastAsia="仿宋_GB2312" w:cs="仿宋_GB2312"/>
        </w:rPr>
        <w:t>11.4开标会应遵守下列规定：</w:t>
      </w:r>
    </w:p>
    <w:p w14:paraId="49F0D456">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B85A963">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39B607CC">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2EB50328">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0B74945F">
      <w:pPr>
        <w:pStyle w:val="4"/>
        <w:ind w:firstLine="480"/>
        <w:jc w:val="both"/>
      </w:pPr>
      <w:r>
        <w:rPr>
          <w:rFonts w:ascii="仿宋_GB2312" w:hAnsi="仿宋_GB2312" w:eastAsia="仿宋_GB2312" w:cs="仿宋_GB2312"/>
        </w:rPr>
        <w:t>（5）若投标人未到开标现场参加开标会，也未通过远程参加开标会的，视同认可开标结果。</w:t>
      </w:r>
    </w:p>
    <w:p w14:paraId="576C2D33">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龙岩市公物采购招标代理有限公司 提出任何疑义或要求（包括质疑）。</w:t>
      </w:r>
    </w:p>
    <w:p w14:paraId="17740ACB">
      <w:pPr>
        <w:pStyle w:val="4"/>
        <w:ind w:firstLine="480"/>
        <w:jc w:val="both"/>
      </w:pPr>
      <w:r>
        <w:rPr>
          <w:rFonts w:ascii="仿宋_GB2312" w:hAnsi="仿宋_GB2312" w:eastAsia="仿宋_GB2312" w:cs="仿宋_GB2312"/>
        </w:rPr>
        <w:t>11.5投标截止时间后，参加投标的投标人不足三家的，不进行开标。同时，本次采购活动结束， 龙岩市公物采购招标代理有限公司 将依法组织后续采购活动（包括但不限于：重新招标、采用其他方式采购等）。</w:t>
      </w:r>
    </w:p>
    <w:p w14:paraId="37F8B08D">
      <w:pPr>
        <w:pStyle w:val="4"/>
        <w:ind w:firstLine="480"/>
        <w:jc w:val="both"/>
      </w:pPr>
      <w:r>
        <w:rPr>
          <w:rFonts w:ascii="仿宋_GB2312" w:hAnsi="仿宋_GB2312" w:eastAsia="仿宋_GB2312" w:cs="仿宋_GB2312"/>
        </w:rPr>
        <w:t>11.6投标截止时间后撤销投标的处理</w:t>
      </w:r>
    </w:p>
    <w:p w14:paraId="79935D39">
      <w:pPr>
        <w:pStyle w:val="4"/>
        <w:ind w:firstLine="480"/>
        <w:jc w:val="both"/>
      </w:pPr>
      <w:r>
        <w:rPr>
          <w:rFonts w:ascii="仿宋_GB2312" w:hAnsi="仿宋_GB2312" w:eastAsia="仿宋_GB2312" w:cs="仿宋_GB2312"/>
        </w:rPr>
        <w:t>投标截止时间后，投标人在投标有效期内撤销投标的，其撤销投标的行为无效。</w:t>
      </w:r>
    </w:p>
    <w:p w14:paraId="612DD381">
      <w:pPr>
        <w:pStyle w:val="4"/>
        <w:jc w:val="both"/>
        <w:outlineLvl w:val="2"/>
      </w:pPr>
      <w:r>
        <w:rPr>
          <w:rFonts w:ascii="仿宋_GB2312" w:hAnsi="仿宋_GB2312" w:eastAsia="仿宋_GB2312" w:cs="仿宋_GB2312"/>
          <w:b/>
          <w:sz w:val="28"/>
        </w:rPr>
        <w:t>六、中标与政府采购合同</w:t>
      </w:r>
    </w:p>
    <w:p w14:paraId="27EB24B3">
      <w:pPr>
        <w:pStyle w:val="4"/>
        <w:ind w:firstLine="480"/>
        <w:jc w:val="both"/>
      </w:pPr>
      <w:r>
        <w:rPr>
          <w:rFonts w:ascii="仿宋_GB2312" w:hAnsi="仿宋_GB2312" w:eastAsia="仿宋_GB2312" w:cs="仿宋_GB2312"/>
        </w:rPr>
        <w:t>12、中标</w:t>
      </w:r>
    </w:p>
    <w:p w14:paraId="5D7970BB">
      <w:pPr>
        <w:pStyle w:val="4"/>
        <w:ind w:firstLine="480"/>
        <w:jc w:val="both"/>
      </w:pPr>
      <w:r>
        <w:rPr>
          <w:rFonts w:ascii="仿宋_GB2312" w:hAnsi="仿宋_GB2312" w:eastAsia="仿宋_GB2312" w:cs="仿宋_GB2312"/>
        </w:rPr>
        <w:t>12.1本项目推荐的中标候选人家数：详见招标文件第二章。</w:t>
      </w:r>
    </w:p>
    <w:p w14:paraId="3570F604">
      <w:pPr>
        <w:pStyle w:val="4"/>
        <w:ind w:firstLine="480"/>
        <w:jc w:val="both"/>
      </w:pPr>
      <w:r>
        <w:rPr>
          <w:rFonts w:ascii="仿宋_GB2312" w:hAnsi="仿宋_GB2312" w:eastAsia="仿宋_GB2312" w:cs="仿宋_GB2312"/>
        </w:rPr>
        <w:t>12.2本项目中标人的确定：详见招标文件第二章。</w:t>
      </w:r>
    </w:p>
    <w:p w14:paraId="38BF622C">
      <w:pPr>
        <w:pStyle w:val="4"/>
        <w:ind w:firstLine="480"/>
        <w:jc w:val="both"/>
      </w:pPr>
      <w:r>
        <w:rPr>
          <w:rFonts w:ascii="仿宋_GB2312" w:hAnsi="仿宋_GB2312" w:eastAsia="仿宋_GB2312" w:cs="仿宋_GB2312"/>
        </w:rPr>
        <w:t>12.3中标公告</w:t>
      </w:r>
    </w:p>
    <w:p w14:paraId="4E32FE39">
      <w:pPr>
        <w:pStyle w:val="4"/>
        <w:ind w:firstLine="480"/>
        <w:jc w:val="both"/>
      </w:pPr>
      <w:r>
        <w:rPr>
          <w:rFonts w:ascii="仿宋_GB2312" w:hAnsi="仿宋_GB2312" w:eastAsia="仿宋_GB2312" w:cs="仿宋_GB2312"/>
        </w:rPr>
        <w:t>（1）中标人确定之日起2个工作日内， 龙岩市公物采购招标代理有限公司 将在招标文件载明的指定媒体以中标公告的形式发布中标结果。</w:t>
      </w:r>
    </w:p>
    <w:p w14:paraId="466DA373">
      <w:pPr>
        <w:pStyle w:val="4"/>
        <w:ind w:firstLine="480"/>
        <w:jc w:val="both"/>
      </w:pPr>
      <w:r>
        <w:rPr>
          <w:rFonts w:ascii="仿宋_GB2312" w:hAnsi="仿宋_GB2312" w:eastAsia="仿宋_GB2312" w:cs="仿宋_GB2312"/>
        </w:rPr>
        <w:t>（2）中标公告的公告期限为1个工作日。</w:t>
      </w:r>
    </w:p>
    <w:p w14:paraId="4F0C73C0">
      <w:pPr>
        <w:pStyle w:val="4"/>
        <w:ind w:firstLine="480"/>
        <w:jc w:val="both"/>
      </w:pPr>
      <w:r>
        <w:rPr>
          <w:rFonts w:ascii="仿宋_GB2312" w:hAnsi="仿宋_GB2312" w:eastAsia="仿宋_GB2312" w:cs="仿宋_GB2312"/>
        </w:rPr>
        <w:t>12.4中标通知书</w:t>
      </w:r>
    </w:p>
    <w:p w14:paraId="625F50E2">
      <w:pPr>
        <w:pStyle w:val="4"/>
        <w:ind w:firstLine="480"/>
        <w:jc w:val="both"/>
      </w:pPr>
      <w:r>
        <w:rPr>
          <w:rFonts w:ascii="仿宋_GB2312" w:hAnsi="仿宋_GB2312" w:eastAsia="仿宋_GB2312" w:cs="仿宋_GB2312"/>
        </w:rPr>
        <w:t>（1）中标公告发布的同时， 龙岩市公物采购招标代理有限公司 将向中标人发出中标通知书。</w:t>
      </w:r>
    </w:p>
    <w:p w14:paraId="331FB045">
      <w:pPr>
        <w:pStyle w:val="4"/>
        <w:ind w:firstLine="480"/>
        <w:jc w:val="both"/>
      </w:pPr>
      <w:r>
        <w:rPr>
          <w:rFonts w:ascii="仿宋_GB2312" w:hAnsi="仿宋_GB2312" w:eastAsia="仿宋_GB2312" w:cs="仿宋_GB2312"/>
        </w:rPr>
        <w:t>（2）中标通知书发出后，采购人不得违法改变中标结果，中标人无正当理由不得放弃中标。</w:t>
      </w:r>
    </w:p>
    <w:p w14:paraId="6F940560">
      <w:pPr>
        <w:pStyle w:val="4"/>
        <w:ind w:firstLine="480"/>
        <w:jc w:val="both"/>
      </w:pPr>
      <w:r>
        <w:rPr>
          <w:rFonts w:ascii="仿宋_GB2312" w:hAnsi="仿宋_GB2312" w:eastAsia="仿宋_GB2312" w:cs="仿宋_GB2312"/>
        </w:rPr>
        <w:t>13、政府采购合同</w:t>
      </w:r>
    </w:p>
    <w:p w14:paraId="69BA633C">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6BFCA85A">
      <w:pPr>
        <w:pStyle w:val="4"/>
        <w:ind w:firstLine="480"/>
        <w:jc w:val="both"/>
      </w:pPr>
      <w:r>
        <w:rPr>
          <w:rFonts w:ascii="仿宋_GB2312" w:hAnsi="仿宋_GB2312" w:eastAsia="仿宋_GB2312" w:cs="仿宋_GB2312"/>
        </w:rPr>
        <w:t>13.2签订时限：详见须知前附表1的13.2。</w:t>
      </w:r>
    </w:p>
    <w:p w14:paraId="4F7D2541">
      <w:pPr>
        <w:pStyle w:val="4"/>
        <w:ind w:firstLine="480"/>
        <w:jc w:val="both"/>
      </w:pPr>
      <w:r>
        <w:rPr>
          <w:rFonts w:ascii="仿宋_GB2312" w:hAnsi="仿宋_GB2312" w:eastAsia="仿宋_GB2312" w:cs="仿宋_GB2312"/>
        </w:rPr>
        <w:t>13.3政府采购合同的履行、违约责任和解决争议的方法等适用民法典。</w:t>
      </w:r>
    </w:p>
    <w:p w14:paraId="28233D7E">
      <w:pPr>
        <w:pStyle w:val="4"/>
        <w:ind w:firstLine="480"/>
        <w:jc w:val="both"/>
      </w:pPr>
      <w:r>
        <w:rPr>
          <w:rFonts w:ascii="仿宋_GB2312" w:hAnsi="仿宋_GB2312" w:eastAsia="仿宋_GB2312" w:cs="仿宋_GB2312"/>
        </w:rPr>
        <w:t>13.4采购人与中标人应根据政府采购合同的约定依法履行合同义务。</w:t>
      </w:r>
    </w:p>
    <w:p w14:paraId="1F4EEDD2">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34F37261">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6EE9D763">
      <w:pPr>
        <w:pStyle w:val="4"/>
        <w:jc w:val="both"/>
        <w:outlineLvl w:val="2"/>
      </w:pPr>
      <w:r>
        <w:rPr>
          <w:rFonts w:ascii="仿宋_GB2312" w:hAnsi="仿宋_GB2312" w:eastAsia="仿宋_GB2312" w:cs="仿宋_GB2312"/>
          <w:b/>
          <w:sz w:val="28"/>
        </w:rPr>
        <w:t>七、询问、质疑与投诉</w:t>
      </w:r>
    </w:p>
    <w:p w14:paraId="1837212A">
      <w:pPr>
        <w:pStyle w:val="4"/>
        <w:ind w:firstLine="480"/>
        <w:jc w:val="both"/>
      </w:pPr>
      <w:r>
        <w:rPr>
          <w:rFonts w:ascii="仿宋_GB2312" w:hAnsi="仿宋_GB2312" w:eastAsia="仿宋_GB2312" w:cs="仿宋_GB2312"/>
        </w:rPr>
        <w:t>14、询问</w:t>
      </w:r>
    </w:p>
    <w:p w14:paraId="31F88E9F">
      <w:pPr>
        <w:pStyle w:val="4"/>
        <w:ind w:firstLine="480"/>
        <w:jc w:val="both"/>
      </w:pPr>
      <w:r>
        <w:rPr>
          <w:rFonts w:ascii="仿宋_GB2312" w:hAnsi="仿宋_GB2312" w:eastAsia="仿宋_GB2312" w:cs="仿宋_GB2312"/>
        </w:rPr>
        <w:t>14.1潜在投标人或投标人对本次采购活动的有关事项若有疑问，可向 龙岩市公物采购招标代理有限公司 提出询问， 龙岩市公物采购招标代理有限公司 将按照政府采购法及实施条例的有关规定进行答复。</w:t>
      </w:r>
    </w:p>
    <w:p w14:paraId="1FCD3B9D">
      <w:pPr>
        <w:pStyle w:val="4"/>
        <w:ind w:firstLine="480"/>
        <w:jc w:val="both"/>
      </w:pPr>
      <w:r>
        <w:rPr>
          <w:rFonts w:ascii="仿宋_GB2312" w:hAnsi="仿宋_GB2312" w:eastAsia="仿宋_GB2312" w:cs="仿宋_GB2312"/>
        </w:rPr>
        <w:t>15、质疑</w:t>
      </w:r>
    </w:p>
    <w:p w14:paraId="5822786F">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7D61CA1C">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7012C94B">
      <w:pPr>
        <w:pStyle w:val="4"/>
        <w:ind w:firstLine="480"/>
        <w:jc w:val="both"/>
      </w:pPr>
      <w:r>
        <w:rPr>
          <w:rFonts w:ascii="仿宋_GB2312" w:hAnsi="仿宋_GB2312" w:eastAsia="仿宋_GB2312" w:cs="仿宋_GB2312"/>
        </w:rPr>
        <w:t>（2）质疑人应按照招标文件第二章规定方式提交质疑函。</w:t>
      </w:r>
    </w:p>
    <w:p w14:paraId="3C4F9425">
      <w:pPr>
        <w:pStyle w:val="4"/>
        <w:ind w:firstLine="480"/>
        <w:jc w:val="both"/>
      </w:pPr>
      <w:r>
        <w:rPr>
          <w:rFonts w:ascii="仿宋_GB2312" w:hAnsi="仿宋_GB2312" w:eastAsia="仿宋_GB2312" w:cs="仿宋_GB2312"/>
        </w:rPr>
        <w:t>（3）质疑函应包括下列主要内容：</w:t>
      </w:r>
    </w:p>
    <w:p w14:paraId="12C709E4">
      <w:pPr>
        <w:pStyle w:val="4"/>
        <w:ind w:firstLine="480"/>
        <w:jc w:val="both"/>
      </w:pPr>
      <w:r>
        <w:rPr>
          <w:rFonts w:ascii="仿宋_GB2312" w:hAnsi="仿宋_GB2312" w:eastAsia="仿宋_GB2312" w:cs="仿宋_GB2312"/>
        </w:rPr>
        <w:t>①质疑人的基本信息，至少包括：全称、地址、邮政编码等；</w:t>
      </w:r>
    </w:p>
    <w:p w14:paraId="6EECFD71">
      <w:pPr>
        <w:pStyle w:val="4"/>
        <w:ind w:firstLine="480"/>
        <w:jc w:val="both"/>
      </w:pPr>
      <w:r>
        <w:rPr>
          <w:rFonts w:ascii="仿宋_GB2312" w:hAnsi="仿宋_GB2312" w:eastAsia="仿宋_GB2312" w:cs="仿宋_GB2312"/>
        </w:rPr>
        <w:t>②所质疑项目的基本信息，至少包括：项目编号、项目名称等；</w:t>
      </w:r>
    </w:p>
    <w:p w14:paraId="471A6143">
      <w:pPr>
        <w:pStyle w:val="4"/>
        <w:ind w:firstLine="480"/>
        <w:jc w:val="both"/>
      </w:pPr>
      <w:r>
        <w:rPr>
          <w:rFonts w:ascii="仿宋_GB2312" w:hAnsi="仿宋_GB2312" w:eastAsia="仿宋_GB2312" w:cs="仿宋_GB2312"/>
        </w:rPr>
        <w:t>③所质疑的具体事项（以下简称：“质疑事项”）；</w:t>
      </w:r>
    </w:p>
    <w:p w14:paraId="694F6AF1">
      <w:pPr>
        <w:pStyle w:val="4"/>
        <w:ind w:firstLine="480"/>
        <w:jc w:val="both"/>
      </w:pPr>
      <w:r>
        <w:rPr>
          <w:rFonts w:ascii="仿宋_GB2312" w:hAnsi="仿宋_GB2312" w:eastAsia="仿宋_GB2312" w:cs="仿宋_GB2312"/>
        </w:rPr>
        <w:t>④针对质疑事项提出的明确请求，前述明确请求指质疑人提出质疑的目的以及希望 龙岩市公物采购招标代理有限公司 对其质疑作出的处理结果，如：暂停招标投标活动、修改招标文件、停止或纠正违法违规行为、中标结果无效、废标、重新招标等；</w:t>
      </w:r>
    </w:p>
    <w:p w14:paraId="72CF1D40">
      <w:pPr>
        <w:pStyle w:val="4"/>
        <w:ind w:firstLine="480"/>
        <w:jc w:val="both"/>
      </w:pPr>
      <w:r>
        <w:rPr>
          <w:rFonts w:ascii="仿宋_GB2312" w:hAnsi="仿宋_GB2312" w:eastAsia="仿宋_GB2312" w:cs="仿宋_GB2312"/>
        </w:rPr>
        <w:t>⑤针对质疑事项导致质疑人自身权益受到损害的必要证明材料，至少包括：</w:t>
      </w:r>
    </w:p>
    <w:p w14:paraId="18D8DFC6">
      <w:pPr>
        <w:pStyle w:val="4"/>
        <w:ind w:firstLine="480"/>
        <w:jc w:val="both"/>
      </w:pPr>
      <w:r>
        <w:rPr>
          <w:rFonts w:ascii="仿宋_GB2312" w:hAnsi="仿宋_GB2312" w:eastAsia="仿宋_GB2312" w:cs="仿宋_GB2312"/>
        </w:rPr>
        <w:t>a.质疑人代表的身份证明材料：</w:t>
      </w:r>
    </w:p>
    <w:p w14:paraId="4B11A19B">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A5575FA">
      <w:pPr>
        <w:pStyle w:val="4"/>
        <w:ind w:firstLine="480"/>
        <w:jc w:val="both"/>
      </w:pPr>
      <w:r>
        <w:rPr>
          <w:rFonts w:ascii="仿宋_GB2312" w:hAnsi="仿宋_GB2312" w:eastAsia="仿宋_GB2312" w:cs="仿宋_GB2312"/>
        </w:rPr>
        <w:t>a2若本项目接受自然人投标且质疑人为自然人的，提供本人的身份证复印件。</w:t>
      </w:r>
    </w:p>
    <w:p w14:paraId="7A8B6A05">
      <w:pPr>
        <w:pStyle w:val="4"/>
        <w:ind w:firstLine="480"/>
        <w:jc w:val="both"/>
      </w:pPr>
      <w:r>
        <w:rPr>
          <w:rFonts w:ascii="仿宋_GB2312" w:hAnsi="仿宋_GB2312" w:eastAsia="仿宋_GB2312" w:cs="仿宋_GB2312"/>
        </w:rPr>
        <w:t>b.其他证明材料（即事实依据和必要的法律依据）包括但不限于下列材料：</w:t>
      </w:r>
    </w:p>
    <w:p w14:paraId="3B429436">
      <w:pPr>
        <w:pStyle w:val="4"/>
        <w:ind w:firstLine="480"/>
        <w:jc w:val="both"/>
      </w:pPr>
      <w:r>
        <w:rPr>
          <w:rFonts w:ascii="仿宋_GB2312" w:hAnsi="仿宋_GB2312" w:eastAsia="仿宋_GB2312" w:cs="仿宋_GB2312"/>
        </w:rPr>
        <w:t>b1所质疑的具体事项是与自己有利害关系的证明材料；</w:t>
      </w:r>
    </w:p>
    <w:p w14:paraId="2F842B4C">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48372BD2">
      <w:pPr>
        <w:pStyle w:val="4"/>
        <w:ind w:firstLine="480"/>
        <w:jc w:val="both"/>
      </w:pPr>
      <w:r>
        <w:rPr>
          <w:rFonts w:ascii="仿宋_GB2312" w:hAnsi="仿宋_GB2312" w:eastAsia="仿宋_GB2312" w:cs="仿宋_GB2312"/>
        </w:rPr>
        <w:t>b3依法应终止采购程序的证明材料；</w:t>
      </w:r>
    </w:p>
    <w:p w14:paraId="7BE56D13">
      <w:pPr>
        <w:pStyle w:val="4"/>
        <w:ind w:firstLine="480"/>
        <w:jc w:val="both"/>
      </w:pPr>
      <w:r>
        <w:rPr>
          <w:rFonts w:ascii="仿宋_GB2312" w:hAnsi="仿宋_GB2312" w:eastAsia="仿宋_GB2312" w:cs="仿宋_GB2312"/>
        </w:rPr>
        <w:t>b4应重新采购的证明材料；</w:t>
      </w:r>
    </w:p>
    <w:p w14:paraId="62F3138D">
      <w:pPr>
        <w:pStyle w:val="4"/>
        <w:ind w:firstLine="480"/>
        <w:jc w:val="both"/>
      </w:pPr>
      <w:r>
        <w:rPr>
          <w:rFonts w:ascii="仿宋_GB2312" w:hAnsi="仿宋_GB2312" w:eastAsia="仿宋_GB2312" w:cs="仿宋_GB2312"/>
        </w:rPr>
        <w:t>b5采购文件、采购过程或中标、成交结果损害自己合法权益的证明材料等；</w:t>
      </w:r>
    </w:p>
    <w:p w14:paraId="1B6D635F">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9C54F6B">
      <w:pPr>
        <w:pStyle w:val="4"/>
        <w:ind w:firstLine="480"/>
        <w:jc w:val="both"/>
      </w:pPr>
      <w:r>
        <w:rPr>
          <w:rFonts w:ascii="仿宋_GB2312" w:hAnsi="仿宋_GB2312" w:eastAsia="仿宋_GB2312" w:cs="仿宋_GB2312"/>
        </w:rPr>
        <w:t>⑥质疑人代表及其联系方法的信息，至少包括：姓名、手机、电子信箱、邮寄地址等。</w:t>
      </w:r>
    </w:p>
    <w:p w14:paraId="53D51249">
      <w:pPr>
        <w:pStyle w:val="4"/>
        <w:ind w:firstLine="480"/>
        <w:jc w:val="both"/>
      </w:pPr>
      <w:r>
        <w:rPr>
          <w:rFonts w:ascii="仿宋_GB2312" w:hAnsi="仿宋_GB2312" w:eastAsia="仿宋_GB2312" w:cs="仿宋_GB2312"/>
        </w:rPr>
        <w:t>⑦提出质疑的日期。</w:t>
      </w:r>
    </w:p>
    <w:p w14:paraId="66D582F0">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6A37072A">
      <w:pPr>
        <w:pStyle w:val="4"/>
        <w:ind w:firstLine="480"/>
        <w:jc w:val="both"/>
      </w:pPr>
      <w:r>
        <w:rPr>
          <w:rFonts w:ascii="仿宋_GB2312" w:hAnsi="仿宋_GB2312" w:eastAsia="仿宋_GB2312" w:cs="仿宋_GB2312"/>
        </w:rPr>
        <w:t>15.2对不符合本章第15.1条规定的质疑，将按照下列规定进行处理：</w:t>
      </w:r>
    </w:p>
    <w:p w14:paraId="237C32C1">
      <w:pPr>
        <w:pStyle w:val="4"/>
        <w:ind w:firstLine="480"/>
        <w:jc w:val="both"/>
      </w:pPr>
      <w:r>
        <w:rPr>
          <w:rFonts w:ascii="仿宋_GB2312" w:hAnsi="仿宋_GB2312" w:eastAsia="仿宋_GB2312" w:cs="仿宋_GB2312"/>
        </w:rPr>
        <w:t>（1）不符合其中第（1）、（2）条规定的，书面告知质疑人不予受理及其理由。</w:t>
      </w:r>
    </w:p>
    <w:p w14:paraId="5D61CE25">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14:paraId="7350AF0C">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4E0FDFA6">
      <w:pPr>
        <w:pStyle w:val="4"/>
        <w:ind w:firstLine="480"/>
        <w:jc w:val="both"/>
      </w:pPr>
      <w:r>
        <w:rPr>
          <w:rFonts w:ascii="仿宋_GB2312" w:hAnsi="仿宋_GB2312" w:eastAsia="仿宋_GB2312" w:cs="仿宋_GB2312"/>
        </w:rPr>
        <w:t>15.4招标文件的质疑：详见招标文件第二章。</w:t>
      </w:r>
    </w:p>
    <w:p w14:paraId="0F1D3804">
      <w:pPr>
        <w:pStyle w:val="4"/>
        <w:ind w:firstLine="480"/>
        <w:jc w:val="both"/>
      </w:pPr>
      <w:r>
        <w:rPr>
          <w:rFonts w:ascii="仿宋_GB2312" w:hAnsi="仿宋_GB2312" w:eastAsia="仿宋_GB2312" w:cs="仿宋_GB2312"/>
        </w:rPr>
        <w:t>16、投诉</w:t>
      </w:r>
    </w:p>
    <w:p w14:paraId="489941F3">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3A4ADBF1">
      <w:pPr>
        <w:pStyle w:val="4"/>
        <w:ind w:firstLine="480"/>
        <w:jc w:val="both"/>
      </w:pPr>
      <w:r>
        <w:rPr>
          <w:rFonts w:ascii="仿宋_GB2312" w:hAnsi="仿宋_GB2312" w:eastAsia="仿宋_GB2312" w:cs="仿宋_GB2312"/>
        </w:rPr>
        <w:t>16.2投诉应有明确的请求和必要的证明材料，投诉的事项不得超出已质疑事项的范围。</w:t>
      </w:r>
    </w:p>
    <w:p w14:paraId="2A3E0964">
      <w:pPr>
        <w:pStyle w:val="4"/>
        <w:jc w:val="both"/>
        <w:outlineLvl w:val="2"/>
      </w:pPr>
      <w:r>
        <w:rPr>
          <w:rFonts w:ascii="仿宋_GB2312" w:hAnsi="仿宋_GB2312" w:eastAsia="仿宋_GB2312" w:cs="仿宋_GB2312"/>
          <w:b/>
          <w:sz w:val="28"/>
        </w:rPr>
        <w:t>八、政府采购政策</w:t>
      </w:r>
    </w:p>
    <w:p w14:paraId="294CD31A">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07B86EFD">
      <w:pPr>
        <w:pStyle w:val="4"/>
        <w:ind w:firstLine="480"/>
        <w:jc w:val="left"/>
      </w:pPr>
      <w:r>
        <w:rPr>
          <w:rFonts w:ascii="仿宋_GB2312" w:hAnsi="仿宋_GB2312" w:eastAsia="仿宋_GB2312" w:cs="仿宋_GB2312"/>
        </w:rPr>
        <w:t>17.1本国产品与非本国产品相关约定</w:t>
      </w:r>
    </w:p>
    <w:p w14:paraId="663AC0D1">
      <w:pPr>
        <w:pStyle w:val="4"/>
        <w:ind w:firstLine="480"/>
        <w:jc w:val="left"/>
      </w:pPr>
      <w:r>
        <w:rPr>
          <w:rFonts w:ascii="仿宋_GB2312" w:hAnsi="仿宋_GB2312" w:eastAsia="仿宋_GB2312" w:cs="仿宋_GB2312"/>
        </w:rPr>
        <w:t>17.1.1本国产品</w:t>
      </w:r>
    </w:p>
    <w:p w14:paraId="4FE841CF">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8EC9E85">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D4376EA">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02020097">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D984A9">
      <w:pPr>
        <w:pStyle w:val="4"/>
        <w:ind w:firstLine="480"/>
        <w:jc w:val="left"/>
      </w:pPr>
      <w:r>
        <w:rPr>
          <w:rFonts w:ascii="仿宋_GB2312" w:hAnsi="仿宋_GB2312" w:eastAsia="仿宋_GB2312" w:cs="仿宋_GB2312"/>
        </w:rPr>
        <w:t>17.1.2 非本国产品</w:t>
      </w:r>
    </w:p>
    <w:p w14:paraId="0350A8A7">
      <w:pPr>
        <w:pStyle w:val="4"/>
        <w:ind w:firstLine="480"/>
        <w:jc w:val="left"/>
      </w:pPr>
      <w:r>
        <w:rPr>
          <w:rFonts w:ascii="仿宋_GB2312" w:hAnsi="仿宋_GB2312" w:eastAsia="仿宋_GB2312" w:cs="仿宋_GB2312"/>
        </w:rPr>
        <w:t>17.1.2.1 进口产品：指通过中国海关报关验放进入中国境内且产自关境外的产品，其中：</w:t>
      </w:r>
    </w:p>
    <w:p w14:paraId="59D73010">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01A7521">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128018AD">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7E68CE10">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14:paraId="3DF4DF20">
      <w:pPr>
        <w:pStyle w:val="4"/>
        <w:ind w:firstLine="480"/>
        <w:jc w:val="left"/>
      </w:pPr>
      <w:r>
        <w:rPr>
          <w:rFonts w:ascii="仿宋_GB2312" w:hAnsi="仿宋_GB2312" w:eastAsia="仿宋_GB2312" w:cs="仿宋_GB2312"/>
        </w:rPr>
        <w:t>17.1.2.2 其它非本国产品：指非进口产品且不符合本国产品标准的产品。</w:t>
      </w:r>
    </w:p>
    <w:p w14:paraId="02524687">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0F3B600">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AD3B4B7">
      <w:pPr>
        <w:pStyle w:val="4"/>
        <w:ind w:firstLine="480"/>
        <w:jc w:val="both"/>
      </w:pPr>
      <w:r>
        <w:rPr>
          <w:rFonts w:ascii="仿宋_GB2312" w:hAnsi="仿宋_GB2312" w:eastAsia="仿宋_GB2312" w:cs="仿宋_GB2312"/>
        </w:rPr>
        <w:t>（1）中小企业指符合下列条件的中型、小型、微型企业：</w:t>
      </w:r>
    </w:p>
    <w:p w14:paraId="425FD7C0">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7E30FA9">
      <w:pPr>
        <w:pStyle w:val="4"/>
        <w:ind w:firstLine="480"/>
        <w:jc w:val="both"/>
      </w:pPr>
      <w:r>
        <w:rPr>
          <w:rFonts w:ascii="仿宋_GB2312" w:hAnsi="仿宋_GB2312" w:eastAsia="仿宋_GB2312" w:cs="仿宋_GB2312"/>
        </w:rPr>
        <w:t>②符合中小企业划分标准的个体工商户，在政府采购活动中视同中小企业。</w:t>
      </w:r>
    </w:p>
    <w:p w14:paraId="4CCA902C">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489253E4">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5E1239BA">
      <w:pPr>
        <w:pStyle w:val="4"/>
        <w:ind w:firstLine="480"/>
        <w:jc w:val="both"/>
      </w:pPr>
      <w:r>
        <w:rPr>
          <w:rFonts w:ascii="仿宋_GB2312" w:hAnsi="仿宋_GB2312" w:eastAsia="仿宋_GB2312" w:cs="仿宋_GB2312"/>
        </w:rPr>
        <w:t>②在工程采购项目中，工程由中小企业承建，即工程施工单位为中小企业；</w:t>
      </w:r>
    </w:p>
    <w:p w14:paraId="19AC19B8">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3B0F891E">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61B27F24">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13129B2E">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14:paraId="68542971">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4BD3EC1">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D96900C">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2625E317">
      <w:pPr>
        <w:pStyle w:val="4"/>
        <w:ind w:firstLine="480"/>
        <w:jc w:val="both"/>
      </w:pPr>
      <w:r>
        <w:rPr>
          <w:rFonts w:ascii="仿宋_GB2312" w:hAnsi="仿宋_GB2312" w:eastAsia="仿宋_GB2312" w:cs="仿宋_GB2312"/>
        </w:rPr>
        <w:t>②监狱企业视同小型、微型企业。</w:t>
      </w:r>
    </w:p>
    <w:p w14:paraId="07E1D2ED">
      <w:pPr>
        <w:pStyle w:val="4"/>
        <w:ind w:firstLine="480"/>
        <w:jc w:val="both"/>
      </w:pPr>
      <w:r>
        <w:rPr>
          <w:rFonts w:ascii="仿宋_GB2312" w:hAnsi="仿宋_GB2312" w:eastAsia="仿宋_GB2312" w:cs="仿宋_GB2312"/>
        </w:rPr>
        <w:t>（5）残疾人福利性单位指同时符合下列条件的单位：</w:t>
      </w:r>
    </w:p>
    <w:p w14:paraId="1E8EB06C">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51171BE3">
      <w:pPr>
        <w:pStyle w:val="4"/>
        <w:ind w:firstLine="480"/>
        <w:jc w:val="both"/>
      </w:pPr>
      <w:r>
        <w:rPr>
          <w:rFonts w:ascii="仿宋_GB2312" w:hAnsi="仿宋_GB2312" w:eastAsia="仿宋_GB2312" w:cs="仿宋_GB2312"/>
        </w:rPr>
        <w:t>②依法与安置的每位残疾人签订了一年以上（含一年）的劳动合同或服务协议；</w:t>
      </w:r>
    </w:p>
    <w:p w14:paraId="711A1BBB">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65AD5BCB">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48C6B6A3">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7E2A7E0C">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CFB2C25">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6C5D63C">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3A3DA156">
      <w:pPr>
        <w:pStyle w:val="4"/>
        <w:ind w:firstLine="480"/>
        <w:jc w:val="both"/>
      </w:pPr>
      <w:r>
        <w:rPr>
          <w:rFonts w:ascii="仿宋_GB2312" w:hAnsi="仿宋_GB2312" w:eastAsia="仿宋_GB2312" w:cs="仿宋_GB2312"/>
        </w:rPr>
        <w:t>17.5为落实政府采购政策需满足的要求：详见招标文件第一章。</w:t>
      </w:r>
    </w:p>
    <w:p w14:paraId="2EAD57EF">
      <w:pPr>
        <w:pStyle w:val="4"/>
        <w:jc w:val="both"/>
        <w:outlineLvl w:val="2"/>
      </w:pPr>
      <w:r>
        <w:rPr>
          <w:rFonts w:ascii="仿宋_GB2312" w:hAnsi="仿宋_GB2312" w:eastAsia="仿宋_GB2312" w:cs="仿宋_GB2312"/>
          <w:b/>
          <w:sz w:val="28"/>
        </w:rPr>
        <w:t>九、本项目的有关信息</w:t>
      </w:r>
    </w:p>
    <w:p w14:paraId="45FA2168">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32F1EC58">
      <w:pPr>
        <w:pStyle w:val="4"/>
        <w:ind w:firstLine="480"/>
        <w:jc w:val="both"/>
      </w:pPr>
      <w:r>
        <w:rPr>
          <w:rFonts w:ascii="仿宋_GB2312" w:hAnsi="仿宋_GB2312" w:eastAsia="仿宋_GB2312" w:cs="仿宋_GB2312"/>
        </w:rPr>
        <w:t>18.1指定媒体：详见招标文件第二章。</w:t>
      </w:r>
    </w:p>
    <w:p w14:paraId="580BD246">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14:paraId="535E1A3A">
      <w:pPr>
        <w:pStyle w:val="4"/>
        <w:jc w:val="both"/>
        <w:outlineLvl w:val="2"/>
      </w:pPr>
      <w:r>
        <w:rPr>
          <w:rFonts w:ascii="仿宋_GB2312" w:hAnsi="仿宋_GB2312" w:eastAsia="仿宋_GB2312" w:cs="仿宋_GB2312"/>
          <w:b/>
          <w:sz w:val="28"/>
        </w:rPr>
        <w:t>十、其他事项</w:t>
      </w:r>
    </w:p>
    <w:p w14:paraId="49260E34">
      <w:pPr>
        <w:pStyle w:val="4"/>
        <w:ind w:firstLine="480"/>
        <w:jc w:val="both"/>
      </w:pPr>
      <w:r>
        <w:rPr>
          <w:rFonts w:ascii="仿宋_GB2312" w:hAnsi="仿宋_GB2312" w:eastAsia="仿宋_GB2312" w:cs="仿宋_GB2312"/>
        </w:rPr>
        <w:t>19、其他事项：</w:t>
      </w:r>
    </w:p>
    <w:p w14:paraId="469B45E4">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3F54C680">
      <w:pPr>
        <w:pStyle w:val="4"/>
        <w:ind w:firstLine="480"/>
        <w:jc w:val="both"/>
      </w:pPr>
      <w:r>
        <w:rPr>
          <w:rFonts w:ascii="仿宋_GB2312" w:hAnsi="仿宋_GB2312" w:eastAsia="仿宋_GB2312" w:cs="仿宋_GB2312"/>
        </w:rPr>
        <w:t>19.2其他：详见招标文件第二章。</w:t>
      </w:r>
    </w:p>
    <w:p w14:paraId="5379482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0542FEE">
      <w:pPr>
        <w:pStyle w:val="4"/>
        <w:jc w:val="center"/>
        <w:outlineLvl w:val="1"/>
      </w:pPr>
      <w:r>
        <w:rPr>
          <w:rFonts w:ascii="仿宋_GB2312" w:hAnsi="仿宋_GB2312" w:eastAsia="仿宋_GB2312" w:cs="仿宋_GB2312"/>
          <w:b/>
          <w:sz w:val="36"/>
        </w:rPr>
        <w:t>第四章 资格审查与评标</w:t>
      </w:r>
    </w:p>
    <w:p w14:paraId="5B6AC852">
      <w:pPr>
        <w:pStyle w:val="4"/>
        <w:jc w:val="both"/>
        <w:outlineLvl w:val="2"/>
      </w:pPr>
      <w:r>
        <w:rPr>
          <w:rFonts w:ascii="仿宋_GB2312" w:hAnsi="仿宋_GB2312" w:eastAsia="仿宋_GB2312" w:cs="仿宋_GB2312"/>
          <w:b/>
          <w:sz w:val="28"/>
        </w:rPr>
        <w:t>一、资格审查</w:t>
      </w:r>
    </w:p>
    <w:p w14:paraId="049B45AF">
      <w:pPr>
        <w:pStyle w:val="4"/>
        <w:ind w:firstLine="480"/>
        <w:jc w:val="both"/>
      </w:pPr>
      <w:r>
        <w:rPr>
          <w:rFonts w:ascii="仿宋_GB2312" w:hAnsi="仿宋_GB2312" w:eastAsia="仿宋_GB2312" w:cs="仿宋_GB2312"/>
        </w:rPr>
        <w:t>1、开标结束后，由 龙岩市公物采购招标代理有限公司 负责资格审查小组的组建及资格审查工作的组织。</w:t>
      </w:r>
    </w:p>
    <w:p w14:paraId="30AE9D76">
      <w:pPr>
        <w:pStyle w:val="4"/>
        <w:ind w:firstLine="480"/>
        <w:jc w:val="both"/>
      </w:pPr>
      <w:r>
        <w:rPr>
          <w:rFonts w:ascii="仿宋_GB2312" w:hAnsi="仿宋_GB2312" w:eastAsia="仿宋_GB2312" w:cs="仿宋_GB2312"/>
        </w:rPr>
        <w:t>1.1资格审查小组</w:t>
      </w:r>
    </w:p>
    <w:p w14:paraId="6CF3C7EB">
      <w:pPr>
        <w:pStyle w:val="4"/>
        <w:ind w:firstLine="480"/>
        <w:jc w:val="both"/>
      </w:pPr>
      <w:r>
        <w:rPr>
          <w:rFonts w:ascii="仿宋_GB2312" w:hAnsi="仿宋_GB2312" w:eastAsia="仿宋_GB2312" w:cs="仿宋_GB2312"/>
        </w:rPr>
        <w:t>资格审查小组由3人组成，并负责具体审查事务，其中由采购人派出的采购人代表至少1人，由龙岩市公物采购招标代理有限公司派出的工作人员至少1人，其余1人可为采购人代表或龙岩市公物采购招标代理有限公司的工作人员。</w:t>
      </w:r>
    </w:p>
    <w:p w14:paraId="6411B772">
      <w:pPr>
        <w:pStyle w:val="4"/>
        <w:ind w:firstLine="480"/>
        <w:jc w:val="both"/>
      </w:pPr>
      <w:r>
        <w:rPr>
          <w:rFonts w:ascii="仿宋_GB2312" w:hAnsi="仿宋_GB2312" w:eastAsia="仿宋_GB2312" w:cs="仿宋_GB2312"/>
        </w:rPr>
        <w:t>1.2资格审查的依据是招标文件和电子投标文件。</w:t>
      </w:r>
    </w:p>
    <w:p w14:paraId="57FA35F3">
      <w:pPr>
        <w:pStyle w:val="4"/>
        <w:ind w:firstLine="480"/>
        <w:jc w:val="both"/>
      </w:pPr>
      <w:r>
        <w:rPr>
          <w:rFonts w:ascii="仿宋_GB2312" w:hAnsi="仿宋_GB2312" w:eastAsia="仿宋_GB2312" w:cs="仿宋_GB2312"/>
        </w:rPr>
        <w:t>1.3资格审查的范围及内容：电子投标文件（资格及资信证明部分），具体如下：</w:t>
      </w:r>
    </w:p>
    <w:p w14:paraId="148B2D2C">
      <w:pPr>
        <w:pStyle w:val="4"/>
        <w:ind w:firstLine="480"/>
        <w:jc w:val="both"/>
      </w:pPr>
      <w:r>
        <w:rPr>
          <w:rFonts w:ascii="仿宋_GB2312" w:hAnsi="仿宋_GB2312" w:eastAsia="仿宋_GB2312" w:cs="仿宋_GB2312"/>
        </w:rPr>
        <w:t>（1）“投标函”；</w:t>
      </w:r>
    </w:p>
    <w:p w14:paraId="613B0B40">
      <w:pPr>
        <w:pStyle w:val="4"/>
        <w:ind w:firstLine="480"/>
        <w:jc w:val="both"/>
      </w:pPr>
      <w:r>
        <w:rPr>
          <w:rFonts w:ascii="仿宋_GB2312" w:hAnsi="仿宋_GB2312" w:eastAsia="仿宋_GB2312" w:cs="仿宋_GB2312"/>
        </w:rPr>
        <w:t>（2）“投标人的资格及资信证明文件”</w:t>
      </w:r>
    </w:p>
    <w:p w14:paraId="6B682C95">
      <w:pPr>
        <w:pStyle w:val="4"/>
        <w:ind w:firstLine="480"/>
        <w:jc w:val="both"/>
      </w:pPr>
      <w:r>
        <w:rPr>
          <w:rFonts w:ascii="仿宋_GB2312" w:hAnsi="仿宋_GB2312" w:eastAsia="仿宋_GB2312" w:cs="仿宋_GB2312"/>
        </w:rPr>
        <w:t>①一般资格证明文件：</w:t>
      </w:r>
    </w:p>
    <w:p w14:paraId="17E6DD6A">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C74E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E3F220">
            <w:pPr>
              <w:pStyle w:val="4"/>
              <w:jc w:val="both"/>
            </w:pPr>
            <w:r>
              <w:rPr>
                <w:rFonts w:ascii="仿宋_GB2312" w:hAnsi="仿宋_GB2312" w:eastAsia="仿宋_GB2312" w:cs="仿宋_GB2312"/>
              </w:rPr>
              <w:t xml:space="preserve"> 序号</w:t>
            </w:r>
          </w:p>
        </w:tc>
        <w:tc>
          <w:tcPr>
            <w:tcW w:w="3322" w:type="dxa"/>
          </w:tcPr>
          <w:p w14:paraId="6C9DC4DC">
            <w:pPr>
              <w:pStyle w:val="4"/>
              <w:jc w:val="both"/>
            </w:pPr>
            <w:r>
              <w:rPr>
                <w:rFonts w:ascii="仿宋_GB2312" w:hAnsi="仿宋_GB2312" w:eastAsia="仿宋_GB2312" w:cs="仿宋_GB2312"/>
              </w:rPr>
              <w:t xml:space="preserve"> 资格审查要求概况</w:t>
            </w:r>
          </w:p>
        </w:tc>
        <w:tc>
          <w:tcPr>
            <w:tcW w:w="4153" w:type="dxa"/>
          </w:tcPr>
          <w:p w14:paraId="423C4118">
            <w:pPr>
              <w:pStyle w:val="4"/>
              <w:jc w:val="both"/>
            </w:pPr>
            <w:r>
              <w:rPr>
                <w:rFonts w:ascii="仿宋_GB2312" w:hAnsi="仿宋_GB2312" w:eastAsia="仿宋_GB2312" w:cs="仿宋_GB2312"/>
              </w:rPr>
              <w:t xml:space="preserve"> 评审点具体描述</w:t>
            </w:r>
          </w:p>
        </w:tc>
      </w:tr>
      <w:tr w14:paraId="138F3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FAD029">
            <w:pPr>
              <w:pStyle w:val="4"/>
              <w:jc w:val="both"/>
            </w:pPr>
            <w:r>
              <w:rPr>
                <w:rFonts w:ascii="仿宋_GB2312" w:hAnsi="仿宋_GB2312" w:eastAsia="仿宋_GB2312" w:cs="仿宋_GB2312"/>
              </w:rPr>
              <w:t>1</w:t>
            </w:r>
          </w:p>
        </w:tc>
        <w:tc>
          <w:tcPr>
            <w:tcW w:w="3322" w:type="dxa"/>
          </w:tcPr>
          <w:p w14:paraId="74E8DD93">
            <w:pPr>
              <w:pStyle w:val="4"/>
              <w:jc w:val="both"/>
            </w:pPr>
            <w:r>
              <w:rPr>
                <w:rFonts w:ascii="仿宋_GB2312" w:hAnsi="仿宋_GB2312" w:eastAsia="仿宋_GB2312" w:cs="仿宋_GB2312"/>
              </w:rPr>
              <w:t>单位授权书</w:t>
            </w:r>
          </w:p>
        </w:tc>
        <w:tc>
          <w:tcPr>
            <w:tcW w:w="4153" w:type="dxa"/>
          </w:tcPr>
          <w:p w14:paraId="235D7670">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41E9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56CE03">
            <w:pPr>
              <w:pStyle w:val="4"/>
              <w:jc w:val="both"/>
            </w:pPr>
            <w:r>
              <w:rPr>
                <w:rFonts w:ascii="仿宋_GB2312" w:hAnsi="仿宋_GB2312" w:eastAsia="仿宋_GB2312" w:cs="仿宋_GB2312"/>
              </w:rPr>
              <w:t>2</w:t>
            </w:r>
          </w:p>
        </w:tc>
        <w:tc>
          <w:tcPr>
            <w:tcW w:w="3322" w:type="dxa"/>
          </w:tcPr>
          <w:p w14:paraId="4DFD7748">
            <w:pPr>
              <w:pStyle w:val="4"/>
              <w:jc w:val="both"/>
            </w:pPr>
            <w:r>
              <w:rPr>
                <w:rFonts w:ascii="仿宋_GB2312" w:hAnsi="仿宋_GB2312" w:eastAsia="仿宋_GB2312" w:cs="仿宋_GB2312"/>
              </w:rPr>
              <w:t>营业执照等证明文件</w:t>
            </w:r>
          </w:p>
        </w:tc>
        <w:tc>
          <w:tcPr>
            <w:tcW w:w="4153" w:type="dxa"/>
          </w:tcPr>
          <w:p w14:paraId="4088B2C1">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4C3E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479D049">
            <w:pPr>
              <w:pStyle w:val="4"/>
              <w:jc w:val="both"/>
            </w:pPr>
            <w:r>
              <w:rPr>
                <w:rFonts w:ascii="仿宋_GB2312" w:hAnsi="仿宋_GB2312" w:eastAsia="仿宋_GB2312" w:cs="仿宋_GB2312"/>
              </w:rPr>
              <w:t>3</w:t>
            </w:r>
          </w:p>
        </w:tc>
        <w:tc>
          <w:tcPr>
            <w:tcW w:w="3322" w:type="dxa"/>
          </w:tcPr>
          <w:p w14:paraId="3CC15005">
            <w:pPr>
              <w:pStyle w:val="4"/>
              <w:jc w:val="both"/>
            </w:pPr>
            <w:r>
              <w:rPr>
                <w:rFonts w:ascii="仿宋_GB2312" w:hAnsi="仿宋_GB2312" w:eastAsia="仿宋_GB2312" w:cs="仿宋_GB2312"/>
              </w:rPr>
              <w:t>提供财务状况报告(财务报告、或资信证明）</w:t>
            </w:r>
          </w:p>
        </w:tc>
        <w:tc>
          <w:tcPr>
            <w:tcW w:w="4153" w:type="dxa"/>
          </w:tcPr>
          <w:p w14:paraId="0FFB8B9F">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DC09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FD6B51">
            <w:pPr>
              <w:pStyle w:val="4"/>
              <w:jc w:val="both"/>
            </w:pPr>
            <w:r>
              <w:rPr>
                <w:rFonts w:ascii="仿宋_GB2312" w:hAnsi="仿宋_GB2312" w:eastAsia="仿宋_GB2312" w:cs="仿宋_GB2312"/>
              </w:rPr>
              <w:t>4</w:t>
            </w:r>
          </w:p>
        </w:tc>
        <w:tc>
          <w:tcPr>
            <w:tcW w:w="3322" w:type="dxa"/>
          </w:tcPr>
          <w:p w14:paraId="2E7ADC0A">
            <w:pPr>
              <w:pStyle w:val="4"/>
              <w:jc w:val="both"/>
            </w:pPr>
            <w:r>
              <w:rPr>
                <w:rFonts w:ascii="仿宋_GB2312" w:hAnsi="仿宋_GB2312" w:eastAsia="仿宋_GB2312" w:cs="仿宋_GB2312"/>
              </w:rPr>
              <w:t>依法缴纳税收证明材料</w:t>
            </w:r>
          </w:p>
        </w:tc>
        <w:tc>
          <w:tcPr>
            <w:tcW w:w="4153" w:type="dxa"/>
          </w:tcPr>
          <w:p w14:paraId="16C2670F">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0FC1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8757D7">
            <w:pPr>
              <w:pStyle w:val="4"/>
              <w:jc w:val="both"/>
            </w:pPr>
            <w:r>
              <w:rPr>
                <w:rFonts w:ascii="仿宋_GB2312" w:hAnsi="仿宋_GB2312" w:eastAsia="仿宋_GB2312" w:cs="仿宋_GB2312"/>
              </w:rPr>
              <w:t>5</w:t>
            </w:r>
          </w:p>
        </w:tc>
        <w:tc>
          <w:tcPr>
            <w:tcW w:w="3322" w:type="dxa"/>
          </w:tcPr>
          <w:p w14:paraId="20A2F810">
            <w:pPr>
              <w:pStyle w:val="4"/>
              <w:jc w:val="both"/>
            </w:pPr>
            <w:r>
              <w:rPr>
                <w:rFonts w:ascii="仿宋_GB2312" w:hAnsi="仿宋_GB2312" w:eastAsia="仿宋_GB2312" w:cs="仿宋_GB2312"/>
              </w:rPr>
              <w:t>依法缴纳社会保障资金证明材料</w:t>
            </w:r>
          </w:p>
        </w:tc>
        <w:tc>
          <w:tcPr>
            <w:tcW w:w="4153" w:type="dxa"/>
          </w:tcPr>
          <w:p w14:paraId="0530E56A">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35C4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C94C67">
            <w:pPr>
              <w:pStyle w:val="4"/>
              <w:jc w:val="both"/>
            </w:pPr>
            <w:r>
              <w:rPr>
                <w:rFonts w:ascii="仿宋_GB2312" w:hAnsi="仿宋_GB2312" w:eastAsia="仿宋_GB2312" w:cs="仿宋_GB2312"/>
              </w:rPr>
              <w:t>6</w:t>
            </w:r>
          </w:p>
        </w:tc>
        <w:tc>
          <w:tcPr>
            <w:tcW w:w="3322" w:type="dxa"/>
          </w:tcPr>
          <w:p w14:paraId="58CD4877">
            <w:pPr>
              <w:pStyle w:val="4"/>
              <w:jc w:val="both"/>
            </w:pPr>
            <w:r>
              <w:rPr>
                <w:rFonts w:ascii="仿宋_GB2312" w:hAnsi="仿宋_GB2312" w:eastAsia="仿宋_GB2312" w:cs="仿宋_GB2312"/>
              </w:rPr>
              <w:t>具备履行合同所必需设备和专业技术能力的声明函(若有)</w:t>
            </w:r>
          </w:p>
        </w:tc>
        <w:tc>
          <w:tcPr>
            <w:tcW w:w="4153" w:type="dxa"/>
          </w:tcPr>
          <w:p w14:paraId="00261DD6">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FEF9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9E5DFC">
            <w:pPr>
              <w:pStyle w:val="4"/>
              <w:jc w:val="both"/>
            </w:pPr>
            <w:r>
              <w:rPr>
                <w:rFonts w:ascii="仿宋_GB2312" w:hAnsi="仿宋_GB2312" w:eastAsia="仿宋_GB2312" w:cs="仿宋_GB2312"/>
              </w:rPr>
              <w:t>7</w:t>
            </w:r>
          </w:p>
        </w:tc>
        <w:tc>
          <w:tcPr>
            <w:tcW w:w="3322" w:type="dxa"/>
          </w:tcPr>
          <w:p w14:paraId="15E8B5AC">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7CEAC8B4">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0295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87F0A4">
            <w:pPr>
              <w:pStyle w:val="4"/>
              <w:jc w:val="both"/>
            </w:pPr>
            <w:r>
              <w:rPr>
                <w:rFonts w:ascii="仿宋_GB2312" w:hAnsi="仿宋_GB2312" w:eastAsia="仿宋_GB2312" w:cs="仿宋_GB2312"/>
              </w:rPr>
              <w:t>8</w:t>
            </w:r>
          </w:p>
        </w:tc>
        <w:tc>
          <w:tcPr>
            <w:tcW w:w="3322" w:type="dxa"/>
          </w:tcPr>
          <w:p w14:paraId="6D620D6D">
            <w:pPr>
              <w:pStyle w:val="4"/>
              <w:jc w:val="both"/>
            </w:pPr>
            <w:r>
              <w:rPr>
                <w:rFonts w:ascii="仿宋_GB2312" w:hAnsi="仿宋_GB2312" w:eastAsia="仿宋_GB2312" w:cs="仿宋_GB2312"/>
              </w:rPr>
              <w:t>信用记录查询结果</w:t>
            </w:r>
          </w:p>
        </w:tc>
        <w:tc>
          <w:tcPr>
            <w:tcW w:w="4153" w:type="dxa"/>
          </w:tcPr>
          <w:p w14:paraId="4067FF9F">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47C8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A210FC">
            <w:pPr>
              <w:pStyle w:val="4"/>
              <w:jc w:val="both"/>
            </w:pPr>
            <w:r>
              <w:rPr>
                <w:rFonts w:ascii="仿宋_GB2312" w:hAnsi="仿宋_GB2312" w:eastAsia="仿宋_GB2312" w:cs="仿宋_GB2312"/>
              </w:rPr>
              <w:t>9</w:t>
            </w:r>
          </w:p>
        </w:tc>
        <w:tc>
          <w:tcPr>
            <w:tcW w:w="3322" w:type="dxa"/>
          </w:tcPr>
          <w:p w14:paraId="05BB7544">
            <w:pPr>
              <w:pStyle w:val="4"/>
              <w:jc w:val="both"/>
            </w:pPr>
            <w:r>
              <w:rPr>
                <w:rFonts w:ascii="仿宋_GB2312" w:hAnsi="仿宋_GB2312" w:eastAsia="仿宋_GB2312" w:cs="仿宋_GB2312"/>
              </w:rPr>
              <w:t>中小企业声明函（以资格条件落实中小企业扶持政策时适用 ）</w:t>
            </w:r>
          </w:p>
        </w:tc>
        <w:tc>
          <w:tcPr>
            <w:tcW w:w="4153" w:type="dxa"/>
          </w:tcPr>
          <w:p w14:paraId="38B47CCA">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21F8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6EF6FC4">
            <w:pPr>
              <w:pStyle w:val="4"/>
              <w:jc w:val="both"/>
            </w:pPr>
            <w:r>
              <w:rPr>
                <w:rFonts w:ascii="仿宋_GB2312" w:hAnsi="仿宋_GB2312" w:eastAsia="仿宋_GB2312" w:cs="仿宋_GB2312"/>
              </w:rPr>
              <w:t>10</w:t>
            </w:r>
          </w:p>
        </w:tc>
        <w:tc>
          <w:tcPr>
            <w:tcW w:w="3322" w:type="dxa"/>
          </w:tcPr>
          <w:p w14:paraId="14A16396">
            <w:pPr>
              <w:pStyle w:val="4"/>
              <w:jc w:val="both"/>
            </w:pPr>
            <w:r>
              <w:rPr>
                <w:rFonts w:ascii="仿宋_GB2312" w:hAnsi="仿宋_GB2312" w:eastAsia="仿宋_GB2312" w:cs="仿宋_GB2312"/>
              </w:rPr>
              <w:t>联合体协议（若有）</w:t>
            </w:r>
          </w:p>
        </w:tc>
        <w:tc>
          <w:tcPr>
            <w:tcW w:w="4153" w:type="dxa"/>
          </w:tcPr>
          <w:p w14:paraId="4DE448A8">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7B489EE6">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12F8D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186359BC">
            <w:pPr>
              <w:pStyle w:val="4"/>
              <w:jc w:val="both"/>
            </w:pPr>
            <w:r>
              <w:rPr>
                <w:rFonts w:ascii="仿宋_GB2312" w:hAnsi="仿宋_GB2312" w:eastAsia="仿宋_GB2312" w:cs="仿宋_GB2312"/>
              </w:rPr>
              <w:t xml:space="preserve"> 序号</w:t>
            </w:r>
          </w:p>
        </w:tc>
        <w:tc>
          <w:tcPr>
            <w:tcW w:w="3322" w:type="dxa"/>
          </w:tcPr>
          <w:p w14:paraId="676969EB">
            <w:pPr>
              <w:pStyle w:val="4"/>
              <w:jc w:val="both"/>
            </w:pPr>
            <w:r>
              <w:rPr>
                <w:rFonts w:ascii="仿宋_GB2312" w:hAnsi="仿宋_GB2312" w:eastAsia="仿宋_GB2312" w:cs="仿宋_GB2312"/>
              </w:rPr>
              <w:t xml:space="preserve"> 资格审查要求概况</w:t>
            </w:r>
          </w:p>
        </w:tc>
        <w:tc>
          <w:tcPr>
            <w:tcW w:w="4153" w:type="dxa"/>
          </w:tcPr>
          <w:p w14:paraId="33A2C0CB">
            <w:pPr>
              <w:pStyle w:val="4"/>
              <w:jc w:val="both"/>
            </w:pPr>
            <w:r>
              <w:rPr>
                <w:rFonts w:ascii="仿宋_GB2312" w:hAnsi="仿宋_GB2312" w:eastAsia="仿宋_GB2312" w:cs="仿宋_GB2312"/>
              </w:rPr>
              <w:t xml:space="preserve"> 评审点具体描述</w:t>
            </w:r>
          </w:p>
        </w:tc>
      </w:tr>
      <w:tr w14:paraId="1D932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862FAE1">
            <w:pPr>
              <w:pStyle w:val="4"/>
              <w:jc w:val="both"/>
            </w:pPr>
            <w:r>
              <w:rPr>
                <w:rFonts w:ascii="仿宋_GB2312" w:hAnsi="仿宋_GB2312" w:eastAsia="仿宋_GB2312" w:cs="仿宋_GB2312"/>
              </w:rPr>
              <w:t>1</w:t>
            </w:r>
          </w:p>
        </w:tc>
        <w:tc>
          <w:tcPr>
            <w:tcW w:w="3322" w:type="dxa"/>
          </w:tcPr>
          <w:p w14:paraId="73F2E7EB">
            <w:pPr>
              <w:pStyle w:val="4"/>
              <w:jc w:val="both"/>
            </w:pPr>
            <w:r>
              <w:rPr>
                <w:rFonts w:ascii="仿宋_GB2312" w:hAnsi="仿宋_GB2312" w:eastAsia="仿宋_GB2312" w:cs="仿宋_GB2312"/>
              </w:rPr>
              <w:t>单位授权书</w:t>
            </w:r>
          </w:p>
        </w:tc>
        <w:tc>
          <w:tcPr>
            <w:tcW w:w="4153" w:type="dxa"/>
          </w:tcPr>
          <w:p w14:paraId="6EEABCCF">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889F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795610">
            <w:pPr>
              <w:pStyle w:val="4"/>
              <w:jc w:val="both"/>
            </w:pPr>
            <w:r>
              <w:rPr>
                <w:rFonts w:ascii="仿宋_GB2312" w:hAnsi="仿宋_GB2312" w:eastAsia="仿宋_GB2312" w:cs="仿宋_GB2312"/>
              </w:rPr>
              <w:t>2</w:t>
            </w:r>
          </w:p>
        </w:tc>
        <w:tc>
          <w:tcPr>
            <w:tcW w:w="3322" w:type="dxa"/>
          </w:tcPr>
          <w:p w14:paraId="5CAD9BBB">
            <w:pPr>
              <w:pStyle w:val="4"/>
              <w:jc w:val="both"/>
            </w:pPr>
            <w:r>
              <w:rPr>
                <w:rFonts w:ascii="仿宋_GB2312" w:hAnsi="仿宋_GB2312" w:eastAsia="仿宋_GB2312" w:cs="仿宋_GB2312"/>
              </w:rPr>
              <w:t>营业执照等证明文件</w:t>
            </w:r>
          </w:p>
        </w:tc>
        <w:tc>
          <w:tcPr>
            <w:tcW w:w="4153" w:type="dxa"/>
          </w:tcPr>
          <w:p w14:paraId="58C6E45F">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1E83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EA7ED3">
            <w:pPr>
              <w:pStyle w:val="4"/>
              <w:jc w:val="both"/>
            </w:pPr>
            <w:r>
              <w:rPr>
                <w:rFonts w:ascii="仿宋_GB2312" w:hAnsi="仿宋_GB2312" w:eastAsia="仿宋_GB2312" w:cs="仿宋_GB2312"/>
              </w:rPr>
              <w:t>3</w:t>
            </w:r>
          </w:p>
        </w:tc>
        <w:tc>
          <w:tcPr>
            <w:tcW w:w="3322" w:type="dxa"/>
          </w:tcPr>
          <w:p w14:paraId="750F4EAD">
            <w:pPr>
              <w:pStyle w:val="4"/>
              <w:jc w:val="both"/>
            </w:pPr>
            <w:r>
              <w:rPr>
                <w:rFonts w:ascii="仿宋_GB2312" w:hAnsi="仿宋_GB2312" w:eastAsia="仿宋_GB2312" w:cs="仿宋_GB2312"/>
              </w:rPr>
              <w:t>提供财务状况报告(财务报告、或资信证明）</w:t>
            </w:r>
          </w:p>
        </w:tc>
        <w:tc>
          <w:tcPr>
            <w:tcW w:w="4153" w:type="dxa"/>
          </w:tcPr>
          <w:p w14:paraId="13402580">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9F01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56713F">
            <w:pPr>
              <w:pStyle w:val="4"/>
              <w:jc w:val="both"/>
            </w:pPr>
            <w:r>
              <w:rPr>
                <w:rFonts w:ascii="仿宋_GB2312" w:hAnsi="仿宋_GB2312" w:eastAsia="仿宋_GB2312" w:cs="仿宋_GB2312"/>
              </w:rPr>
              <w:t>4</w:t>
            </w:r>
          </w:p>
        </w:tc>
        <w:tc>
          <w:tcPr>
            <w:tcW w:w="3322" w:type="dxa"/>
          </w:tcPr>
          <w:p w14:paraId="17EF7E1D">
            <w:pPr>
              <w:pStyle w:val="4"/>
              <w:jc w:val="both"/>
            </w:pPr>
            <w:r>
              <w:rPr>
                <w:rFonts w:ascii="仿宋_GB2312" w:hAnsi="仿宋_GB2312" w:eastAsia="仿宋_GB2312" w:cs="仿宋_GB2312"/>
              </w:rPr>
              <w:t>依法缴纳税收证明材料</w:t>
            </w:r>
          </w:p>
        </w:tc>
        <w:tc>
          <w:tcPr>
            <w:tcW w:w="4153" w:type="dxa"/>
          </w:tcPr>
          <w:p w14:paraId="4DB2705B">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4966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FA1A50">
            <w:pPr>
              <w:pStyle w:val="4"/>
              <w:jc w:val="both"/>
            </w:pPr>
            <w:r>
              <w:rPr>
                <w:rFonts w:ascii="仿宋_GB2312" w:hAnsi="仿宋_GB2312" w:eastAsia="仿宋_GB2312" w:cs="仿宋_GB2312"/>
              </w:rPr>
              <w:t>5</w:t>
            </w:r>
          </w:p>
        </w:tc>
        <w:tc>
          <w:tcPr>
            <w:tcW w:w="3322" w:type="dxa"/>
          </w:tcPr>
          <w:p w14:paraId="5046354F">
            <w:pPr>
              <w:pStyle w:val="4"/>
              <w:jc w:val="both"/>
            </w:pPr>
            <w:r>
              <w:rPr>
                <w:rFonts w:ascii="仿宋_GB2312" w:hAnsi="仿宋_GB2312" w:eastAsia="仿宋_GB2312" w:cs="仿宋_GB2312"/>
              </w:rPr>
              <w:t>依法缴纳社会保障资金证明材料</w:t>
            </w:r>
          </w:p>
        </w:tc>
        <w:tc>
          <w:tcPr>
            <w:tcW w:w="4153" w:type="dxa"/>
          </w:tcPr>
          <w:p w14:paraId="389F08C9">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5ADCB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2605E23">
            <w:pPr>
              <w:pStyle w:val="4"/>
              <w:jc w:val="both"/>
            </w:pPr>
            <w:r>
              <w:rPr>
                <w:rFonts w:ascii="仿宋_GB2312" w:hAnsi="仿宋_GB2312" w:eastAsia="仿宋_GB2312" w:cs="仿宋_GB2312"/>
              </w:rPr>
              <w:t>6</w:t>
            </w:r>
          </w:p>
        </w:tc>
        <w:tc>
          <w:tcPr>
            <w:tcW w:w="3322" w:type="dxa"/>
          </w:tcPr>
          <w:p w14:paraId="40288865">
            <w:pPr>
              <w:pStyle w:val="4"/>
              <w:jc w:val="both"/>
            </w:pPr>
            <w:r>
              <w:rPr>
                <w:rFonts w:ascii="仿宋_GB2312" w:hAnsi="仿宋_GB2312" w:eastAsia="仿宋_GB2312" w:cs="仿宋_GB2312"/>
              </w:rPr>
              <w:t>具备履行合同所必需设备和专业技术能力的声明函(若有)</w:t>
            </w:r>
          </w:p>
        </w:tc>
        <w:tc>
          <w:tcPr>
            <w:tcW w:w="4153" w:type="dxa"/>
          </w:tcPr>
          <w:p w14:paraId="1C59D2EB">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23FD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FC2E3B1">
            <w:pPr>
              <w:pStyle w:val="4"/>
              <w:jc w:val="both"/>
            </w:pPr>
            <w:r>
              <w:rPr>
                <w:rFonts w:ascii="仿宋_GB2312" w:hAnsi="仿宋_GB2312" w:eastAsia="仿宋_GB2312" w:cs="仿宋_GB2312"/>
              </w:rPr>
              <w:t>7</w:t>
            </w:r>
          </w:p>
        </w:tc>
        <w:tc>
          <w:tcPr>
            <w:tcW w:w="3322" w:type="dxa"/>
          </w:tcPr>
          <w:p w14:paraId="78FE4237">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60ABD1D1">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E108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DA3477">
            <w:pPr>
              <w:pStyle w:val="4"/>
              <w:jc w:val="both"/>
            </w:pPr>
            <w:r>
              <w:rPr>
                <w:rFonts w:ascii="仿宋_GB2312" w:hAnsi="仿宋_GB2312" w:eastAsia="仿宋_GB2312" w:cs="仿宋_GB2312"/>
              </w:rPr>
              <w:t>8</w:t>
            </w:r>
          </w:p>
        </w:tc>
        <w:tc>
          <w:tcPr>
            <w:tcW w:w="3322" w:type="dxa"/>
          </w:tcPr>
          <w:p w14:paraId="1C7BD10C">
            <w:pPr>
              <w:pStyle w:val="4"/>
              <w:jc w:val="both"/>
            </w:pPr>
            <w:r>
              <w:rPr>
                <w:rFonts w:ascii="仿宋_GB2312" w:hAnsi="仿宋_GB2312" w:eastAsia="仿宋_GB2312" w:cs="仿宋_GB2312"/>
              </w:rPr>
              <w:t>信用记录查询结果</w:t>
            </w:r>
          </w:p>
        </w:tc>
        <w:tc>
          <w:tcPr>
            <w:tcW w:w="4153" w:type="dxa"/>
          </w:tcPr>
          <w:p w14:paraId="2D01D0E6">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FAE0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6FA8C1">
            <w:pPr>
              <w:pStyle w:val="4"/>
              <w:jc w:val="both"/>
            </w:pPr>
            <w:r>
              <w:rPr>
                <w:rFonts w:ascii="仿宋_GB2312" w:hAnsi="仿宋_GB2312" w:eastAsia="仿宋_GB2312" w:cs="仿宋_GB2312"/>
              </w:rPr>
              <w:t>9</w:t>
            </w:r>
          </w:p>
        </w:tc>
        <w:tc>
          <w:tcPr>
            <w:tcW w:w="3322" w:type="dxa"/>
          </w:tcPr>
          <w:p w14:paraId="72F22A42">
            <w:pPr>
              <w:pStyle w:val="4"/>
              <w:jc w:val="both"/>
            </w:pPr>
            <w:r>
              <w:rPr>
                <w:rFonts w:ascii="仿宋_GB2312" w:hAnsi="仿宋_GB2312" w:eastAsia="仿宋_GB2312" w:cs="仿宋_GB2312"/>
              </w:rPr>
              <w:t>中小企业声明函（以资格条件落实中小企业扶持政策时适用 ）</w:t>
            </w:r>
          </w:p>
        </w:tc>
        <w:tc>
          <w:tcPr>
            <w:tcW w:w="4153" w:type="dxa"/>
          </w:tcPr>
          <w:p w14:paraId="17EC9FDC">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CA11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852C3D">
            <w:pPr>
              <w:pStyle w:val="4"/>
              <w:jc w:val="both"/>
            </w:pPr>
            <w:r>
              <w:rPr>
                <w:rFonts w:ascii="仿宋_GB2312" w:hAnsi="仿宋_GB2312" w:eastAsia="仿宋_GB2312" w:cs="仿宋_GB2312"/>
              </w:rPr>
              <w:t>10</w:t>
            </w:r>
          </w:p>
        </w:tc>
        <w:tc>
          <w:tcPr>
            <w:tcW w:w="3322" w:type="dxa"/>
          </w:tcPr>
          <w:p w14:paraId="580D57AC">
            <w:pPr>
              <w:pStyle w:val="4"/>
              <w:jc w:val="both"/>
            </w:pPr>
            <w:r>
              <w:rPr>
                <w:rFonts w:ascii="仿宋_GB2312" w:hAnsi="仿宋_GB2312" w:eastAsia="仿宋_GB2312" w:cs="仿宋_GB2312"/>
              </w:rPr>
              <w:t>联合体协议（若有）</w:t>
            </w:r>
          </w:p>
        </w:tc>
        <w:tc>
          <w:tcPr>
            <w:tcW w:w="4153" w:type="dxa"/>
          </w:tcPr>
          <w:p w14:paraId="39A231D2">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7341B24">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FA29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C2D013">
            <w:pPr>
              <w:pStyle w:val="4"/>
              <w:jc w:val="both"/>
            </w:pPr>
            <w:r>
              <w:rPr>
                <w:rFonts w:ascii="仿宋_GB2312" w:hAnsi="仿宋_GB2312" w:eastAsia="仿宋_GB2312" w:cs="仿宋_GB2312"/>
              </w:rPr>
              <w:t xml:space="preserve"> 序号</w:t>
            </w:r>
          </w:p>
        </w:tc>
        <w:tc>
          <w:tcPr>
            <w:tcW w:w="3322" w:type="dxa"/>
          </w:tcPr>
          <w:p w14:paraId="4E2C3296">
            <w:pPr>
              <w:pStyle w:val="4"/>
              <w:jc w:val="both"/>
            </w:pPr>
            <w:r>
              <w:rPr>
                <w:rFonts w:ascii="仿宋_GB2312" w:hAnsi="仿宋_GB2312" w:eastAsia="仿宋_GB2312" w:cs="仿宋_GB2312"/>
              </w:rPr>
              <w:t xml:space="preserve"> 资格审查要求概况</w:t>
            </w:r>
          </w:p>
        </w:tc>
        <w:tc>
          <w:tcPr>
            <w:tcW w:w="4153" w:type="dxa"/>
          </w:tcPr>
          <w:p w14:paraId="4C9CE584">
            <w:pPr>
              <w:pStyle w:val="4"/>
              <w:jc w:val="both"/>
            </w:pPr>
            <w:r>
              <w:rPr>
                <w:rFonts w:ascii="仿宋_GB2312" w:hAnsi="仿宋_GB2312" w:eastAsia="仿宋_GB2312" w:cs="仿宋_GB2312"/>
              </w:rPr>
              <w:t xml:space="preserve"> 评审点具体描述</w:t>
            </w:r>
          </w:p>
        </w:tc>
      </w:tr>
      <w:tr w14:paraId="1187B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ABA400">
            <w:pPr>
              <w:pStyle w:val="4"/>
              <w:jc w:val="both"/>
            </w:pPr>
            <w:r>
              <w:rPr>
                <w:rFonts w:ascii="仿宋_GB2312" w:hAnsi="仿宋_GB2312" w:eastAsia="仿宋_GB2312" w:cs="仿宋_GB2312"/>
              </w:rPr>
              <w:t>1</w:t>
            </w:r>
          </w:p>
        </w:tc>
        <w:tc>
          <w:tcPr>
            <w:tcW w:w="3322" w:type="dxa"/>
          </w:tcPr>
          <w:p w14:paraId="76EABCAB">
            <w:pPr>
              <w:pStyle w:val="4"/>
              <w:jc w:val="both"/>
            </w:pPr>
            <w:r>
              <w:rPr>
                <w:rFonts w:ascii="仿宋_GB2312" w:hAnsi="仿宋_GB2312" w:eastAsia="仿宋_GB2312" w:cs="仿宋_GB2312"/>
              </w:rPr>
              <w:t>单位授权书</w:t>
            </w:r>
          </w:p>
        </w:tc>
        <w:tc>
          <w:tcPr>
            <w:tcW w:w="4153" w:type="dxa"/>
          </w:tcPr>
          <w:p w14:paraId="27051EAA">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6F7F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631FCD">
            <w:pPr>
              <w:pStyle w:val="4"/>
              <w:jc w:val="both"/>
            </w:pPr>
            <w:r>
              <w:rPr>
                <w:rFonts w:ascii="仿宋_GB2312" w:hAnsi="仿宋_GB2312" w:eastAsia="仿宋_GB2312" w:cs="仿宋_GB2312"/>
              </w:rPr>
              <w:t>2</w:t>
            </w:r>
          </w:p>
        </w:tc>
        <w:tc>
          <w:tcPr>
            <w:tcW w:w="3322" w:type="dxa"/>
          </w:tcPr>
          <w:p w14:paraId="508D1204">
            <w:pPr>
              <w:pStyle w:val="4"/>
              <w:jc w:val="both"/>
            </w:pPr>
            <w:r>
              <w:rPr>
                <w:rFonts w:ascii="仿宋_GB2312" w:hAnsi="仿宋_GB2312" w:eastAsia="仿宋_GB2312" w:cs="仿宋_GB2312"/>
              </w:rPr>
              <w:t>营业执照等证明文件</w:t>
            </w:r>
          </w:p>
        </w:tc>
        <w:tc>
          <w:tcPr>
            <w:tcW w:w="4153" w:type="dxa"/>
          </w:tcPr>
          <w:p w14:paraId="6ABA4CBD">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F6E8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B0AB7B">
            <w:pPr>
              <w:pStyle w:val="4"/>
              <w:jc w:val="both"/>
            </w:pPr>
            <w:r>
              <w:rPr>
                <w:rFonts w:ascii="仿宋_GB2312" w:hAnsi="仿宋_GB2312" w:eastAsia="仿宋_GB2312" w:cs="仿宋_GB2312"/>
              </w:rPr>
              <w:t>3</w:t>
            </w:r>
          </w:p>
        </w:tc>
        <w:tc>
          <w:tcPr>
            <w:tcW w:w="3322" w:type="dxa"/>
          </w:tcPr>
          <w:p w14:paraId="37F54DA6">
            <w:pPr>
              <w:pStyle w:val="4"/>
              <w:jc w:val="both"/>
            </w:pPr>
            <w:r>
              <w:rPr>
                <w:rFonts w:ascii="仿宋_GB2312" w:hAnsi="仿宋_GB2312" w:eastAsia="仿宋_GB2312" w:cs="仿宋_GB2312"/>
              </w:rPr>
              <w:t>提供财务状况报告(财务报告、或资信证明）</w:t>
            </w:r>
          </w:p>
        </w:tc>
        <w:tc>
          <w:tcPr>
            <w:tcW w:w="4153" w:type="dxa"/>
          </w:tcPr>
          <w:p w14:paraId="489F35FA">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0788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10239C9">
            <w:pPr>
              <w:pStyle w:val="4"/>
              <w:jc w:val="both"/>
            </w:pPr>
            <w:r>
              <w:rPr>
                <w:rFonts w:ascii="仿宋_GB2312" w:hAnsi="仿宋_GB2312" w:eastAsia="仿宋_GB2312" w:cs="仿宋_GB2312"/>
              </w:rPr>
              <w:t>4</w:t>
            </w:r>
          </w:p>
        </w:tc>
        <w:tc>
          <w:tcPr>
            <w:tcW w:w="3322" w:type="dxa"/>
          </w:tcPr>
          <w:p w14:paraId="7E504F0C">
            <w:pPr>
              <w:pStyle w:val="4"/>
              <w:jc w:val="both"/>
            </w:pPr>
            <w:r>
              <w:rPr>
                <w:rFonts w:ascii="仿宋_GB2312" w:hAnsi="仿宋_GB2312" w:eastAsia="仿宋_GB2312" w:cs="仿宋_GB2312"/>
              </w:rPr>
              <w:t>依法缴纳税收证明材料</w:t>
            </w:r>
          </w:p>
        </w:tc>
        <w:tc>
          <w:tcPr>
            <w:tcW w:w="4153" w:type="dxa"/>
          </w:tcPr>
          <w:p w14:paraId="5CF90BFD">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F181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61F4AE">
            <w:pPr>
              <w:pStyle w:val="4"/>
              <w:jc w:val="both"/>
            </w:pPr>
            <w:r>
              <w:rPr>
                <w:rFonts w:ascii="仿宋_GB2312" w:hAnsi="仿宋_GB2312" w:eastAsia="仿宋_GB2312" w:cs="仿宋_GB2312"/>
              </w:rPr>
              <w:t>5</w:t>
            </w:r>
          </w:p>
        </w:tc>
        <w:tc>
          <w:tcPr>
            <w:tcW w:w="3322" w:type="dxa"/>
          </w:tcPr>
          <w:p w14:paraId="38EACC3D">
            <w:pPr>
              <w:pStyle w:val="4"/>
              <w:jc w:val="both"/>
            </w:pPr>
            <w:r>
              <w:rPr>
                <w:rFonts w:ascii="仿宋_GB2312" w:hAnsi="仿宋_GB2312" w:eastAsia="仿宋_GB2312" w:cs="仿宋_GB2312"/>
              </w:rPr>
              <w:t>依法缴纳社会保障资金证明材料</w:t>
            </w:r>
          </w:p>
        </w:tc>
        <w:tc>
          <w:tcPr>
            <w:tcW w:w="4153" w:type="dxa"/>
          </w:tcPr>
          <w:p w14:paraId="2F2E7DF1">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69AC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665587">
            <w:pPr>
              <w:pStyle w:val="4"/>
              <w:jc w:val="both"/>
            </w:pPr>
            <w:r>
              <w:rPr>
                <w:rFonts w:ascii="仿宋_GB2312" w:hAnsi="仿宋_GB2312" w:eastAsia="仿宋_GB2312" w:cs="仿宋_GB2312"/>
              </w:rPr>
              <w:t>6</w:t>
            </w:r>
          </w:p>
        </w:tc>
        <w:tc>
          <w:tcPr>
            <w:tcW w:w="3322" w:type="dxa"/>
          </w:tcPr>
          <w:p w14:paraId="34F2F2E4">
            <w:pPr>
              <w:pStyle w:val="4"/>
              <w:jc w:val="both"/>
            </w:pPr>
            <w:r>
              <w:rPr>
                <w:rFonts w:ascii="仿宋_GB2312" w:hAnsi="仿宋_GB2312" w:eastAsia="仿宋_GB2312" w:cs="仿宋_GB2312"/>
              </w:rPr>
              <w:t>具备履行合同所必需设备和专业技术能力的声明函(若有)</w:t>
            </w:r>
          </w:p>
        </w:tc>
        <w:tc>
          <w:tcPr>
            <w:tcW w:w="4153" w:type="dxa"/>
          </w:tcPr>
          <w:p w14:paraId="561B99EC">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160F7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5C1073">
            <w:pPr>
              <w:pStyle w:val="4"/>
              <w:jc w:val="both"/>
            </w:pPr>
            <w:r>
              <w:rPr>
                <w:rFonts w:ascii="仿宋_GB2312" w:hAnsi="仿宋_GB2312" w:eastAsia="仿宋_GB2312" w:cs="仿宋_GB2312"/>
              </w:rPr>
              <w:t>7</w:t>
            </w:r>
          </w:p>
        </w:tc>
        <w:tc>
          <w:tcPr>
            <w:tcW w:w="3322" w:type="dxa"/>
          </w:tcPr>
          <w:p w14:paraId="1CA244C5">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115CC886">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C223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5FD9B51">
            <w:pPr>
              <w:pStyle w:val="4"/>
              <w:jc w:val="both"/>
            </w:pPr>
            <w:r>
              <w:rPr>
                <w:rFonts w:ascii="仿宋_GB2312" w:hAnsi="仿宋_GB2312" w:eastAsia="仿宋_GB2312" w:cs="仿宋_GB2312"/>
              </w:rPr>
              <w:t>8</w:t>
            </w:r>
          </w:p>
        </w:tc>
        <w:tc>
          <w:tcPr>
            <w:tcW w:w="3322" w:type="dxa"/>
          </w:tcPr>
          <w:p w14:paraId="22E67315">
            <w:pPr>
              <w:pStyle w:val="4"/>
              <w:jc w:val="both"/>
            </w:pPr>
            <w:r>
              <w:rPr>
                <w:rFonts w:ascii="仿宋_GB2312" w:hAnsi="仿宋_GB2312" w:eastAsia="仿宋_GB2312" w:cs="仿宋_GB2312"/>
              </w:rPr>
              <w:t>信用记录查询结果</w:t>
            </w:r>
          </w:p>
        </w:tc>
        <w:tc>
          <w:tcPr>
            <w:tcW w:w="4153" w:type="dxa"/>
          </w:tcPr>
          <w:p w14:paraId="16483ECA">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964D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D59E98">
            <w:pPr>
              <w:pStyle w:val="4"/>
              <w:jc w:val="both"/>
            </w:pPr>
            <w:r>
              <w:rPr>
                <w:rFonts w:ascii="仿宋_GB2312" w:hAnsi="仿宋_GB2312" w:eastAsia="仿宋_GB2312" w:cs="仿宋_GB2312"/>
              </w:rPr>
              <w:t>9</w:t>
            </w:r>
          </w:p>
        </w:tc>
        <w:tc>
          <w:tcPr>
            <w:tcW w:w="3322" w:type="dxa"/>
          </w:tcPr>
          <w:p w14:paraId="068FF119">
            <w:pPr>
              <w:pStyle w:val="4"/>
              <w:jc w:val="both"/>
            </w:pPr>
            <w:r>
              <w:rPr>
                <w:rFonts w:ascii="仿宋_GB2312" w:hAnsi="仿宋_GB2312" w:eastAsia="仿宋_GB2312" w:cs="仿宋_GB2312"/>
              </w:rPr>
              <w:t>中小企业声明函（以资格条件落实中小企业扶持政策时适用 ）</w:t>
            </w:r>
          </w:p>
        </w:tc>
        <w:tc>
          <w:tcPr>
            <w:tcW w:w="4153" w:type="dxa"/>
          </w:tcPr>
          <w:p w14:paraId="411427B4">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5FF0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00D4B8">
            <w:pPr>
              <w:pStyle w:val="4"/>
              <w:jc w:val="both"/>
            </w:pPr>
            <w:r>
              <w:rPr>
                <w:rFonts w:ascii="仿宋_GB2312" w:hAnsi="仿宋_GB2312" w:eastAsia="仿宋_GB2312" w:cs="仿宋_GB2312"/>
              </w:rPr>
              <w:t>10</w:t>
            </w:r>
          </w:p>
        </w:tc>
        <w:tc>
          <w:tcPr>
            <w:tcW w:w="3322" w:type="dxa"/>
          </w:tcPr>
          <w:p w14:paraId="17D81D47">
            <w:pPr>
              <w:pStyle w:val="4"/>
              <w:jc w:val="both"/>
            </w:pPr>
            <w:r>
              <w:rPr>
                <w:rFonts w:ascii="仿宋_GB2312" w:hAnsi="仿宋_GB2312" w:eastAsia="仿宋_GB2312" w:cs="仿宋_GB2312"/>
              </w:rPr>
              <w:t>联合体协议（若有）</w:t>
            </w:r>
          </w:p>
        </w:tc>
        <w:tc>
          <w:tcPr>
            <w:tcW w:w="4153" w:type="dxa"/>
          </w:tcPr>
          <w:p w14:paraId="2D757443">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6ED26A0">
      <w:pPr>
        <w:pStyle w:val="4"/>
        <w:jc w:val="both"/>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8AE8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2FA2E9">
            <w:pPr>
              <w:pStyle w:val="4"/>
              <w:jc w:val="both"/>
            </w:pPr>
            <w:r>
              <w:rPr>
                <w:rFonts w:ascii="仿宋_GB2312" w:hAnsi="仿宋_GB2312" w:eastAsia="仿宋_GB2312" w:cs="仿宋_GB2312"/>
              </w:rPr>
              <w:t xml:space="preserve"> 序号</w:t>
            </w:r>
          </w:p>
        </w:tc>
        <w:tc>
          <w:tcPr>
            <w:tcW w:w="3322" w:type="dxa"/>
          </w:tcPr>
          <w:p w14:paraId="5F34DAA1">
            <w:pPr>
              <w:pStyle w:val="4"/>
              <w:jc w:val="both"/>
            </w:pPr>
            <w:r>
              <w:rPr>
                <w:rFonts w:ascii="仿宋_GB2312" w:hAnsi="仿宋_GB2312" w:eastAsia="仿宋_GB2312" w:cs="仿宋_GB2312"/>
              </w:rPr>
              <w:t xml:space="preserve"> 资格审查要求概况</w:t>
            </w:r>
          </w:p>
        </w:tc>
        <w:tc>
          <w:tcPr>
            <w:tcW w:w="4153" w:type="dxa"/>
          </w:tcPr>
          <w:p w14:paraId="23E1ABF7">
            <w:pPr>
              <w:pStyle w:val="4"/>
              <w:jc w:val="both"/>
            </w:pPr>
            <w:r>
              <w:rPr>
                <w:rFonts w:ascii="仿宋_GB2312" w:hAnsi="仿宋_GB2312" w:eastAsia="仿宋_GB2312" w:cs="仿宋_GB2312"/>
              </w:rPr>
              <w:t xml:space="preserve"> 评审点具体描述</w:t>
            </w:r>
          </w:p>
        </w:tc>
      </w:tr>
      <w:tr w14:paraId="52C3B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2E0F13">
            <w:pPr>
              <w:pStyle w:val="4"/>
              <w:jc w:val="both"/>
            </w:pPr>
            <w:r>
              <w:rPr>
                <w:rFonts w:ascii="仿宋_GB2312" w:hAnsi="仿宋_GB2312" w:eastAsia="仿宋_GB2312" w:cs="仿宋_GB2312"/>
              </w:rPr>
              <w:t>1</w:t>
            </w:r>
          </w:p>
        </w:tc>
        <w:tc>
          <w:tcPr>
            <w:tcW w:w="3322" w:type="dxa"/>
          </w:tcPr>
          <w:p w14:paraId="1813784F">
            <w:pPr>
              <w:pStyle w:val="4"/>
              <w:jc w:val="both"/>
            </w:pPr>
            <w:r>
              <w:rPr>
                <w:rFonts w:ascii="仿宋_GB2312" w:hAnsi="仿宋_GB2312" w:eastAsia="仿宋_GB2312" w:cs="仿宋_GB2312"/>
              </w:rPr>
              <w:t>单位授权书</w:t>
            </w:r>
          </w:p>
        </w:tc>
        <w:tc>
          <w:tcPr>
            <w:tcW w:w="4153" w:type="dxa"/>
          </w:tcPr>
          <w:p w14:paraId="75F3C8B2">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75AF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6537D86">
            <w:pPr>
              <w:pStyle w:val="4"/>
              <w:jc w:val="both"/>
            </w:pPr>
            <w:r>
              <w:rPr>
                <w:rFonts w:ascii="仿宋_GB2312" w:hAnsi="仿宋_GB2312" w:eastAsia="仿宋_GB2312" w:cs="仿宋_GB2312"/>
              </w:rPr>
              <w:t>2</w:t>
            </w:r>
          </w:p>
        </w:tc>
        <w:tc>
          <w:tcPr>
            <w:tcW w:w="3322" w:type="dxa"/>
          </w:tcPr>
          <w:p w14:paraId="306962B6">
            <w:pPr>
              <w:pStyle w:val="4"/>
              <w:jc w:val="both"/>
            </w:pPr>
            <w:r>
              <w:rPr>
                <w:rFonts w:ascii="仿宋_GB2312" w:hAnsi="仿宋_GB2312" w:eastAsia="仿宋_GB2312" w:cs="仿宋_GB2312"/>
              </w:rPr>
              <w:t>营业执照等证明文件</w:t>
            </w:r>
          </w:p>
        </w:tc>
        <w:tc>
          <w:tcPr>
            <w:tcW w:w="4153" w:type="dxa"/>
          </w:tcPr>
          <w:p w14:paraId="0B7C9AE6">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35C0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A412A9">
            <w:pPr>
              <w:pStyle w:val="4"/>
              <w:jc w:val="both"/>
            </w:pPr>
            <w:r>
              <w:rPr>
                <w:rFonts w:ascii="仿宋_GB2312" w:hAnsi="仿宋_GB2312" w:eastAsia="仿宋_GB2312" w:cs="仿宋_GB2312"/>
              </w:rPr>
              <w:t>3</w:t>
            </w:r>
          </w:p>
        </w:tc>
        <w:tc>
          <w:tcPr>
            <w:tcW w:w="3322" w:type="dxa"/>
          </w:tcPr>
          <w:p w14:paraId="44D9F342">
            <w:pPr>
              <w:pStyle w:val="4"/>
              <w:jc w:val="both"/>
            </w:pPr>
            <w:r>
              <w:rPr>
                <w:rFonts w:ascii="仿宋_GB2312" w:hAnsi="仿宋_GB2312" w:eastAsia="仿宋_GB2312" w:cs="仿宋_GB2312"/>
              </w:rPr>
              <w:t>提供财务状况报告(财务报告、或资信证明）</w:t>
            </w:r>
          </w:p>
        </w:tc>
        <w:tc>
          <w:tcPr>
            <w:tcW w:w="4153" w:type="dxa"/>
          </w:tcPr>
          <w:p w14:paraId="4DAC1F4E">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8CD5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EA79461">
            <w:pPr>
              <w:pStyle w:val="4"/>
              <w:jc w:val="both"/>
            </w:pPr>
            <w:r>
              <w:rPr>
                <w:rFonts w:ascii="仿宋_GB2312" w:hAnsi="仿宋_GB2312" w:eastAsia="仿宋_GB2312" w:cs="仿宋_GB2312"/>
              </w:rPr>
              <w:t>4</w:t>
            </w:r>
          </w:p>
        </w:tc>
        <w:tc>
          <w:tcPr>
            <w:tcW w:w="3322" w:type="dxa"/>
          </w:tcPr>
          <w:p w14:paraId="2C47F850">
            <w:pPr>
              <w:pStyle w:val="4"/>
              <w:jc w:val="both"/>
            </w:pPr>
            <w:r>
              <w:rPr>
                <w:rFonts w:ascii="仿宋_GB2312" w:hAnsi="仿宋_GB2312" w:eastAsia="仿宋_GB2312" w:cs="仿宋_GB2312"/>
              </w:rPr>
              <w:t>依法缴纳税收证明材料</w:t>
            </w:r>
          </w:p>
        </w:tc>
        <w:tc>
          <w:tcPr>
            <w:tcW w:w="4153" w:type="dxa"/>
          </w:tcPr>
          <w:p w14:paraId="5FCE331E">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B79A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8FA310E">
            <w:pPr>
              <w:pStyle w:val="4"/>
              <w:jc w:val="both"/>
            </w:pPr>
            <w:r>
              <w:rPr>
                <w:rFonts w:ascii="仿宋_GB2312" w:hAnsi="仿宋_GB2312" w:eastAsia="仿宋_GB2312" w:cs="仿宋_GB2312"/>
              </w:rPr>
              <w:t>5</w:t>
            </w:r>
          </w:p>
        </w:tc>
        <w:tc>
          <w:tcPr>
            <w:tcW w:w="3322" w:type="dxa"/>
          </w:tcPr>
          <w:p w14:paraId="20768C14">
            <w:pPr>
              <w:pStyle w:val="4"/>
              <w:jc w:val="both"/>
            </w:pPr>
            <w:r>
              <w:rPr>
                <w:rFonts w:ascii="仿宋_GB2312" w:hAnsi="仿宋_GB2312" w:eastAsia="仿宋_GB2312" w:cs="仿宋_GB2312"/>
              </w:rPr>
              <w:t>依法缴纳社会保障资金证明材料</w:t>
            </w:r>
          </w:p>
        </w:tc>
        <w:tc>
          <w:tcPr>
            <w:tcW w:w="4153" w:type="dxa"/>
          </w:tcPr>
          <w:p w14:paraId="1ABFB820">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298B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846B1EC">
            <w:pPr>
              <w:pStyle w:val="4"/>
              <w:jc w:val="both"/>
            </w:pPr>
            <w:r>
              <w:rPr>
                <w:rFonts w:ascii="仿宋_GB2312" w:hAnsi="仿宋_GB2312" w:eastAsia="仿宋_GB2312" w:cs="仿宋_GB2312"/>
              </w:rPr>
              <w:t>6</w:t>
            </w:r>
          </w:p>
        </w:tc>
        <w:tc>
          <w:tcPr>
            <w:tcW w:w="3322" w:type="dxa"/>
          </w:tcPr>
          <w:p w14:paraId="2C4C6B5F">
            <w:pPr>
              <w:pStyle w:val="4"/>
              <w:jc w:val="both"/>
            </w:pPr>
            <w:r>
              <w:rPr>
                <w:rFonts w:ascii="仿宋_GB2312" w:hAnsi="仿宋_GB2312" w:eastAsia="仿宋_GB2312" w:cs="仿宋_GB2312"/>
              </w:rPr>
              <w:t>具备履行合同所必需设备和专业技术能力的声明函(若有)</w:t>
            </w:r>
          </w:p>
        </w:tc>
        <w:tc>
          <w:tcPr>
            <w:tcW w:w="4153" w:type="dxa"/>
          </w:tcPr>
          <w:p w14:paraId="62EC4F73">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6CCF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2DC42A">
            <w:pPr>
              <w:pStyle w:val="4"/>
              <w:jc w:val="both"/>
            </w:pPr>
            <w:r>
              <w:rPr>
                <w:rFonts w:ascii="仿宋_GB2312" w:hAnsi="仿宋_GB2312" w:eastAsia="仿宋_GB2312" w:cs="仿宋_GB2312"/>
              </w:rPr>
              <w:t>7</w:t>
            </w:r>
          </w:p>
        </w:tc>
        <w:tc>
          <w:tcPr>
            <w:tcW w:w="3322" w:type="dxa"/>
          </w:tcPr>
          <w:p w14:paraId="391258D5">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28F2AC1C">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8F8B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CE600F">
            <w:pPr>
              <w:pStyle w:val="4"/>
              <w:jc w:val="both"/>
            </w:pPr>
            <w:r>
              <w:rPr>
                <w:rFonts w:ascii="仿宋_GB2312" w:hAnsi="仿宋_GB2312" w:eastAsia="仿宋_GB2312" w:cs="仿宋_GB2312"/>
              </w:rPr>
              <w:t>8</w:t>
            </w:r>
          </w:p>
        </w:tc>
        <w:tc>
          <w:tcPr>
            <w:tcW w:w="3322" w:type="dxa"/>
          </w:tcPr>
          <w:p w14:paraId="0869E05F">
            <w:pPr>
              <w:pStyle w:val="4"/>
              <w:jc w:val="both"/>
            </w:pPr>
            <w:r>
              <w:rPr>
                <w:rFonts w:ascii="仿宋_GB2312" w:hAnsi="仿宋_GB2312" w:eastAsia="仿宋_GB2312" w:cs="仿宋_GB2312"/>
              </w:rPr>
              <w:t>信用记录查询结果</w:t>
            </w:r>
          </w:p>
        </w:tc>
        <w:tc>
          <w:tcPr>
            <w:tcW w:w="4153" w:type="dxa"/>
          </w:tcPr>
          <w:p w14:paraId="4EC57B7C">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CFA9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479BAB">
            <w:pPr>
              <w:pStyle w:val="4"/>
              <w:jc w:val="both"/>
            </w:pPr>
            <w:r>
              <w:rPr>
                <w:rFonts w:ascii="仿宋_GB2312" w:hAnsi="仿宋_GB2312" w:eastAsia="仿宋_GB2312" w:cs="仿宋_GB2312"/>
              </w:rPr>
              <w:t>9</w:t>
            </w:r>
          </w:p>
        </w:tc>
        <w:tc>
          <w:tcPr>
            <w:tcW w:w="3322" w:type="dxa"/>
          </w:tcPr>
          <w:p w14:paraId="5D32FAC1">
            <w:pPr>
              <w:pStyle w:val="4"/>
              <w:jc w:val="both"/>
            </w:pPr>
            <w:r>
              <w:rPr>
                <w:rFonts w:ascii="仿宋_GB2312" w:hAnsi="仿宋_GB2312" w:eastAsia="仿宋_GB2312" w:cs="仿宋_GB2312"/>
              </w:rPr>
              <w:t>中小企业声明函（以资格条件落实中小企业扶持政策时适用 ）</w:t>
            </w:r>
          </w:p>
        </w:tc>
        <w:tc>
          <w:tcPr>
            <w:tcW w:w="4153" w:type="dxa"/>
          </w:tcPr>
          <w:p w14:paraId="0C2C4784">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FD20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093C36">
            <w:pPr>
              <w:pStyle w:val="4"/>
              <w:jc w:val="both"/>
            </w:pPr>
            <w:r>
              <w:rPr>
                <w:rFonts w:ascii="仿宋_GB2312" w:hAnsi="仿宋_GB2312" w:eastAsia="仿宋_GB2312" w:cs="仿宋_GB2312"/>
              </w:rPr>
              <w:t>10</w:t>
            </w:r>
          </w:p>
        </w:tc>
        <w:tc>
          <w:tcPr>
            <w:tcW w:w="3322" w:type="dxa"/>
          </w:tcPr>
          <w:p w14:paraId="27E24F12">
            <w:pPr>
              <w:pStyle w:val="4"/>
              <w:jc w:val="both"/>
            </w:pPr>
            <w:r>
              <w:rPr>
                <w:rFonts w:ascii="仿宋_GB2312" w:hAnsi="仿宋_GB2312" w:eastAsia="仿宋_GB2312" w:cs="仿宋_GB2312"/>
              </w:rPr>
              <w:t>联合体协议（若有）</w:t>
            </w:r>
          </w:p>
        </w:tc>
        <w:tc>
          <w:tcPr>
            <w:tcW w:w="4153" w:type="dxa"/>
          </w:tcPr>
          <w:p w14:paraId="77216E4F">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04B065C">
      <w:pPr>
        <w:pStyle w:val="4"/>
        <w:jc w:val="both"/>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562BC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9EEDF8">
            <w:pPr>
              <w:pStyle w:val="4"/>
              <w:jc w:val="both"/>
            </w:pPr>
            <w:r>
              <w:rPr>
                <w:rFonts w:ascii="仿宋_GB2312" w:hAnsi="仿宋_GB2312" w:eastAsia="仿宋_GB2312" w:cs="仿宋_GB2312"/>
              </w:rPr>
              <w:t xml:space="preserve"> 序号</w:t>
            </w:r>
          </w:p>
        </w:tc>
        <w:tc>
          <w:tcPr>
            <w:tcW w:w="3322" w:type="dxa"/>
          </w:tcPr>
          <w:p w14:paraId="36DCAF83">
            <w:pPr>
              <w:pStyle w:val="4"/>
              <w:jc w:val="both"/>
            </w:pPr>
            <w:r>
              <w:rPr>
                <w:rFonts w:ascii="仿宋_GB2312" w:hAnsi="仿宋_GB2312" w:eastAsia="仿宋_GB2312" w:cs="仿宋_GB2312"/>
              </w:rPr>
              <w:t xml:space="preserve"> 资格审查要求概况</w:t>
            </w:r>
          </w:p>
        </w:tc>
        <w:tc>
          <w:tcPr>
            <w:tcW w:w="4153" w:type="dxa"/>
          </w:tcPr>
          <w:p w14:paraId="1611C480">
            <w:pPr>
              <w:pStyle w:val="4"/>
              <w:jc w:val="both"/>
            </w:pPr>
            <w:r>
              <w:rPr>
                <w:rFonts w:ascii="仿宋_GB2312" w:hAnsi="仿宋_GB2312" w:eastAsia="仿宋_GB2312" w:cs="仿宋_GB2312"/>
              </w:rPr>
              <w:t xml:space="preserve"> 评审点具体描述</w:t>
            </w:r>
          </w:p>
        </w:tc>
      </w:tr>
      <w:tr w14:paraId="49450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9484A9">
            <w:pPr>
              <w:pStyle w:val="4"/>
              <w:jc w:val="both"/>
            </w:pPr>
            <w:r>
              <w:rPr>
                <w:rFonts w:ascii="仿宋_GB2312" w:hAnsi="仿宋_GB2312" w:eastAsia="仿宋_GB2312" w:cs="仿宋_GB2312"/>
              </w:rPr>
              <w:t>1</w:t>
            </w:r>
          </w:p>
        </w:tc>
        <w:tc>
          <w:tcPr>
            <w:tcW w:w="3322" w:type="dxa"/>
          </w:tcPr>
          <w:p w14:paraId="11DEEA47">
            <w:pPr>
              <w:pStyle w:val="4"/>
              <w:jc w:val="both"/>
            </w:pPr>
            <w:r>
              <w:rPr>
                <w:rFonts w:ascii="仿宋_GB2312" w:hAnsi="仿宋_GB2312" w:eastAsia="仿宋_GB2312" w:cs="仿宋_GB2312"/>
              </w:rPr>
              <w:t>单位授权书</w:t>
            </w:r>
          </w:p>
        </w:tc>
        <w:tc>
          <w:tcPr>
            <w:tcW w:w="4153" w:type="dxa"/>
          </w:tcPr>
          <w:p w14:paraId="059EA588">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D854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323147">
            <w:pPr>
              <w:pStyle w:val="4"/>
              <w:jc w:val="both"/>
            </w:pPr>
            <w:r>
              <w:rPr>
                <w:rFonts w:ascii="仿宋_GB2312" w:hAnsi="仿宋_GB2312" w:eastAsia="仿宋_GB2312" w:cs="仿宋_GB2312"/>
              </w:rPr>
              <w:t>2</w:t>
            </w:r>
          </w:p>
        </w:tc>
        <w:tc>
          <w:tcPr>
            <w:tcW w:w="3322" w:type="dxa"/>
          </w:tcPr>
          <w:p w14:paraId="75B8FD61">
            <w:pPr>
              <w:pStyle w:val="4"/>
              <w:jc w:val="both"/>
            </w:pPr>
            <w:r>
              <w:rPr>
                <w:rFonts w:ascii="仿宋_GB2312" w:hAnsi="仿宋_GB2312" w:eastAsia="仿宋_GB2312" w:cs="仿宋_GB2312"/>
              </w:rPr>
              <w:t>营业执照等证明文件</w:t>
            </w:r>
          </w:p>
        </w:tc>
        <w:tc>
          <w:tcPr>
            <w:tcW w:w="4153" w:type="dxa"/>
          </w:tcPr>
          <w:p w14:paraId="56C0F785">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BF59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9CE7113">
            <w:pPr>
              <w:pStyle w:val="4"/>
              <w:jc w:val="both"/>
            </w:pPr>
            <w:r>
              <w:rPr>
                <w:rFonts w:ascii="仿宋_GB2312" w:hAnsi="仿宋_GB2312" w:eastAsia="仿宋_GB2312" w:cs="仿宋_GB2312"/>
              </w:rPr>
              <w:t>3</w:t>
            </w:r>
          </w:p>
        </w:tc>
        <w:tc>
          <w:tcPr>
            <w:tcW w:w="3322" w:type="dxa"/>
          </w:tcPr>
          <w:p w14:paraId="0665FAA5">
            <w:pPr>
              <w:pStyle w:val="4"/>
              <w:jc w:val="both"/>
            </w:pPr>
            <w:r>
              <w:rPr>
                <w:rFonts w:ascii="仿宋_GB2312" w:hAnsi="仿宋_GB2312" w:eastAsia="仿宋_GB2312" w:cs="仿宋_GB2312"/>
              </w:rPr>
              <w:t>提供财务状况报告(财务报告、或资信证明）</w:t>
            </w:r>
          </w:p>
        </w:tc>
        <w:tc>
          <w:tcPr>
            <w:tcW w:w="4153" w:type="dxa"/>
          </w:tcPr>
          <w:p w14:paraId="617DB53B">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B46C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0E9899">
            <w:pPr>
              <w:pStyle w:val="4"/>
              <w:jc w:val="both"/>
            </w:pPr>
            <w:r>
              <w:rPr>
                <w:rFonts w:ascii="仿宋_GB2312" w:hAnsi="仿宋_GB2312" w:eastAsia="仿宋_GB2312" w:cs="仿宋_GB2312"/>
              </w:rPr>
              <w:t>4</w:t>
            </w:r>
          </w:p>
        </w:tc>
        <w:tc>
          <w:tcPr>
            <w:tcW w:w="3322" w:type="dxa"/>
          </w:tcPr>
          <w:p w14:paraId="3E911E48">
            <w:pPr>
              <w:pStyle w:val="4"/>
              <w:jc w:val="both"/>
            </w:pPr>
            <w:r>
              <w:rPr>
                <w:rFonts w:ascii="仿宋_GB2312" w:hAnsi="仿宋_GB2312" w:eastAsia="仿宋_GB2312" w:cs="仿宋_GB2312"/>
              </w:rPr>
              <w:t>依法缴纳税收证明材料</w:t>
            </w:r>
          </w:p>
        </w:tc>
        <w:tc>
          <w:tcPr>
            <w:tcW w:w="4153" w:type="dxa"/>
          </w:tcPr>
          <w:p w14:paraId="0F39F34A">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5E8C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6D8262">
            <w:pPr>
              <w:pStyle w:val="4"/>
              <w:jc w:val="both"/>
            </w:pPr>
            <w:r>
              <w:rPr>
                <w:rFonts w:ascii="仿宋_GB2312" w:hAnsi="仿宋_GB2312" w:eastAsia="仿宋_GB2312" w:cs="仿宋_GB2312"/>
              </w:rPr>
              <w:t>5</w:t>
            </w:r>
          </w:p>
        </w:tc>
        <w:tc>
          <w:tcPr>
            <w:tcW w:w="3322" w:type="dxa"/>
          </w:tcPr>
          <w:p w14:paraId="27A5A541">
            <w:pPr>
              <w:pStyle w:val="4"/>
              <w:jc w:val="both"/>
            </w:pPr>
            <w:r>
              <w:rPr>
                <w:rFonts w:ascii="仿宋_GB2312" w:hAnsi="仿宋_GB2312" w:eastAsia="仿宋_GB2312" w:cs="仿宋_GB2312"/>
              </w:rPr>
              <w:t>依法缴纳社会保障资金证明材料</w:t>
            </w:r>
          </w:p>
        </w:tc>
        <w:tc>
          <w:tcPr>
            <w:tcW w:w="4153" w:type="dxa"/>
          </w:tcPr>
          <w:p w14:paraId="43A6F982">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42DF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26210F">
            <w:pPr>
              <w:pStyle w:val="4"/>
              <w:jc w:val="both"/>
            </w:pPr>
            <w:r>
              <w:rPr>
                <w:rFonts w:ascii="仿宋_GB2312" w:hAnsi="仿宋_GB2312" w:eastAsia="仿宋_GB2312" w:cs="仿宋_GB2312"/>
              </w:rPr>
              <w:t>6</w:t>
            </w:r>
          </w:p>
        </w:tc>
        <w:tc>
          <w:tcPr>
            <w:tcW w:w="3322" w:type="dxa"/>
          </w:tcPr>
          <w:p w14:paraId="13F337A4">
            <w:pPr>
              <w:pStyle w:val="4"/>
              <w:jc w:val="both"/>
            </w:pPr>
            <w:r>
              <w:rPr>
                <w:rFonts w:ascii="仿宋_GB2312" w:hAnsi="仿宋_GB2312" w:eastAsia="仿宋_GB2312" w:cs="仿宋_GB2312"/>
              </w:rPr>
              <w:t>具备履行合同所必需设备和专业技术能力的声明函(若有)</w:t>
            </w:r>
          </w:p>
        </w:tc>
        <w:tc>
          <w:tcPr>
            <w:tcW w:w="4153" w:type="dxa"/>
          </w:tcPr>
          <w:p w14:paraId="49E7F94F">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48AC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BE37FC">
            <w:pPr>
              <w:pStyle w:val="4"/>
              <w:jc w:val="both"/>
            </w:pPr>
            <w:r>
              <w:rPr>
                <w:rFonts w:ascii="仿宋_GB2312" w:hAnsi="仿宋_GB2312" w:eastAsia="仿宋_GB2312" w:cs="仿宋_GB2312"/>
              </w:rPr>
              <w:t>7</w:t>
            </w:r>
          </w:p>
        </w:tc>
        <w:tc>
          <w:tcPr>
            <w:tcW w:w="3322" w:type="dxa"/>
          </w:tcPr>
          <w:p w14:paraId="0DF03C7E">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1210EEB6">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E6E7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0B32C5F">
            <w:pPr>
              <w:pStyle w:val="4"/>
              <w:jc w:val="both"/>
            </w:pPr>
            <w:r>
              <w:rPr>
                <w:rFonts w:ascii="仿宋_GB2312" w:hAnsi="仿宋_GB2312" w:eastAsia="仿宋_GB2312" w:cs="仿宋_GB2312"/>
              </w:rPr>
              <w:t>8</w:t>
            </w:r>
          </w:p>
        </w:tc>
        <w:tc>
          <w:tcPr>
            <w:tcW w:w="3322" w:type="dxa"/>
          </w:tcPr>
          <w:p w14:paraId="5BEDA0B6">
            <w:pPr>
              <w:pStyle w:val="4"/>
              <w:jc w:val="both"/>
            </w:pPr>
            <w:r>
              <w:rPr>
                <w:rFonts w:ascii="仿宋_GB2312" w:hAnsi="仿宋_GB2312" w:eastAsia="仿宋_GB2312" w:cs="仿宋_GB2312"/>
              </w:rPr>
              <w:t>信用记录查询结果</w:t>
            </w:r>
          </w:p>
        </w:tc>
        <w:tc>
          <w:tcPr>
            <w:tcW w:w="4153" w:type="dxa"/>
          </w:tcPr>
          <w:p w14:paraId="27B1F844">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C902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C576DCC">
            <w:pPr>
              <w:pStyle w:val="4"/>
              <w:jc w:val="both"/>
            </w:pPr>
            <w:r>
              <w:rPr>
                <w:rFonts w:ascii="仿宋_GB2312" w:hAnsi="仿宋_GB2312" w:eastAsia="仿宋_GB2312" w:cs="仿宋_GB2312"/>
              </w:rPr>
              <w:t>9</w:t>
            </w:r>
          </w:p>
        </w:tc>
        <w:tc>
          <w:tcPr>
            <w:tcW w:w="3322" w:type="dxa"/>
          </w:tcPr>
          <w:p w14:paraId="7796EC18">
            <w:pPr>
              <w:pStyle w:val="4"/>
              <w:jc w:val="both"/>
            </w:pPr>
            <w:r>
              <w:rPr>
                <w:rFonts w:ascii="仿宋_GB2312" w:hAnsi="仿宋_GB2312" w:eastAsia="仿宋_GB2312" w:cs="仿宋_GB2312"/>
              </w:rPr>
              <w:t>中小企业声明函（以资格条件落实中小企业扶持政策时适用 ）</w:t>
            </w:r>
          </w:p>
        </w:tc>
        <w:tc>
          <w:tcPr>
            <w:tcW w:w="4153" w:type="dxa"/>
          </w:tcPr>
          <w:p w14:paraId="2694AAC2">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B6C4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03B18D">
            <w:pPr>
              <w:pStyle w:val="4"/>
              <w:jc w:val="both"/>
            </w:pPr>
            <w:r>
              <w:rPr>
                <w:rFonts w:ascii="仿宋_GB2312" w:hAnsi="仿宋_GB2312" w:eastAsia="仿宋_GB2312" w:cs="仿宋_GB2312"/>
              </w:rPr>
              <w:t>10</w:t>
            </w:r>
          </w:p>
        </w:tc>
        <w:tc>
          <w:tcPr>
            <w:tcW w:w="3322" w:type="dxa"/>
          </w:tcPr>
          <w:p w14:paraId="0556E763">
            <w:pPr>
              <w:pStyle w:val="4"/>
              <w:jc w:val="both"/>
            </w:pPr>
            <w:r>
              <w:rPr>
                <w:rFonts w:ascii="仿宋_GB2312" w:hAnsi="仿宋_GB2312" w:eastAsia="仿宋_GB2312" w:cs="仿宋_GB2312"/>
              </w:rPr>
              <w:t>联合体协议（若有）</w:t>
            </w:r>
          </w:p>
        </w:tc>
        <w:tc>
          <w:tcPr>
            <w:tcW w:w="4153" w:type="dxa"/>
          </w:tcPr>
          <w:p w14:paraId="38F05627">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0B948A7">
      <w:pPr>
        <w:pStyle w:val="4"/>
        <w:jc w:val="both"/>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4CD6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666794">
            <w:pPr>
              <w:pStyle w:val="4"/>
              <w:jc w:val="both"/>
            </w:pPr>
            <w:r>
              <w:rPr>
                <w:rFonts w:ascii="仿宋_GB2312" w:hAnsi="仿宋_GB2312" w:eastAsia="仿宋_GB2312" w:cs="仿宋_GB2312"/>
              </w:rPr>
              <w:t xml:space="preserve"> 序号</w:t>
            </w:r>
          </w:p>
        </w:tc>
        <w:tc>
          <w:tcPr>
            <w:tcW w:w="3322" w:type="dxa"/>
          </w:tcPr>
          <w:p w14:paraId="646ADA61">
            <w:pPr>
              <w:pStyle w:val="4"/>
              <w:jc w:val="both"/>
            </w:pPr>
            <w:r>
              <w:rPr>
                <w:rFonts w:ascii="仿宋_GB2312" w:hAnsi="仿宋_GB2312" w:eastAsia="仿宋_GB2312" w:cs="仿宋_GB2312"/>
              </w:rPr>
              <w:t xml:space="preserve"> 资格审查要求概况</w:t>
            </w:r>
          </w:p>
        </w:tc>
        <w:tc>
          <w:tcPr>
            <w:tcW w:w="4153" w:type="dxa"/>
          </w:tcPr>
          <w:p w14:paraId="390E6F6D">
            <w:pPr>
              <w:pStyle w:val="4"/>
              <w:jc w:val="both"/>
            </w:pPr>
            <w:r>
              <w:rPr>
                <w:rFonts w:ascii="仿宋_GB2312" w:hAnsi="仿宋_GB2312" w:eastAsia="仿宋_GB2312" w:cs="仿宋_GB2312"/>
              </w:rPr>
              <w:t xml:space="preserve"> 评审点具体描述</w:t>
            </w:r>
          </w:p>
        </w:tc>
      </w:tr>
      <w:tr w14:paraId="3ABE4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3B7620">
            <w:pPr>
              <w:pStyle w:val="4"/>
              <w:jc w:val="both"/>
            </w:pPr>
            <w:r>
              <w:rPr>
                <w:rFonts w:ascii="仿宋_GB2312" w:hAnsi="仿宋_GB2312" w:eastAsia="仿宋_GB2312" w:cs="仿宋_GB2312"/>
              </w:rPr>
              <w:t>1</w:t>
            </w:r>
          </w:p>
        </w:tc>
        <w:tc>
          <w:tcPr>
            <w:tcW w:w="3322" w:type="dxa"/>
          </w:tcPr>
          <w:p w14:paraId="6E8A3E88">
            <w:pPr>
              <w:pStyle w:val="4"/>
              <w:jc w:val="both"/>
            </w:pPr>
            <w:r>
              <w:rPr>
                <w:rFonts w:ascii="仿宋_GB2312" w:hAnsi="仿宋_GB2312" w:eastAsia="仿宋_GB2312" w:cs="仿宋_GB2312"/>
              </w:rPr>
              <w:t>单位授权书</w:t>
            </w:r>
          </w:p>
        </w:tc>
        <w:tc>
          <w:tcPr>
            <w:tcW w:w="4153" w:type="dxa"/>
          </w:tcPr>
          <w:p w14:paraId="75871B05">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709F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AE7CF5">
            <w:pPr>
              <w:pStyle w:val="4"/>
              <w:jc w:val="both"/>
            </w:pPr>
            <w:r>
              <w:rPr>
                <w:rFonts w:ascii="仿宋_GB2312" w:hAnsi="仿宋_GB2312" w:eastAsia="仿宋_GB2312" w:cs="仿宋_GB2312"/>
              </w:rPr>
              <w:t>2</w:t>
            </w:r>
          </w:p>
        </w:tc>
        <w:tc>
          <w:tcPr>
            <w:tcW w:w="3322" w:type="dxa"/>
          </w:tcPr>
          <w:p w14:paraId="2C3CBE6A">
            <w:pPr>
              <w:pStyle w:val="4"/>
              <w:jc w:val="both"/>
            </w:pPr>
            <w:r>
              <w:rPr>
                <w:rFonts w:ascii="仿宋_GB2312" w:hAnsi="仿宋_GB2312" w:eastAsia="仿宋_GB2312" w:cs="仿宋_GB2312"/>
              </w:rPr>
              <w:t>营业执照等证明文件</w:t>
            </w:r>
          </w:p>
        </w:tc>
        <w:tc>
          <w:tcPr>
            <w:tcW w:w="4153" w:type="dxa"/>
          </w:tcPr>
          <w:p w14:paraId="4BAC7120">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DF08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0844082">
            <w:pPr>
              <w:pStyle w:val="4"/>
              <w:jc w:val="both"/>
            </w:pPr>
            <w:r>
              <w:rPr>
                <w:rFonts w:ascii="仿宋_GB2312" w:hAnsi="仿宋_GB2312" w:eastAsia="仿宋_GB2312" w:cs="仿宋_GB2312"/>
              </w:rPr>
              <w:t>3</w:t>
            </w:r>
          </w:p>
        </w:tc>
        <w:tc>
          <w:tcPr>
            <w:tcW w:w="3322" w:type="dxa"/>
          </w:tcPr>
          <w:p w14:paraId="546F968B">
            <w:pPr>
              <w:pStyle w:val="4"/>
              <w:jc w:val="both"/>
            </w:pPr>
            <w:r>
              <w:rPr>
                <w:rFonts w:ascii="仿宋_GB2312" w:hAnsi="仿宋_GB2312" w:eastAsia="仿宋_GB2312" w:cs="仿宋_GB2312"/>
              </w:rPr>
              <w:t>提供财务状况报告(财务报告、或资信证明）</w:t>
            </w:r>
          </w:p>
        </w:tc>
        <w:tc>
          <w:tcPr>
            <w:tcW w:w="4153" w:type="dxa"/>
          </w:tcPr>
          <w:p w14:paraId="395909DB">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E32B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443D80C">
            <w:pPr>
              <w:pStyle w:val="4"/>
              <w:jc w:val="both"/>
            </w:pPr>
            <w:r>
              <w:rPr>
                <w:rFonts w:ascii="仿宋_GB2312" w:hAnsi="仿宋_GB2312" w:eastAsia="仿宋_GB2312" w:cs="仿宋_GB2312"/>
              </w:rPr>
              <w:t>4</w:t>
            </w:r>
          </w:p>
        </w:tc>
        <w:tc>
          <w:tcPr>
            <w:tcW w:w="3322" w:type="dxa"/>
          </w:tcPr>
          <w:p w14:paraId="7EB895D1">
            <w:pPr>
              <w:pStyle w:val="4"/>
              <w:jc w:val="both"/>
            </w:pPr>
            <w:r>
              <w:rPr>
                <w:rFonts w:ascii="仿宋_GB2312" w:hAnsi="仿宋_GB2312" w:eastAsia="仿宋_GB2312" w:cs="仿宋_GB2312"/>
              </w:rPr>
              <w:t>依法缴纳税收证明材料</w:t>
            </w:r>
          </w:p>
        </w:tc>
        <w:tc>
          <w:tcPr>
            <w:tcW w:w="4153" w:type="dxa"/>
          </w:tcPr>
          <w:p w14:paraId="089291F1">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7793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5A7BC7">
            <w:pPr>
              <w:pStyle w:val="4"/>
              <w:jc w:val="both"/>
            </w:pPr>
            <w:r>
              <w:rPr>
                <w:rFonts w:ascii="仿宋_GB2312" w:hAnsi="仿宋_GB2312" w:eastAsia="仿宋_GB2312" w:cs="仿宋_GB2312"/>
              </w:rPr>
              <w:t>5</w:t>
            </w:r>
          </w:p>
        </w:tc>
        <w:tc>
          <w:tcPr>
            <w:tcW w:w="3322" w:type="dxa"/>
          </w:tcPr>
          <w:p w14:paraId="04632E09">
            <w:pPr>
              <w:pStyle w:val="4"/>
              <w:jc w:val="both"/>
            </w:pPr>
            <w:r>
              <w:rPr>
                <w:rFonts w:ascii="仿宋_GB2312" w:hAnsi="仿宋_GB2312" w:eastAsia="仿宋_GB2312" w:cs="仿宋_GB2312"/>
              </w:rPr>
              <w:t>依法缴纳社会保障资金证明材料</w:t>
            </w:r>
          </w:p>
        </w:tc>
        <w:tc>
          <w:tcPr>
            <w:tcW w:w="4153" w:type="dxa"/>
          </w:tcPr>
          <w:p w14:paraId="1B9A9A91">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9ECD8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A3D345">
            <w:pPr>
              <w:pStyle w:val="4"/>
              <w:jc w:val="both"/>
            </w:pPr>
            <w:r>
              <w:rPr>
                <w:rFonts w:ascii="仿宋_GB2312" w:hAnsi="仿宋_GB2312" w:eastAsia="仿宋_GB2312" w:cs="仿宋_GB2312"/>
              </w:rPr>
              <w:t>6</w:t>
            </w:r>
          </w:p>
        </w:tc>
        <w:tc>
          <w:tcPr>
            <w:tcW w:w="3322" w:type="dxa"/>
          </w:tcPr>
          <w:p w14:paraId="09A7BD43">
            <w:pPr>
              <w:pStyle w:val="4"/>
              <w:jc w:val="both"/>
            </w:pPr>
            <w:r>
              <w:rPr>
                <w:rFonts w:ascii="仿宋_GB2312" w:hAnsi="仿宋_GB2312" w:eastAsia="仿宋_GB2312" w:cs="仿宋_GB2312"/>
              </w:rPr>
              <w:t>具备履行合同所必需设备和专业技术能力的声明函(若有)</w:t>
            </w:r>
          </w:p>
        </w:tc>
        <w:tc>
          <w:tcPr>
            <w:tcW w:w="4153" w:type="dxa"/>
          </w:tcPr>
          <w:p w14:paraId="0F084042">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9660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3BF1CE">
            <w:pPr>
              <w:pStyle w:val="4"/>
              <w:jc w:val="both"/>
            </w:pPr>
            <w:r>
              <w:rPr>
                <w:rFonts w:ascii="仿宋_GB2312" w:hAnsi="仿宋_GB2312" w:eastAsia="仿宋_GB2312" w:cs="仿宋_GB2312"/>
              </w:rPr>
              <w:t>7</w:t>
            </w:r>
          </w:p>
        </w:tc>
        <w:tc>
          <w:tcPr>
            <w:tcW w:w="3322" w:type="dxa"/>
          </w:tcPr>
          <w:p w14:paraId="3931562B">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57BEF0C9">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ED07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A641273">
            <w:pPr>
              <w:pStyle w:val="4"/>
              <w:jc w:val="both"/>
            </w:pPr>
            <w:r>
              <w:rPr>
                <w:rFonts w:ascii="仿宋_GB2312" w:hAnsi="仿宋_GB2312" w:eastAsia="仿宋_GB2312" w:cs="仿宋_GB2312"/>
              </w:rPr>
              <w:t>8</w:t>
            </w:r>
          </w:p>
        </w:tc>
        <w:tc>
          <w:tcPr>
            <w:tcW w:w="3322" w:type="dxa"/>
          </w:tcPr>
          <w:p w14:paraId="767ADDE9">
            <w:pPr>
              <w:pStyle w:val="4"/>
              <w:jc w:val="both"/>
            </w:pPr>
            <w:r>
              <w:rPr>
                <w:rFonts w:ascii="仿宋_GB2312" w:hAnsi="仿宋_GB2312" w:eastAsia="仿宋_GB2312" w:cs="仿宋_GB2312"/>
              </w:rPr>
              <w:t>信用记录查询结果</w:t>
            </w:r>
          </w:p>
        </w:tc>
        <w:tc>
          <w:tcPr>
            <w:tcW w:w="4153" w:type="dxa"/>
          </w:tcPr>
          <w:p w14:paraId="5E23CD54">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BEF7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02F0545">
            <w:pPr>
              <w:pStyle w:val="4"/>
              <w:jc w:val="both"/>
            </w:pPr>
            <w:r>
              <w:rPr>
                <w:rFonts w:ascii="仿宋_GB2312" w:hAnsi="仿宋_GB2312" w:eastAsia="仿宋_GB2312" w:cs="仿宋_GB2312"/>
              </w:rPr>
              <w:t>9</w:t>
            </w:r>
          </w:p>
        </w:tc>
        <w:tc>
          <w:tcPr>
            <w:tcW w:w="3322" w:type="dxa"/>
          </w:tcPr>
          <w:p w14:paraId="55513BED">
            <w:pPr>
              <w:pStyle w:val="4"/>
              <w:jc w:val="both"/>
            </w:pPr>
            <w:r>
              <w:rPr>
                <w:rFonts w:ascii="仿宋_GB2312" w:hAnsi="仿宋_GB2312" w:eastAsia="仿宋_GB2312" w:cs="仿宋_GB2312"/>
              </w:rPr>
              <w:t>中小企业声明函（以资格条件落实中小企业扶持政策时适用 ）</w:t>
            </w:r>
          </w:p>
        </w:tc>
        <w:tc>
          <w:tcPr>
            <w:tcW w:w="4153" w:type="dxa"/>
          </w:tcPr>
          <w:p w14:paraId="40EFC5A4">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E246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A4E6AB">
            <w:pPr>
              <w:pStyle w:val="4"/>
              <w:jc w:val="both"/>
            </w:pPr>
            <w:r>
              <w:rPr>
                <w:rFonts w:ascii="仿宋_GB2312" w:hAnsi="仿宋_GB2312" w:eastAsia="仿宋_GB2312" w:cs="仿宋_GB2312"/>
              </w:rPr>
              <w:t>10</w:t>
            </w:r>
          </w:p>
        </w:tc>
        <w:tc>
          <w:tcPr>
            <w:tcW w:w="3322" w:type="dxa"/>
          </w:tcPr>
          <w:p w14:paraId="354AD7CC">
            <w:pPr>
              <w:pStyle w:val="4"/>
              <w:jc w:val="both"/>
            </w:pPr>
            <w:r>
              <w:rPr>
                <w:rFonts w:ascii="仿宋_GB2312" w:hAnsi="仿宋_GB2312" w:eastAsia="仿宋_GB2312" w:cs="仿宋_GB2312"/>
              </w:rPr>
              <w:t>联合体协议（若有）</w:t>
            </w:r>
          </w:p>
        </w:tc>
        <w:tc>
          <w:tcPr>
            <w:tcW w:w="4153" w:type="dxa"/>
          </w:tcPr>
          <w:p w14:paraId="399C3547">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9504E2C">
      <w:pPr>
        <w:pStyle w:val="4"/>
        <w:jc w:val="both"/>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2DAD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FD0BB2">
            <w:pPr>
              <w:pStyle w:val="4"/>
              <w:jc w:val="both"/>
            </w:pPr>
            <w:r>
              <w:rPr>
                <w:rFonts w:ascii="仿宋_GB2312" w:hAnsi="仿宋_GB2312" w:eastAsia="仿宋_GB2312" w:cs="仿宋_GB2312"/>
              </w:rPr>
              <w:t xml:space="preserve"> 序号</w:t>
            </w:r>
          </w:p>
        </w:tc>
        <w:tc>
          <w:tcPr>
            <w:tcW w:w="3322" w:type="dxa"/>
          </w:tcPr>
          <w:p w14:paraId="55041339">
            <w:pPr>
              <w:pStyle w:val="4"/>
              <w:jc w:val="both"/>
            </w:pPr>
            <w:r>
              <w:rPr>
                <w:rFonts w:ascii="仿宋_GB2312" w:hAnsi="仿宋_GB2312" w:eastAsia="仿宋_GB2312" w:cs="仿宋_GB2312"/>
              </w:rPr>
              <w:t xml:space="preserve"> 资格审查要求概况</w:t>
            </w:r>
          </w:p>
        </w:tc>
        <w:tc>
          <w:tcPr>
            <w:tcW w:w="4153" w:type="dxa"/>
          </w:tcPr>
          <w:p w14:paraId="0A90643B">
            <w:pPr>
              <w:pStyle w:val="4"/>
              <w:jc w:val="both"/>
            </w:pPr>
            <w:r>
              <w:rPr>
                <w:rFonts w:ascii="仿宋_GB2312" w:hAnsi="仿宋_GB2312" w:eastAsia="仿宋_GB2312" w:cs="仿宋_GB2312"/>
              </w:rPr>
              <w:t xml:space="preserve"> 评审点具体描述</w:t>
            </w:r>
          </w:p>
        </w:tc>
      </w:tr>
      <w:tr w14:paraId="0B9C0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FC05AF">
            <w:pPr>
              <w:pStyle w:val="4"/>
              <w:jc w:val="both"/>
            </w:pPr>
            <w:r>
              <w:rPr>
                <w:rFonts w:ascii="仿宋_GB2312" w:hAnsi="仿宋_GB2312" w:eastAsia="仿宋_GB2312" w:cs="仿宋_GB2312"/>
              </w:rPr>
              <w:t>1</w:t>
            </w:r>
          </w:p>
        </w:tc>
        <w:tc>
          <w:tcPr>
            <w:tcW w:w="3322" w:type="dxa"/>
          </w:tcPr>
          <w:p w14:paraId="27075D59">
            <w:pPr>
              <w:pStyle w:val="4"/>
              <w:jc w:val="both"/>
            </w:pPr>
            <w:r>
              <w:rPr>
                <w:rFonts w:ascii="仿宋_GB2312" w:hAnsi="仿宋_GB2312" w:eastAsia="仿宋_GB2312" w:cs="仿宋_GB2312"/>
              </w:rPr>
              <w:t>单位授权书</w:t>
            </w:r>
          </w:p>
        </w:tc>
        <w:tc>
          <w:tcPr>
            <w:tcW w:w="4153" w:type="dxa"/>
          </w:tcPr>
          <w:p w14:paraId="58729935">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A0A7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5E54CB">
            <w:pPr>
              <w:pStyle w:val="4"/>
              <w:jc w:val="both"/>
            </w:pPr>
            <w:r>
              <w:rPr>
                <w:rFonts w:ascii="仿宋_GB2312" w:hAnsi="仿宋_GB2312" w:eastAsia="仿宋_GB2312" w:cs="仿宋_GB2312"/>
              </w:rPr>
              <w:t>2</w:t>
            </w:r>
          </w:p>
        </w:tc>
        <w:tc>
          <w:tcPr>
            <w:tcW w:w="3322" w:type="dxa"/>
          </w:tcPr>
          <w:p w14:paraId="60814EFC">
            <w:pPr>
              <w:pStyle w:val="4"/>
              <w:jc w:val="both"/>
            </w:pPr>
            <w:r>
              <w:rPr>
                <w:rFonts w:ascii="仿宋_GB2312" w:hAnsi="仿宋_GB2312" w:eastAsia="仿宋_GB2312" w:cs="仿宋_GB2312"/>
              </w:rPr>
              <w:t>营业执照等证明文件</w:t>
            </w:r>
          </w:p>
        </w:tc>
        <w:tc>
          <w:tcPr>
            <w:tcW w:w="4153" w:type="dxa"/>
          </w:tcPr>
          <w:p w14:paraId="7D3C2AC0">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4473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312ED7">
            <w:pPr>
              <w:pStyle w:val="4"/>
              <w:jc w:val="both"/>
            </w:pPr>
            <w:r>
              <w:rPr>
                <w:rFonts w:ascii="仿宋_GB2312" w:hAnsi="仿宋_GB2312" w:eastAsia="仿宋_GB2312" w:cs="仿宋_GB2312"/>
              </w:rPr>
              <w:t>3</w:t>
            </w:r>
          </w:p>
        </w:tc>
        <w:tc>
          <w:tcPr>
            <w:tcW w:w="3322" w:type="dxa"/>
          </w:tcPr>
          <w:p w14:paraId="7007BA89">
            <w:pPr>
              <w:pStyle w:val="4"/>
              <w:jc w:val="both"/>
            </w:pPr>
            <w:r>
              <w:rPr>
                <w:rFonts w:ascii="仿宋_GB2312" w:hAnsi="仿宋_GB2312" w:eastAsia="仿宋_GB2312" w:cs="仿宋_GB2312"/>
              </w:rPr>
              <w:t>提供财务状况报告(财务报告、或资信证明）</w:t>
            </w:r>
          </w:p>
        </w:tc>
        <w:tc>
          <w:tcPr>
            <w:tcW w:w="4153" w:type="dxa"/>
          </w:tcPr>
          <w:p w14:paraId="41CB2977">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2F18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F73AED">
            <w:pPr>
              <w:pStyle w:val="4"/>
              <w:jc w:val="both"/>
            </w:pPr>
            <w:r>
              <w:rPr>
                <w:rFonts w:ascii="仿宋_GB2312" w:hAnsi="仿宋_GB2312" w:eastAsia="仿宋_GB2312" w:cs="仿宋_GB2312"/>
              </w:rPr>
              <w:t>4</w:t>
            </w:r>
          </w:p>
        </w:tc>
        <w:tc>
          <w:tcPr>
            <w:tcW w:w="3322" w:type="dxa"/>
          </w:tcPr>
          <w:p w14:paraId="24FB2943">
            <w:pPr>
              <w:pStyle w:val="4"/>
              <w:jc w:val="both"/>
            </w:pPr>
            <w:r>
              <w:rPr>
                <w:rFonts w:ascii="仿宋_GB2312" w:hAnsi="仿宋_GB2312" w:eastAsia="仿宋_GB2312" w:cs="仿宋_GB2312"/>
              </w:rPr>
              <w:t>依法缴纳税收证明材料</w:t>
            </w:r>
          </w:p>
        </w:tc>
        <w:tc>
          <w:tcPr>
            <w:tcW w:w="4153" w:type="dxa"/>
          </w:tcPr>
          <w:p w14:paraId="260A5FCC">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9600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CDF94A">
            <w:pPr>
              <w:pStyle w:val="4"/>
              <w:jc w:val="both"/>
            </w:pPr>
            <w:r>
              <w:rPr>
                <w:rFonts w:ascii="仿宋_GB2312" w:hAnsi="仿宋_GB2312" w:eastAsia="仿宋_GB2312" w:cs="仿宋_GB2312"/>
              </w:rPr>
              <w:t>5</w:t>
            </w:r>
          </w:p>
        </w:tc>
        <w:tc>
          <w:tcPr>
            <w:tcW w:w="3322" w:type="dxa"/>
          </w:tcPr>
          <w:p w14:paraId="6B84F315">
            <w:pPr>
              <w:pStyle w:val="4"/>
              <w:jc w:val="both"/>
            </w:pPr>
            <w:r>
              <w:rPr>
                <w:rFonts w:ascii="仿宋_GB2312" w:hAnsi="仿宋_GB2312" w:eastAsia="仿宋_GB2312" w:cs="仿宋_GB2312"/>
              </w:rPr>
              <w:t>依法缴纳社会保障资金证明材料</w:t>
            </w:r>
          </w:p>
        </w:tc>
        <w:tc>
          <w:tcPr>
            <w:tcW w:w="4153" w:type="dxa"/>
          </w:tcPr>
          <w:p w14:paraId="429F373A">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A7B83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F9B1BB">
            <w:pPr>
              <w:pStyle w:val="4"/>
              <w:jc w:val="both"/>
            </w:pPr>
            <w:r>
              <w:rPr>
                <w:rFonts w:ascii="仿宋_GB2312" w:hAnsi="仿宋_GB2312" w:eastAsia="仿宋_GB2312" w:cs="仿宋_GB2312"/>
              </w:rPr>
              <w:t>6</w:t>
            </w:r>
          </w:p>
        </w:tc>
        <w:tc>
          <w:tcPr>
            <w:tcW w:w="3322" w:type="dxa"/>
          </w:tcPr>
          <w:p w14:paraId="4E6FE1BD">
            <w:pPr>
              <w:pStyle w:val="4"/>
              <w:jc w:val="both"/>
            </w:pPr>
            <w:r>
              <w:rPr>
                <w:rFonts w:ascii="仿宋_GB2312" w:hAnsi="仿宋_GB2312" w:eastAsia="仿宋_GB2312" w:cs="仿宋_GB2312"/>
              </w:rPr>
              <w:t>具备履行合同所必需设备和专业技术能力的声明函(若有)</w:t>
            </w:r>
          </w:p>
        </w:tc>
        <w:tc>
          <w:tcPr>
            <w:tcW w:w="4153" w:type="dxa"/>
          </w:tcPr>
          <w:p w14:paraId="769B08FB">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9E73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29F9B5">
            <w:pPr>
              <w:pStyle w:val="4"/>
              <w:jc w:val="both"/>
            </w:pPr>
            <w:r>
              <w:rPr>
                <w:rFonts w:ascii="仿宋_GB2312" w:hAnsi="仿宋_GB2312" w:eastAsia="仿宋_GB2312" w:cs="仿宋_GB2312"/>
              </w:rPr>
              <w:t>7</w:t>
            </w:r>
          </w:p>
        </w:tc>
        <w:tc>
          <w:tcPr>
            <w:tcW w:w="3322" w:type="dxa"/>
          </w:tcPr>
          <w:p w14:paraId="37B85505">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6D4130F2">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14F9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20C9EB">
            <w:pPr>
              <w:pStyle w:val="4"/>
              <w:jc w:val="both"/>
            </w:pPr>
            <w:r>
              <w:rPr>
                <w:rFonts w:ascii="仿宋_GB2312" w:hAnsi="仿宋_GB2312" w:eastAsia="仿宋_GB2312" w:cs="仿宋_GB2312"/>
              </w:rPr>
              <w:t>8</w:t>
            </w:r>
          </w:p>
        </w:tc>
        <w:tc>
          <w:tcPr>
            <w:tcW w:w="3322" w:type="dxa"/>
          </w:tcPr>
          <w:p w14:paraId="0A1A62E7">
            <w:pPr>
              <w:pStyle w:val="4"/>
              <w:jc w:val="both"/>
            </w:pPr>
            <w:r>
              <w:rPr>
                <w:rFonts w:ascii="仿宋_GB2312" w:hAnsi="仿宋_GB2312" w:eastAsia="仿宋_GB2312" w:cs="仿宋_GB2312"/>
              </w:rPr>
              <w:t>信用记录查询结果</w:t>
            </w:r>
          </w:p>
        </w:tc>
        <w:tc>
          <w:tcPr>
            <w:tcW w:w="4153" w:type="dxa"/>
          </w:tcPr>
          <w:p w14:paraId="5211655D">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2245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7F9B3A">
            <w:pPr>
              <w:pStyle w:val="4"/>
              <w:jc w:val="both"/>
            </w:pPr>
            <w:r>
              <w:rPr>
                <w:rFonts w:ascii="仿宋_GB2312" w:hAnsi="仿宋_GB2312" w:eastAsia="仿宋_GB2312" w:cs="仿宋_GB2312"/>
              </w:rPr>
              <w:t>9</w:t>
            </w:r>
          </w:p>
        </w:tc>
        <w:tc>
          <w:tcPr>
            <w:tcW w:w="3322" w:type="dxa"/>
          </w:tcPr>
          <w:p w14:paraId="312C2AD9">
            <w:pPr>
              <w:pStyle w:val="4"/>
              <w:jc w:val="both"/>
            </w:pPr>
            <w:r>
              <w:rPr>
                <w:rFonts w:ascii="仿宋_GB2312" w:hAnsi="仿宋_GB2312" w:eastAsia="仿宋_GB2312" w:cs="仿宋_GB2312"/>
              </w:rPr>
              <w:t>中小企业声明函（以资格条件落实中小企业扶持政策时适用 ）</w:t>
            </w:r>
          </w:p>
        </w:tc>
        <w:tc>
          <w:tcPr>
            <w:tcW w:w="4153" w:type="dxa"/>
          </w:tcPr>
          <w:p w14:paraId="02C7D2BE">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35F3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340D9D">
            <w:pPr>
              <w:pStyle w:val="4"/>
              <w:jc w:val="both"/>
            </w:pPr>
            <w:r>
              <w:rPr>
                <w:rFonts w:ascii="仿宋_GB2312" w:hAnsi="仿宋_GB2312" w:eastAsia="仿宋_GB2312" w:cs="仿宋_GB2312"/>
              </w:rPr>
              <w:t>10</w:t>
            </w:r>
          </w:p>
        </w:tc>
        <w:tc>
          <w:tcPr>
            <w:tcW w:w="3322" w:type="dxa"/>
          </w:tcPr>
          <w:p w14:paraId="48F8E3C6">
            <w:pPr>
              <w:pStyle w:val="4"/>
              <w:jc w:val="both"/>
            </w:pPr>
            <w:r>
              <w:rPr>
                <w:rFonts w:ascii="仿宋_GB2312" w:hAnsi="仿宋_GB2312" w:eastAsia="仿宋_GB2312" w:cs="仿宋_GB2312"/>
              </w:rPr>
              <w:t>联合体协议（若有）</w:t>
            </w:r>
          </w:p>
        </w:tc>
        <w:tc>
          <w:tcPr>
            <w:tcW w:w="4153" w:type="dxa"/>
          </w:tcPr>
          <w:p w14:paraId="6079F5D9">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3546FEC">
      <w:pPr>
        <w:pStyle w:val="4"/>
        <w:jc w:val="both"/>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7597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A73D2F">
            <w:pPr>
              <w:pStyle w:val="4"/>
              <w:jc w:val="both"/>
            </w:pPr>
            <w:r>
              <w:rPr>
                <w:rFonts w:ascii="仿宋_GB2312" w:hAnsi="仿宋_GB2312" w:eastAsia="仿宋_GB2312" w:cs="仿宋_GB2312"/>
              </w:rPr>
              <w:t xml:space="preserve"> 序号</w:t>
            </w:r>
          </w:p>
        </w:tc>
        <w:tc>
          <w:tcPr>
            <w:tcW w:w="3322" w:type="dxa"/>
          </w:tcPr>
          <w:p w14:paraId="297C0906">
            <w:pPr>
              <w:pStyle w:val="4"/>
              <w:jc w:val="both"/>
            </w:pPr>
            <w:r>
              <w:rPr>
                <w:rFonts w:ascii="仿宋_GB2312" w:hAnsi="仿宋_GB2312" w:eastAsia="仿宋_GB2312" w:cs="仿宋_GB2312"/>
              </w:rPr>
              <w:t xml:space="preserve"> 资格审查要求概况</w:t>
            </w:r>
          </w:p>
        </w:tc>
        <w:tc>
          <w:tcPr>
            <w:tcW w:w="4153" w:type="dxa"/>
          </w:tcPr>
          <w:p w14:paraId="3CCBAFB1">
            <w:pPr>
              <w:pStyle w:val="4"/>
              <w:jc w:val="both"/>
            </w:pPr>
            <w:r>
              <w:rPr>
                <w:rFonts w:ascii="仿宋_GB2312" w:hAnsi="仿宋_GB2312" w:eastAsia="仿宋_GB2312" w:cs="仿宋_GB2312"/>
              </w:rPr>
              <w:t xml:space="preserve"> 评审点具体描述</w:t>
            </w:r>
          </w:p>
        </w:tc>
      </w:tr>
      <w:tr w14:paraId="4A6CD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980A0D">
            <w:pPr>
              <w:pStyle w:val="4"/>
              <w:jc w:val="both"/>
            </w:pPr>
            <w:r>
              <w:rPr>
                <w:rFonts w:ascii="仿宋_GB2312" w:hAnsi="仿宋_GB2312" w:eastAsia="仿宋_GB2312" w:cs="仿宋_GB2312"/>
              </w:rPr>
              <w:t>1</w:t>
            </w:r>
          </w:p>
        </w:tc>
        <w:tc>
          <w:tcPr>
            <w:tcW w:w="3322" w:type="dxa"/>
          </w:tcPr>
          <w:p w14:paraId="264D6554">
            <w:pPr>
              <w:pStyle w:val="4"/>
              <w:jc w:val="both"/>
            </w:pPr>
            <w:r>
              <w:rPr>
                <w:rFonts w:ascii="仿宋_GB2312" w:hAnsi="仿宋_GB2312" w:eastAsia="仿宋_GB2312" w:cs="仿宋_GB2312"/>
              </w:rPr>
              <w:t>单位授权书</w:t>
            </w:r>
          </w:p>
        </w:tc>
        <w:tc>
          <w:tcPr>
            <w:tcW w:w="4153" w:type="dxa"/>
          </w:tcPr>
          <w:p w14:paraId="5EB2E7F5">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FA29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4A141B0">
            <w:pPr>
              <w:pStyle w:val="4"/>
              <w:jc w:val="both"/>
            </w:pPr>
            <w:r>
              <w:rPr>
                <w:rFonts w:ascii="仿宋_GB2312" w:hAnsi="仿宋_GB2312" w:eastAsia="仿宋_GB2312" w:cs="仿宋_GB2312"/>
              </w:rPr>
              <w:t>2</w:t>
            </w:r>
          </w:p>
        </w:tc>
        <w:tc>
          <w:tcPr>
            <w:tcW w:w="3322" w:type="dxa"/>
          </w:tcPr>
          <w:p w14:paraId="3F4BFD42">
            <w:pPr>
              <w:pStyle w:val="4"/>
              <w:jc w:val="both"/>
            </w:pPr>
            <w:r>
              <w:rPr>
                <w:rFonts w:ascii="仿宋_GB2312" w:hAnsi="仿宋_GB2312" w:eastAsia="仿宋_GB2312" w:cs="仿宋_GB2312"/>
              </w:rPr>
              <w:t>营业执照等证明文件</w:t>
            </w:r>
          </w:p>
        </w:tc>
        <w:tc>
          <w:tcPr>
            <w:tcW w:w="4153" w:type="dxa"/>
          </w:tcPr>
          <w:p w14:paraId="758A6B67">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E697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344968">
            <w:pPr>
              <w:pStyle w:val="4"/>
              <w:jc w:val="both"/>
            </w:pPr>
            <w:r>
              <w:rPr>
                <w:rFonts w:ascii="仿宋_GB2312" w:hAnsi="仿宋_GB2312" w:eastAsia="仿宋_GB2312" w:cs="仿宋_GB2312"/>
              </w:rPr>
              <w:t>3</w:t>
            </w:r>
          </w:p>
        </w:tc>
        <w:tc>
          <w:tcPr>
            <w:tcW w:w="3322" w:type="dxa"/>
          </w:tcPr>
          <w:p w14:paraId="525E9321">
            <w:pPr>
              <w:pStyle w:val="4"/>
              <w:jc w:val="both"/>
            </w:pPr>
            <w:r>
              <w:rPr>
                <w:rFonts w:ascii="仿宋_GB2312" w:hAnsi="仿宋_GB2312" w:eastAsia="仿宋_GB2312" w:cs="仿宋_GB2312"/>
              </w:rPr>
              <w:t>提供财务状况报告(财务报告、或资信证明）</w:t>
            </w:r>
          </w:p>
        </w:tc>
        <w:tc>
          <w:tcPr>
            <w:tcW w:w="4153" w:type="dxa"/>
          </w:tcPr>
          <w:p w14:paraId="21354524">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C1C0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7EE74E8">
            <w:pPr>
              <w:pStyle w:val="4"/>
              <w:jc w:val="both"/>
            </w:pPr>
            <w:r>
              <w:rPr>
                <w:rFonts w:ascii="仿宋_GB2312" w:hAnsi="仿宋_GB2312" w:eastAsia="仿宋_GB2312" w:cs="仿宋_GB2312"/>
              </w:rPr>
              <w:t>4</w:t>
            </w:r>
          </w:p>
        </w:tc>
        <w:tc>
          <w:tcPr>
            <w:tcW w:w="3322" w:type="dxa"/>
          </w:tcPr>
          <w:p w14:paraId="0D4729A9">
            <w:pPr>
              <w:pStyle w:val="4"/>
              <w:jc w:val="both"/>
            </w:pPr>
            <w:r>
              <w:rPr>
                <w:rFonts w:ascii="仿宋_GB2312" w:hAnsi="仿宋_GB2312" w:eastAsia="仿宋_GB2312" w:cs="仿宋_GB2312"/>
              </w:rPr>
              <w:t>依法缴纳税收证明材料</w:t>
            </w:r>
          </w:p>
        </w:tc>
        <w:tc>
          <w:tcPr>
            <w:tcW w:w="4153" w:type="dxa"/>
          </w:tcPr>
          <w:p w14:paraId="10C43A60">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46F3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D63E38">
            <w:pPr>
              <w:pStyle w:val="4"/>
              <w:jc w:val="both"/>
            </w:pPr>
            <w:r>
              <w:rPr>
                <w:rFonts w:ascii="仿宋_GB2312" w:hAnsi="仿宋_GB2312" w:eastAsia="仿宋_GB2312" w:cs="仿宋_GB2312"/>
              </w:rPr>
              <w:t>5</w:t>
            </w:r>
          </w:p>
        </w:tc>
        <w:tc>
          <w:tcPr>
            <w:tcW w:w="3322" w:type="dxa"/>
          </w:tcPr>
          <w:p w14:paraId="723C660D">
            <w:pPr>
              <w:pStyle w:val="4"/>
              <w:jc w:val="both"/>
            </w:pPr>
            <w:r>
              <w:rPr>
                <w:rFonts w:ascii="仿宋_GB2312" w:hAnsi="仿宋_GB2312" w:eastAsia="仿宋_GB2312" w:cs="仿宋_GB2312"/>
              </w:rPr>
              <w:t>依法缴纳社会保障资金证明材料</w:t>
            </w:r>
          </w:p>
        </w:tc>
        <w:tc>
          <w:tcPr>
            <w:tcW w:w="4153" w:type="dxa"/>
          </w:tcPr>
          <w:p w14:paraId="4B6C5F6A">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F15A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EF7F59">
            <w:pPr>
              <w:pStyle w:val="4"/>
              <w:jc w:val="both"/>
            </w:pPr>
            <w:r>
              <w:rPr>
                <w:rFonts w:ascii="仿宋_GB2312" w:hAnsi="仿宋_GB2312" w:eastAsia="仿宋_GB2312" w:cs="仿宋_GB2312"/>
              </w:rPr>
              <w:t>6</w:t>
            </w:r>
          </w:p>
        </w:tc>
        <w:tc>
          <w:tcPr>
            <w:tcW w:w="3322" w:type="dxa"/>
          </w:tcPr>
          <w:p w14:paraId="07F3280C">
            <w:pPr>
              <w:pStyle w:val="4"/>
              <w:jc w:val="both"/>
            </w:pPr>
            <w:r>
              <w:rPr>
                <w:rFonts w:ascii="仿宋_GB2312" w:hAnsi="仿宋_GB2312" w:eastAsia="仿宋_GB2312" w:cs="仿宋_GB2312"/>
              </w:rPr>
              <w:t>具备履行合同所必需设备和专业技术能力的声明函(若有)</w:t>
            </w:r>
          </w:p>
        </w:tc>
        <w:tc>
          <w:tcPr>
            <w:tcW w:w="4153" w:type="dxa"/>
          </w:tcPr>
          <w:p w14:paraId="69224444">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146F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88B64E7">
            <w:pPr>
              <w:pStyle w:val="4"/>
              <w:jc w:val="both"/>
            </w:pPr>
            <w:r>
              <w:rPr>
                <w:rFonts w:ascii="仿宋_GB2312" w:hAnsi="仿宋_GB2312" w:eastAsia="仿宋_GB2312" w:cs="仿宋_GB2312"/>
              </w:rPr>
              <w:t>7</w:t>
            </w:r>
          </w:p>
        </w:tc>
        <w:tc>
          <w:tcPr>
            <w:tcW w:w="3322" w:type="dxa"/>
          </w:tcPr>
          <w:p w14:paraId="5AD9D7DB">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55F43409">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A289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86E9CD">
            <w:pPr>
              <w:pStyle w:val="4"/>
              <w:jc w:val="both"/>
            </w:pPr>
            <w:r>
              <w:rPr>
                <w:rFonts w:ascii="仿宋_GB2312" w:hAnsi="仿宋_GB2312" w:eastAsia="仿宋_GB2312" w:cs="仿宋_GB2312"/>
              </w:rPr>
              <w:t>8</w:t>
            </w:r>
          </w:p>
        </w:tc>
        <w:tc>
          <w:tcPr>
            <w:tcW w:w="3322" w:type="dxa"/>
          </w:tcPr>
          <w:p w14:paraId="40BA5F32">
            <w:pPr>
              <w:pStyle w:val="4"/>
              <w:jc w:val="both"/>
            </w:pPr>
            <w:r>
              <w:rPr>
                <w:rFonts w:ascii="仿宋_GB2312" w:hAnsi="仿宋_GB2312" w:eastAsia="仿宋_GB2312" w:cs="仿宋_GB2312"/>
              </w:rPr>
              <w:t>信用记录查询结果</w:t>
            </w:r>
          </w:p>
        </w:tc>
        <w:tc>
          <w:tcPr>
            <w:tcW w:w="4153" w:type="dxa"/>
          </w:tcPr>
          <w:p w14:paraId="2974357D">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DF8E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4E35CC">
            <w:pPr>
              <w:pStyle w:val="4"/>
              <w:jc w:val="both"/>
            </w:pPr>
            <w:r>
              <w:rPr>
                <w:rFonts w:ascii="仿宋_GB2312" w:hAnsi="仿宋_GB2312" w:eastAsia="仿宋_GB2312" w:cs="仿宋_GB2312"/>
              </w:rPr>
              <w:t>9</w:t>
            </w:r>
          </w:p>
        </w:tc>
        <w:tc>
          <w:tcPr>
            <w:tcW w:w="3322" w:type="dxa"/>
          </w:tcPr>
          <w:p w14:paraId="2FA9F8B0">
            <w:pPr>
              <w:pStyle w:val="4"/>
              <w:jc w:val="both"/>
            </w:pPr>
            <w:r>
              <w:rPr>
                <w:rFonts w:ascii="仿宋_GB2312" w:hAnsi="仿宋_GB2312" w:eastAsia="仿宋_GB2312" w:cs="仿宋_GB2312"/>
              </w:rPr>
              <w:t>中小企业声明函（以资格条件落实中小企业扶持政策时适用 ）</w:t>
            </w:r>
          </w:p>
        </w:tc>
        <w:tc>
          <w:tcPr>
            <w:tcW w:w="4153" w:type="dxa"/>
          </w:tcPr>
          <w:p w14:paraId="3F9A9C81">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ACC3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55F0CA7">
            <w:pPr>
              <w:pStyle w:val="4"/>
              <w:jc w:val="both"/>
            </w:pPr>
            <w:r>
              <w:rPr>
                <w:rFonts w:ascii="仿宋_GB2312" w:hAnsi="仿宋_GB2312" w:eastAsia="仿宋_GB2312" w:cs="仿宋_GB2312"/>
              </w:rPr>
              <w:t>10</w:t>
            </w:r>
          </w:p>
        </w:tc>
        <w:tc>
          <w:tcPr>
            <w:tcW w:w="3322" w:type="dxa"/>
          </w:tcPr>
          <w:p w14:paraId="5A3AA543">
            <w:pPr>
              <w:pStyle w:val="4"/>
              <w:jc w:val="both"/>
            </w:pPr>
            <w:r>
              <w:rPr>
                <w:rFonts w:ascii="仿宋_GB2312" w:hAnsi="仿宋_GB2312" w:eastAsia="仿宋_GB2312" w:cs="仿宋_GB2312"/>
              </w:rPr>
              <w:t>联合体协议（若有）</w:t>
            </w:r>
          </w:p>
        </w:tc>
        <w:tc>
          <w:tcPr>
            <w:tcW w:w="4153" w:type="dxa"/>
          </w:tcPr>
          <w:p w14:paraId="4860D984">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14E3E30C">
      <w:pPr>
        <w:pStyle w:val="4"/>
        <w:jc w:val="both"/>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601D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A9ED035">
            <w:pPr>
              <w:pStyle w:val="4"/>
              <w:jc w:val="both"/>
            </w:pPr>
            <w:r>
              <w:rPr>
                <w:rFonts w:ascii="仿宋_GB2312" w:hAnsi="仿宋_GB2312" w:eastAsia="仿宋_GB2312" w:cs="仿宋_GB2312"/>
              </w:rPr>
              <w:t xml:space="preserve"> 序号</w:t>
            </w:r>
          </w:p>
        </w:tc>
        <w:tc>
          <w:tcPr>
            <w:tcW w:w="3322" w:type="dxa"/>
          </w:tcPr>
          <w:p w14:paraId="018DEEBD">
            <w:pPr>
              <w:pStyle w:val="4"/>
              <w:jc w:val="both"/>
            </w:pPr>
            <w:r>
              <w:rPr>
                <w:rFonts w:ascii="仿宋_GB2312" w:hAnsi="仿宋_GB2312" w:eastAsia="仿宋_GB2312" w:cs="仿宋_GB2312"/>
              </w:rPr>
              <w:t xml:space="preserve"> 资格审查要求概况</w:t>
            </w:r>
          </w:p>
        </w:tc>
        <w:tc>
          <w:tcPr>
            <w:tcW w:w="4153" w:type="dxa"/>
          </w:tcPr>
          <w:p w14:paraId="3BB9DAE5">
            <w:pPr>
              <w:pStyle w:val="4"/>
              <w:jc w:val="both"/>
            </w:pPr>
            <w:r>
              <w:rPr>
                <w:rFonts w:ascii="仿宋_GB2312" w:hAnsi="仿宋_GB2312" w:eastAsia="仿宋_GB2312" w:cs="仿宋_GB2312"/>
              </w:rPr>
              <w:t xml:space="preserve"> 评审点具体描述</w:t>
            </w:r>
          </w:p>
        </w:tc>
      </w:tr>
      <w:tr w14:paraId="440D0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6529178">
            <w:pPr>
              <w:pStyle w:val="4"/>
              <w:jc w:val="both"/>
            </w:pPr>
            <w:r>
              <w:rPr>
                <w:rFonts w:ascii="仿宋_GB2312" w:hAnsi="仿宋_GB2312" w:eastAsia="仿宋_GB2312" w:cs="仿宋_GB2312"/>
              </w:rPr>
              <w:t>1</w:t>
            </w:r>
          </w:p>
        </w:tc>
        <w:tc>
          <w:tcPr>
            <w:tcW w:w="3322" w:type="dxa"/>
          </w:tcPr>
          <w:p w14:paraId="1F568FD8">
            <w:pPr>
              <w:pStyle w:val="4"/>
              <w:jc w:val="both"/>
            </w:pPr>
            <w:r>
              <w:rPr>
                <w:rFonts w:ascii="仿宋_GB2312" w:hAnsi="仿宋_GB2312" w:eastAsia="仿宋_GB2312" w:cs="仿宋_GB2312"/>
              </w:rPr>
              <w:t>单位授权书</w:t>
            </w:r>
          </w:p>
        </w:tc>
        <w:tc>
          <w:tcPr>
            <w:tcW w:w="4153" w:type="dxa"/>
          </w:tcPr>
          <w:p w14:paraId="76214ECE">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5BCD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6C4ABA">
            <w:pPr>
              <w:pStyle w:val="4"/>
              <w:jc w:val="both"/>
            </w:pPr>
            <w:r>
              <w:rPr>
                <w:rFonts w:ascii="仿宋_GB2312" w:hAnsi="仿宋_GB2312" w:eastAsia="仿宋_GB2312" w:cs="仿宋_GB2312"/>
              </w:rPr>
              <w:t>2</w:t>
            </w:r>
          </w:p>
        </w:tc>
        <w:tc>
          <w:tcPr>
            <w:tcW w:w="3322" w:type="dxa"/>
          </w:tcPr>
          <w:p w14:paraId="3AFEADB3">
            <w:pPr>
              <w:pStyle w:val="4"/>
              <w:jc w:val="both"/>
            </w:pPr>
            <w:r>
              <w:rPr>
                <w:rFonts w:ascii="仿宋_GB2312" w:hAnsi="仿宋_GB2312" w:eastAsia="仿宋_GB2312" w:cs="仿宋_GB2312"/>
              </w:rPr>
              <w:t>营业执照等证明文件</w:t>
            </w:r>
          </w:p>
        </w:tc>
        <w:tc>
          <w:tcPr>
            <w:tcW w:w="4153" w:type="dxa"/>
          </w:tcPr>
          <w:p w14:paraId="0BC8874E">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46D6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658A5A">
            <w:pPr>
              <w:pStyle w:val="4"/>
              <w:jc w:val="both"/>
            </w:pPr>
            <w:r>
              <w:rPr>
                <w:rFonts w:ascii="仿宋_GB2312" w:hAnsi="仿宋_GB2312" w:eastAsia="仿宋_GB2312" w:cs="仿宋_GB2312"/>
              </w:rPr>
              <w:t>3</w:t>
            </w:r>
          </w:p>
        </w:tc>
        <w:tc>
          <w:tcPr>
            <w:tcW w:w="3322" w:type="dxa"/>
          </w:tcPr>
          <w:p w14:paraId="2E064339">
            <w:pPr>
              <w:pStyle w:val="4"/>
              <w:jc w:val="both"/>
            </w:pPr>
            <w:r>
              <w:rPr>
                <w:rFonts w:ascii="仿宋_GB2312" w:hAnsi="仿宋_GB2312" w:eastAsia="仿宋_GB2312" w:cs="仿宋_GB2312"/>
              </w:rPr>
              <w:t>提供财务状况报告(财务报告、或资信证明）</w:t>
            </w:r>
          </w:p>
        </w:tc>
        <w:tc>
          <w:tcPr>
            <w:tcW w:w="4153" w:type="dxa"/>
          </w:tcPr>
          <w:p w14:paraId="37C07D90">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F845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738C87">
            <w:pPr>
              <w:pStyle w:val="4"/>
              <w:jc w:val="both"/>
            </w:pPr>
            <w:r>
              <w:rPr>
                <w:rFonts w:ascii="仿宋_GB2312" w:hAnsi="仿宋_GB2312" w:eastAsia="仿宋_GB2312" w:cs="仿宋_GB2312"/>
              </w:rPr>
              <w:t>4</w:t>
            </w:r>
          </w:p>
        </w:tc>
        <w:tc>
          <w:tcPr>
            <w:tcW w:w="3322" w:type="dxa"/>
          </w:tcPr>
          <w:p w14:paraId="5AAEBBD2">
            <w:pPr>
              <w:pStyle w:val="4"/>
              <w:jc w:val="both"/>
            </w:pPr>
            <w:r>
              <w:rPr>
                <w:rFonts w:ascii="仿宋_GB2312" w:hAnsi="仿宋_GB2312" w:eastAsia="仿宋_GB2312" w:cs="仿宋_GB2312"/>
              </w:rPr>
              <w:t>依法缴纳税收证明材料</w:t>
            </w:r>
          </w:p>
        </w:tc>
        <w:tc>
          <w:tcPr>
            <w:tcW w:w="4153" w:type="dxa"/>
          </w:tcPr>
          <w:p w14:paraId="3186F0C7">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AC96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7B8EB6">
            <w:pPr>
              <w:pStyle w:val="4"/>
              <w:jc w:val="both"/>
            </w:pPr>
            <w:r>
              <w:rPr>
                <w:rFonts w:ascii="仿宋_GB2312" w:hAnsi="仿宋_GB2312" w:eastAsia="仿宋_GB2312" w:cs="仿宋_GB2312"/>
              </w:rPr>
              <w:t>5</w:t>
            </w:r>
          </w:p>
        </w:tc>
        <w:tc>
          <w:tcPr>
            <w:tcW w:w="3322" w:type="dxa"/>
          </w:tcPr>
          <w:p w14:paraId="64E08D9B">
            <w:pPr>
              <w:pStyle w:val="4"/>
              <w:jc w:val="both"/>
            </w:pPr>
            <w:r>
              <w:rPr>
                <w:rFonts w:ascii="仿宋_GB2312" w:hAnsi="仿宋_GB2312" w:eastAsia="仿宋_GB2312" w:cs="仿宋_GB2312"/>
              </w:rPr>
              <w:t>依法缴纳社会保障资金证明材料</w:t>
            </w:r>
          </w:p>
        </w:tc>
        <w:tc>
          <w:tcPr>
            <w:tcW w:w="4153" w:type="dxa"/>
          </w:tcPr>
          <w:p w14:paraId="6A70FDF2">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6F04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1DE84F">
            <w:pPr>
              <w:pStyle w:val="4"/>
              <w:jc w:val="both"/>
            </w:pPr>
            <w:r>
              <w:rPr>
                <w:rFonts w:ascii="仿宋_GB2312" w:hAnsi="仿宋_GB2312" w:eastAsia="仿宋_GB2312" w:cs="仿宋_GB2312"/>
              </w:rPr>
              <w:t>6</w:t>
            </w:r>
          </w:p>
        </w:tc>
        <w:tc>
          <w:tcPr>
            <w:tcW w:w="3322" w:type="dxa"/>
          </w:tcPr>
          <w:p w14:paraId="6D0695D4">
            <w:pPr>
              <w:pStyle w:val="4"/>
              <w:jc w:val="both"/>
            </w:pPr>
            <w:r>
              <w:rPr>
                <w:rFonts w:ascii="仿宋_GB2312" w:hAnsi="仿宋_GB2312" w:eastAsia="仿宋_GB2312" w:cs="仿宋_GB2312"/>
              </w:rPr>
              <w:t>具备履行合同所必需设备和专业技术能力的声明函(若有)</w:t>
            </w:r>
          </w:p>
        </w:tc>
        <w:tc>
          <w:tcPr>
            <w:tcW w:w="4153" w:type="dxa"/>
          </w:tcPr>
          <w:p w14:paraId="6D7F3363">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D815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63E636F">
            <w:pPr>
              <w:pStyle w:val="4"/>
              <w:jc w:val="both"/>
            </w:pPr>
            <w:r>
              <w:rPr>
                <w:rFonts w:ascii="仿宋_GB2312" w:hAnsi="仿宋_GB2312" w:eastAsia="仿宋_GB2312" w:cs="仿宋_GB2312"/>
              </w:rPr>
              <w:t>7</w:t>
            </w:r>
          </w:p>
        </w:tc>
        <w:tc>
          <w:tcPr>
            <w:tcW w:w="3322" w:type="dxa"/>
          </w:tcPr>
          <w:p w14:paraId="39291D00">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1B493EB9">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DB2A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640FC9">
            <w:pPr>
              <w:pStyle w:val="4"/>
              <w:jc w:val="both"/>
            </w:pPr>
            <w:r>
              <w:rPr>
                <w:rFonts w:ascii="仿宋_GB2312" w:hAnsi="仿宋_GB2312" w:eastAsia="仿宋_GB2312" w:cs="仿宋_GB2312"/>
              </w:rPr>
              <w:t>8</w:t>
            </w:r>
          </w:p>
        </w:tc>
        <w:tc>
          <w:tcPr>
            <w:tcW w:w="3322" w:type="dxa"/>
          </w:tcPr>
          <w:p w14:paraId="6224A32E">
            <w:pPr>
              <w:pStyle w:val="4"/>
              <w:jc w:val="both"/>
            </w:pPr>
            <w:r>
              <w:rPr>
                <w:rFonts w:ascii="仿宋_GB2312" w:hAnsi="仿宋_GB2312" w:eastAsia="仿宋_GB2312" w:cs="仿宋_GB2312"/>
              </w:rPr>
              <w:t>信用记录查询结果</w:t>
            </w:r>
          </w:p>
        </w:tc>
        <w:tc>
          <w:tcPr>
            <w:tcW w:w="4153" w:type="dxa"/>
          </w:tcPr>
          <w:p w14:paraId="3E571CBA">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435E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AE449E">
            <w:pPr>
              <w:pStyle w:val="4"/>
              <w:jc w:val="both"/>
            </w:pPr>
            <w:r>
              <w:rPr>
                <w:rFonts w:ascii="仿宋_GB2312" w:hAnsi="仿宋_GB2312" w:eastAsia="仿宋_GB2312" w:cs="仿宋_GB2312"/>
              </w:rPr>
              <w:t>9</w:t>
            </w:r>
          </w:p>
        </w:tc>
        <w:tc>
          <w:tcPr>
            <w:tcW w:w="3322" w:type="dxa"/>
          </w:tcPr>
          <w:p w14:paraId="201107AF">
            <w:pPr>
              <w:pStyle w:val="4"/>
              <w:jc w:val="both"/>
            </w:pPr>
            <w:r>
              <w:rPr>
                <w:rFonts w:ascii="仿宋_GB2312" w:hAnsi="仿宋_GB2312" w:eastAsia="仿宋_GB2312" w:cs="仿宋_GB2312"/>
              </w:rPr>
              <w:t>中小企业声明函（以资格条件落实中小企业扶持政策时适用 ）</w:t>
            </w:r>
          </w:p>
        </w:tc>
        <w:tc>
          <w:tcPr>
            <w:tcW w:w="4153" w:type="dxa"/>
          </w:tcPr>
          <w:p w14:paraId="13A1FF1E">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3413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89CEF0">
            <w:pPr>
              <w:pStyle w:val="4"/>
              <w:jc w:val="both"/>
            </w:pPr>
            <w:r>
              <w:rPr>
                <w:rFonts w:ascii="仿宋_GB2312" w:hAnsi="仿宋_GB2312" w:eastAsia="仿宋_GB2312" w:cs="仿宋_GB2312"/>
              </w:rPr>
              <w:t>10</w:t>
            </w:r>
          </w:p>
        </w:tc>
        <w:tc>
          <w:tcPr>
            <w:tcW w:w="3322" w:type="dxa"/>
          </w:tcPr>
          <w:p w14:paraId="34A0B46D">
            <w:pPr>
              <w:pStyle w:val="4"/>
              <w:jc w:val="both"/>
            </w:pPr>
            <w:r>
              <w:rPr>
                <w:rFonts w:ascii="仿宋_GB2312" w:hAnsi="仿宋_GB2312" w:eastAsia="仿宋_GB2312" w:cs="仿宋_GB2312"/>
              </w:rPr>
              <w:t>联合体协议（若有）</w:t>
            </w:r>
          </w:p>
        </w:tc>
        <w:tc>
          <w:tcPr>
            <w:tcW w:w="4153" w:type="dxa"/>
          </w:tcPr>
          <w:p w14:paraId="5DAC6682">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ACBBF2E">
      <w:pPr>
        <w:pStyle w:val="4"/>
        <w:jc w:val="both"/>
      </w:pPr>
      <w:r>
        <w:rPr>
          <w:rFonts w:ascii="仿宋_GB2312" w:hAnsi="仿宋_GB2312" w:eastAsia="仿宋_GB2312" w:cs="仿宋_GB2312"/>
        </w:rPr>
        <w:t>采购包10：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18175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74DB68">
            <w:pPr>
              <w:pStyle w:val="4"/>
              <w:jc w:val="both"/>
            </w:pPr>
            <w:r>
              <w:rPr>
                <w:rFonts w:ascii="仿宋_GB2312" w:hAnsi="仿宋_GB2312" w:eastAsia="仿宋_GB2312" w:cs="仿宋_GB2312"/>
              </w:rPr>
              <w:t xml:space="preserve"> 序号</w:t>
            </w:r>
          </w:p>
        </w:tc>
        <w:tc>
          <w:tcPr>
            <w:tcW w:w="3322" w:type="dxa"/>
          </w:tcPr>
          <w:p w14:paraId="1B8FC2ED">
            <w:pPr>
              <w:pStyle w:val="4"/>
              <w:jc w:val="both"/>
            </w:pPr>
            <w:r>
              <w:rPr>
                <w:rFonts w:ascii="仿宋_GB2312" w:hAnsi="仿宋_GB2312" w:eastAsia="仿宋_GB2312" w:cs="仿宋_GB2312"/>
              </w:rPr>
              <w:t xml:space="preserve"> 资格审查要求概况</w:t>
            </w:r>
          </w:p>
        </w:tc>
        <w:tc>
          <w:tcPr>
            <w:tcW w:w="4153" w:type="dxa"/>
          </w:tcPr>
          <w:p w14:paraId="71CE34F8">
            <w:pPr>
              <w:pStyle w:val="4"/>
              <w:jc w:val="both"/>
            </w:pPr>
            <w:r>
              <w:rPr>
                <w:rFonts w:ascii="仿宋_GB2312" w:hAnsi="仿宋_GB2312" w:eastAsia="仿宋_GB2312" w:cs="仿宋_GB2312"/>
              </w:rPr>
              <w:t xml:space="preserve"> 评审点具体描述</w:t>
            </w:r>
          </w:p>
        </w:tc>
      </w:tr>
      <w:tr w14:paraId="20DD8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776689">
            <w:pPr>
              <w:pStyle w:val="4"/>
              <w:jc w:val="both"/>
            </w:pPr>
            <w:r>
              <w:rPr>
                <w:rFonts w:ascii="仿宋_GB2312" w:hAnsi="仿宋_GB2312" w:eastAsia="仿宋_GB2312" w:cs="仿宋_GB2312"/>
              </w:rPr>
              <w:t>1</w:t>
            </w:r>
          </w:p>
        </w:tc>
        <w:tc>
          <w:tcPr>
            <w:tcW w:w="3322" w:type="dxa"/>
          </w:tcPr>
          <w:p w14:paraId="17B7C50B">
            <w:pPr>
              <w:pStyle w:val="4"/>
              <w:jc w:val="both"/>
            </w:pPr>
            <w:r>
              <w:rPr>
                <w:rFonts w:ascii="仿宋_GB2312" w:hAnsi="仿宋_GB2312" w:eastAsia="仿宋_GB2312" w:cs="仿宋_GB2312"/>
              </w:rPr>
              <w:t>单位授权书</w:t>
            </w:r>
          </w:p>
        </w:tc>
        <w:tc>
          <w:tcPr>
            <w:tcW w:w="4153" w:type="dxa"/>
          </w:tcPr>
          <w:p w14:paraId="37A96CB3">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4691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9F8BBB">
            <w:pPr>
              <w:pStyle w:val="4"/>
              <w:jc w:val="both"/>
            </w:pPr>
            <w:r>
              <w:rPr>
                <w:rFonts w:ascii="仿宋_GB2312" w:hAnsi="仿宋_GB2312" w:eastAsia="仿宋_GB2312" w:cs="仿宋_GB2312"/>
              </w:rPr>
              <w:t>2</w:t>
            </w:r>
          </w:p>
        </w:tc>
        <w:tc>
          <w:tcPr>
            <w:tcW w:w="3322" w:type="dxa"/>
          </w:tcPr>
          <w:p w14:paraId="60BB0EEC">
            <w:pPr>
              <w:pStyle w:val="4"/>
              <w:jc w:val="both"/>
            </w:pPr>
            <w:r>
              <w:rPr>
                <w:rFonts w:ascii="仿宋_GB2312" w:hAnsi="仿宋_GB2312" w:eastAsia="仿宋_GB2312" w:cs="仿宋_GB2312"/>
              </w:rPr>
              <w:t>营业执照等证明文件</w:t>
            </w:r>
          </w:p>
        </w:tc>
        <w:tc>
          <w:tcPr>
            <w:tcW w:w="4153" w:type="dxa"/>
          </w:tcPr>
          <w:p w14:paraId="7D466F2E">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CFD0E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73DCF4">
            <w:pPr>
              <w:pStyle w:val="4"/>
              <w:jc w:val="both"/>
            </w:pPr>
            <w:r>
              <w:rPr>
                <w:rFonts w:ascii="仿宋_GB2312" w:hAnsi="仿宋_GB2312" w:eastAsia="仿宋_GB2312" w:cs="仿宋_GB2312"/>
              </w:rPr>
              <w:t>3</w:t>
            </w:r>
          </w:p>
        </w:tc>
        <w:tc>
          <w:tcPr>
            <w:tcW w:w="3322" w:type="dxa"/>
          </w:tcPr>
          <w:p w14:paraId="41C539BC">
            <w:pPr>
              <w:pStyle w:val="4"/>
              <w:jc w:val="both"/>
            </w:pPr>
            <w:r>
              <w:rPr>
                <w:rFonts w:ascii="仿宋_GB2312" w:hAnsi="仿宋_GB2312" w:eastAsia="仿宋_GB2312" w:cs="仿宋_GB2312"/>
              </w:rPr>
              <w:t>提供财务状况报告(财务报告、或资信证明）</w:t>
            </w:r>
          </w:p>
        </w:tc>
        <w:tc>
          <w:tcPr>
            <w:tcW w:w="4153" w:type="dxa"/>
          </w:tcPr>
          <w:p w14:paraId="1661B593">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E98D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2373B8C">
            <w:pPr>
              <w:pStyle w:val="4"/>
              <w:jc w:val="both"/>
            </w:pPr>
            <w:r>
              <w:rPr>
                <w:rFonts w:ascii="仿宋_GB2312" w:hAnsi="仿宋_GB2312" w:eastAsia="仿宋_GB2312" w:cs="仿宋_GB2312"/>
              </w:rPr>
              <w:t>4</w:t>
            </w:r>
          </w:p>
        </w:tc>
        <w:tc>
          <w:tcPr>
            <w:tcW w:w="3322" w:type="dxa"/>
          </w:tcPr>
          <w:p w14:paraId="4B12F522">
            <w:pPr>
              <w:pStyle w:val="4"/>
              <w:jc w:val="both"/>
            </w:pPr>
            <w:r>
              <w:rPr>
                <w:rFonts w:ascii="仿宋_GB2312" w:hAnsi="仿宋_GB2312" w:eastAsia="仿宋_GB2312" w:cs="仿宋_GB2312"/>
              </w:rPr>
              <w:t>依法缴纳税收证明材料</w:t>
            </w:r>
          </w:p>
        </w:tc>
        <w:tc>
          <w:tcPr>
            <w:tcW w:w="4153" w:type="dxa"/>
          </w:tcPr>
          <w:p w14:paraId="60864DBA">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4F9E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17CBAE">
            <w:pPr>
              <w:pStyle w:val="4"/>
              <w:jc w:val="both"/>
            </w:pPr>
            <w:r>
              <w:rPr>
                <w:rFonts w:ascii="仿宋_GB2312" w:hAnsi="仿宋_GB2312" w:eastAsia="仿宋_GB2312" w:cs="仿宋_GB2312"/>
              </w:rPr>
              <w:t>5</w:t>
            </w:r>
          </w:p>
        </w:tc>
        <w:tc>
          <w:tcPr>
            <w:tcW w:w="3322" w:type="dxa"/>
          </w:tcPr>
          <w:p w14:paraId="7ECCE41E">
            <w:pPr>
              <w:pStyle w:val="4"/>
              <w:jc w:val="both"/>
            </w:pPr>
            <w:r>
              <w:rPr>
                <w:rFonts w:ascii="仿宋_GB2312" w:hAnsi="仿宋_GB2312" w:eastAsia="仿宋_GB2312" w:cs="仿宋_GB2312"/>
              </w:rPr>
              <w:t>依法缴纳社会保障资金证明材料</w:t>
            </w:r>
          </w:p>
        </w:tc>
        <w:tc>
          <w:tcPr>
            <w:tcW w:w="4153" w:type="dxa"/>
          </w:tcPr>
          <w:p w14:paraId="2E396D48">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D3BF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99C4DC">
            <w:pPr>
              <w:pStyle w:val="4"/>
              <w:jc w:val="both"/>
            </w:pPr>
            <w:r>
              <w:rPr>
                <w:rFonts w:ascii="仿宋_GB2312" w:hAnsi="仿宋_GB2312" w:eastAsia="仿宋_GB2312" w:cs="仿宋_GB2312"/>
              </w:rPr>
              <w:t>6</w:t>
            </w:r>
          </w:p>
        </w:tc>
        <w:tc>
          <w:tcPr>
            <w:tcW w:w="3322" w:type="dxa"/>
          </w:tcPr>
          <w:p w14:paraId="6B3B3E7C">
            <w:pPr>
              <w:pStyle w:val="4"/>
              <w:jc w:val="both"/>
            </w:pPr>
            <w:r>
              <w:rPr>
                <w:rFonts w:ascii="仿宋_GB2312" w:hAnsi="仿宋_GB2312" w:eastAsia="仿宋_GB2312" w:cs="仿宋_GB2312"/>
              </w:rPr>
              <w:t>具备履行合同所必需设备和专业技术能力的声明函(若有)</w:t>
            </w:r>
          </w:p>
        </w:tc>
        <w:tc>
          <w:tcPr>
            <w:tcW w:w="4153" w:type="dxa"/>
          </w:tcPr>
          <w:p w14:paraId="7A128CDA">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6AEB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E298CDF">
            <w:pPr>
              <w:pStyle w:val="4"/>
              <w:jc w:val="both"/>
            </w:pPr>
            <w:r>
              <w:rPr>
                <w:rFonts w:ascii="仿宋_GB2312" w:hAnsi="仿宋_GB2312" w:eastAsia="仿宋_GB2312" w:cs="仿宋_GB2312"/>
              </w:rPr>
              <w:t>7</w:t>
            </w:r>
          </w:p>
        </w:tc>
        <w:tc>
          <w:tcPr>
            <w:tcW w:w="3322" w:type="dxa"/>
          </w:tcPr>
          <w:p w14:paraId="6F08B9D3">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079B4258">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3065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C8418A5">
            <w:pPr>
              <w:pStyle w:val="4"/>
              <w:jc w:val="both"/>
            </w:pPr>
            <w:r>
              <w:rPr>
                <w:rFonts w:ascii="仿宋_GB2312" w:hAnsi="仿宋_GB2312" w:eastAsia="仿宋_GB2312" w:cs="仿宋_GB2312"/>
              </w:rPr>
              <w:t>8</w:t>
            </w:r>
          </w:p>
        </w:tc>
        <w:tc>
          <w:tcPr>
            <w:tcW w:w="3322" w:type="dxa"/>
          </w:tcPr>
          <w:p w14:paraId="7D528074">
            <w:pPr>
              <w:pStyle w:val="4"/>
              <w:jc w:val="both"/>
            </w:pPr>
            <w:r>
              <w:rPr>
                <w:rFonts w:ascii="仿宋_GB2312" w:hAnsi="仿宋_GB2312" w:eastAsia="仿宋_GB2312" w:cs="仿宋_GB2312"/>
              </w:rPr>
              <w:t>信用记录查询结果</w:t>
            </w:r>
          </w:p>
        </w:tc>
        <w:tc>
          <w:tcPr>
            <w:tcW w:w="4153" w:type="dxa"/>
          </w:tcPr>
          <w:p w14:paraId="08A51B1A">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635C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C1442D">
            <w:pPr>
              <w:pStyle w:val="4"/>
              <w:jc w:val="both"/>
            </w:pPr>
            <w:r>
              <w:rPr>
                <w:rFonts w:ascii="仿宋_GB2312" w:hAnsi="仿宋_GB2312" w:eastAsia="仿宋_GB2312" w:cs="仿宋_GB2312"/>
              </w:rPr>
              <w:t>9</w:t>
            </w:r>
          </w:p>
        </w:tc>
        <w:tc>
          <w:tcPr>
            <w:tcW w:w="3322" w:type="dxa"/>
          </w:tcPr>
          <w:p w14:paraId="5238C31C">
            <w:pPr>
              <w:pStyle w:val="4"/>
              <w:jc w:val="both"/>
            </w:pPr>
            <w:r>
              <w:rPr>
                <w:rFonts w:ascii="仿宋_GB2312" w:hAnsi="仿宋_GB2312" w:eastAsia="仿宋_GB2312" w:cs="仿宋_GB2312"/>
              </w:rPr>
              <w:t>中小企业声明函（以资格条件落实中小企业扶持政策时适用 ）</w:t>
            </w:r>
          </w:p>
        </w:tc>
        <w:tc>
          <w:tcPr>
            <w:tcW w:w="4153" w:type="dxa"/>
          </w:tcPr>
          <w:p w14:paraId="7CC796EA">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C339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5132EC">
            <w:pPr>
              <w:pStyle w:val="4"/>
              <w:jc w:val="both"/>
            </w:pPr>
            <w:r>
              <w:rPr>
                <w:rFonts w:ascii="仿宋_GB2312" w:hAnsi="仿宋_GB2312" w:eastAsia="仿宋_GB2312" w:cs="仿宋_GB2312"/>
              </w:rPr>
              <w:t>10</w:t>
            </w:r>
          </w:p>
        </w:tc>
        <w:tc>
          <w:tcPr>
            <w:tcW w:w="3322" w:type="dxa"/>
          </w:tcPr>
          <w:p w14:paraId="2FB11392">
            <w:pPr>
              <w:pStyle w:val="4"/>
              <w:jc w:val="both"/>
            </w:pPr>
            <w:r>
              <w:rPr>
                <w:rFonts w:ascii="仿宋_GB2312" w:hAnsi="仿宋_GB2312" w:eastAsia="仿宋_GB2312" w:cs="仿宋_GB2312"/>
              </w:rPr>
              <w:t>联合体协议（若有）</w:t>
            </w:r>
          </w:p>
        </w:tc>
        <w:tc>
          <w:tcPr>
            <w:tcW w:w="4153" w:type="dxa"/>
          </w:tcPr>
          <w:p w14:paraId="1338EDAE">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BFD90D7">
      <w:pPr>
        <w:pStyle w:val="4"/>
        <w:ind w:firstLine="480"/>
        <w:jc w:val="both"/>
      </w:pPr>
      <w:r>
        <w:rPr>
          <w:rFonts w:ascii="仿宋_GB2312" w:hAnsi="仿宋_GB2312" w:eastAsia="仿宋_GB2312" w:cs="仿宋_GB2312"/>
        </w:rPr>
        <w:t>※备注说明</w:t>
      </w:r>
    </w:p>
    <w:p w14:paraId="39E82CFF">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F36A67C">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32043C71">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7F6CC21B">
      <w:pPr>
        <w:pStyle w:val="4"/>
        <w:ind w:firstLine="480"/>
        <w:jc w:val="both"/>
      </w:pPr>
      <w:r>
        <w:rPr>
          <w:rFonts w:ascii="仿宋_GB2312" w:hAnsi="仿宋_GB2312" w:eastAsia="仿宋_GB2312" w:cs="仿宋_GB2312"/>
        </w:rPr>
        <w:t>④.其他资格证明文件：</w:t>
      </w:r>
    </w:p>
    <w:p w14:paraId="413C2D3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FF10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A8ADD07">
            <w:pPr>
              <w:pStyle w:val="4"/>
              <w:jc w:val="left"/>
            </w:pPr>
            <w:r>
              <w:rPr>
                <w:rFonts w:ascii="仿宋_GB2312" w:hAnsi="仿宋_GB2312" w:eastAsia="仿宋_GB2312" w:cs="仿宋_GB2312"/>
              </w:rPr>
              <w:t xml:space="preserve"> 资格审查要求概况</w:t>
            </w:r>
          </w:p>
        </w:tc>
        <w:tc>
          <w:tcPr>
            <w:tcW w:w="4614" w:type="dxa"/>
          </w:tcPr>
          <w:p w14:paraId="06AF46C5">
            <w:pPr>
              <w:pStyle w:val="4"/>
              <w:jc w:val="left"/>
            </w:pPr>
            <w:r>
              <w:rPr>
                <w:rFonts w:ascii="仿宋_GB2312" w:hAnsi="仿宋_GB2312" w:eastAsia="仿宋_GB2312" w:cs="仿宋_GB2312"/>
              </w:rPr>
              <w:t xml:space="preserve"> 评审点具体描述</w:t>
            </w:r>
          </w:p>
        </w:tc>
      </w:tr>
      <w:tr w14:paraId="04F9BB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30DE7E">
            <w:pPr>
              <w:pStyle w:val="4"/>
              <w:jc w:val="left"/>
            </w:pPr>
            <w:r>
              <w:rPr>
                <w:rFonts w:ascii="仿宋_GB2312" w:hAnsi="仿宋_GB2312" w:eastAsia="仿宋_GB2312" w:cs="仿宋_GB2312"/>
              </w:rPr>
              <w:t>资格承诺函</w:t>
            </w:r>
          </w:p>
        </w:tc>
        <w:tc>
          <w:tcPr>
            <w:tcW w:w="4614" w:type="dxa"/>
          </w:tcPr>
          <w:p w14:paraId="00A4E7A8">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CB70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DB52D3C">
            <w:pPr>
              <w:pStyle w:val="4"/>
              <w:jc w:val="left"/>
            </w:pPr>
            <w:r>
              <w:rPr>
                <w:rFonts w:ascii="仿宋_GB2312" w:hAnsi="仿宋_GB2312" w:eastAsia="仿宋_GB2312" w:cs="仿宋_GB2312"/>
              </w:rPr>
              <w:t>本采购包属于专门面向中小企业采购。</w:t>
            </w:r>
          </w:p>
        </w:tc>
        <w:tc>
          <w:tcPr>
            <w:tcW w:w="4614" w:type="dxa"/>
          </w:tcPr>
          <w:p w14:paraId="7E37FB4A">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58F49D9">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77AB32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0F7E536">
            <w:pPr>
              <w:pStyle w:val="4"/>
              <w:jc w:val="left"/>
            </w:pPr>
            <w:r>
              <w:rPr>
                <w:rFonts w:ascii="仿宋_GB2312" w:hAnsi="仿宋_GB2312" w:eastAsia="仿宋_GB2312" w:cs="仿宋_GB2312"/>
              </w:rPr>
              <w:t xml:space="preserve"> 资格审查要求概况</w:t>
            </w:r>
          </w:p>
        </w:tc>
        <w:tc>
          <w:tcPr>
            <w:tcW w:w="4614" w:type="dxa"/>
          </w:tcPr>
          <w:p w14:paraId="2F3FD1A7">
            <w:pPr>
              <w:pStyle w:val="4"/>
              <w:jc w:val="left"/>
            </w:pPr>
            <w:r>
              <w:rPr>
                <w:rFonts w:ascii="仿宋_GB2312" w:hAnsi="仿宋_GB2312" w:eastAsia="仿宋_GB2312" w:cs="仿宋_GB2312"/>
              </w:rPr>
              <w:t xml:space="preserve"> 评审点具体描述</w:t>
            </w:r>
          </w:p>
        </w:tc>
      </w:tr>
      <w:tr w14:paraId="52FD2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357A33B">
            <w:pPr>
              <w:pStyle w:val="4"/>
              <w:jc w:val="left"/>
            </w:pPr>
            <w:r>
              <w:rPr>
                <w:rFonts w:ascii="仿宋_GB2312" w:hAnsi="仿宋_GB2312" w:eastAsia="仿宋_GB2312" w:cs="仿宋_GB2312"/>
              </w:rPr>
              <w:t>资格承诺函</w:t>
            </w:r>
          </w:p>
        </w:tc>
        <w:tc>
          <w:tcPr>
            <w:tcW w:w="4614" w:type="dxa"/>
          </w:tcPr>
          <w:p w14:paraId="7D8B2B68">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2F5FD88">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363E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AD72932">
            <w:pPr>
              <w:pStyle w:val="4"/>
              <w:jc w:val="left"/>
            </w:pPr>
            <w:r>
              <w:rPr>
                <w:rFonts w:ascii="仿宋_GB2312" w:hAnsi="仿宋_GB2312" w:eastAsia="仿宋_GB2312" w:cs="仿宋_GB2312"/>
              </w:rPr>
              <w:t xml:space="preserve"> 资格审查要求概况</w:t>
            </w:r>
          </w:p>
        </w:tc>
        <w:tc>
          <w:tcPr>
            <w:tcW w:w="4614" w:type="dxa"/>
          </w:tcPr>
          <w:p w14:paraId="791B059F">
            <w:pPr>
              <w:pStyle w:val="4"/>
              <w:jc w:val="left"/>
            </w:pPr>
            <w:r>
              <w:rPr>
                <w:rFonts w:ascii="仿宋_GB2312" w:hAnsi="仿宋_GB2312" w:eastAsia="仿宋_GB2312" w:cs="仿宋_GB2312"/>
              </w:rPr>
              <w:t xml:space="preserve"> 评审点具体描述</w:t>
            </w:r>
          </w:p>
        </w:tc>
      </w:tr>
      <w:tr w14:paraId="76E22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1E60CA5">
            <w:pPr>
              <w:pStyle w:val="4"/>
              <w:jc w:val="left"/>
            </w:pPr>
            <w:r>
              <w:rPr>
                <w:rFonts w:ascii="仿宋_GB2312" w:hAnsi="仿宋_GB2312" w:eastAsia="仿宋_GB2312" w:cs="仿宋_GB2312"/>
              </w:rPr>
              <w:t>资格承诺函</w:t>
            </w:r>
          </w:p>
        </w:tc>
        <w:tc>
          <w:tcPr>
            <w:tcW w:w="4614" w:type="dxa"/>
          </w:tcPr>
          <w:p w14:paraId="4154BE0A">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EEAE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5E711B3">
            <w:pPr>
              <w:pStyle w:val="4"/>
              <w:jc w:val="left"/>
            </w:pPr>
            <w:r>
              <w:rPr>
                <w:rFonts w:ascii="仿宋_GB2312" w:hAnsi="仿宋_GB2312" w:eastAsia="仿宋_GB2312" w:cs="仿宋_GB2312"/>
              </w:rPr>
              <w:t>本采购包属于专门面向中小企业采购。</w:t>
            </w:r>
          </w:p>
        </w:tc>
        <w:tc>
          <w:tcPr>
            <w:tcW w:w="4614" w:type="dxa"/>
          </w:tcPr>
          <w:p w14:paraId="5AC4F127">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48142AB2">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F691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1999171">
            <w:pPr>
              <w:pStyle w:val="4"/>
              <w:jc w:val="left"/>
            </w:pPr>
            <w:r>
              <w:rPr>
                <w:rFonts w:ascii="仿宋_GB2312" w:hAnsi="仿宋_GB2312" w:eastAsia="仿宋_GB2312" w:cs="仿宋_GB2312"/>
              </w:rPr>
              <w:t xml:space="preserve"> 资格审查要求概况</w:t>
            </w:r>
          </w:p>
        </w:tc>
        <w:tc>
          <w:tcPr>
            <w:tcW w:w="4614" w:type="dxa"/>
          </w:tcPr>
          <w:p w14:paraId="480AFB53">
            <w:pPr>
              <w:pStyle w:val="4"/>
              <w:jc w:val="left"/>
            </w:pPr>
            <w:r>
              <w:rPr>
                <w:rFonts w:ascii="仿宋_GB2312" w:hAnsi="仿宋_GB2312" w:eastAsia="仿宋_GB2312" w:cs="仿宋_GB2312"/>
              </w:rPr>
              <w:t xml:space="preserve"> 评审点具体描述</w:t>
            </w:r>
          </w:p>
        </w:tc>
      </w:tr>
      <w:tr w14:paraId="05539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EA18BB2">
            <w:pPr>
              <w:pStyle w:val="4"/>
              <w:jc w:val="left"/>
            </w:pPr>
            <w:r>
              <w:rPr>
                <w:rFonts w:ascii="仿宋_GB2312" w:hAnsi="仿宋_GB2312" w:eastAsia="仿宋_GB2312" w:cs="仿宋_GB2312"/>
              </w:rPr>
              <w:t>资格承诺函</w:t>
            </w:r>
          </w:p>
        </w:tc>
        <w:tc>
          <w:tcPr>
            <w:tcW w:w="4614" w:type="dxa"/>
          </w:tcPr>
          <w:p w14:paraId="619DB980">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FA83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1E82EF7">
            <w:pPr>
              <w:pStyle w:val="4"/>
              <w:jc w:val="left"/>
            </w:pPr>
            <w:r>
              <w:rPr>
                <w:rFonts w:ascii="仿宋_GB2312" w:hAnsi="仿宋_GB2312" w:eastAsia="仿宋_GB2312" w:cs="仿宋_GB2312"/>
              </w:rPr>
              <w:t>本采购包属于专门面向中小企业采购。</w:t>
            </w:r>
          </w:p>
        </w:tc>
        <w:tc>
          <w:tcPr>
            <w:tcW w:w="4614" w:type="dxa"/>
          </w:tcPr>
          <w:p w14:paraId="2A15F6D6">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9E9B10D">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7688F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ADB3CF4">
            <w:pPr>
              <w:pStyle w:val="4"/>
              <w:jc w:val="left"/>
            </w:pPr>
            <w:r>
              <w:rPr>
                <w:rFonts w:ascii="仿宋_GB2312" w:hAnsi="仿宋_GB2312" w:eastAsia="仿宋_GB2312" w:cs="仿宋_GB2312"/>
              </w:rPr>
              <w:t xml:space="preserve"> 资格审查要求概况</w:t>
            </w:r>
          </w:p>
        </w:tc>
        <w:tc>
          <w:tcPr>
            <w:tcW w:w="4614" w:type="dxa"/>
          </w:tcPr>
          <w:p w14:paraId="07B3AEBD">
            <w:pPr>
              <w:pStyle w:val="4"/>
              <w:jc w:val="left"/>
            </w:pPr>
            <w:r>
              <w:rPr>
                <w:rFonts w:ascii="仿宋_GB2312" w:hAnsi="仿宋_GB2312" w:eastAsia="仿宋_GB2312" w:cs="仿宋_GB2312"/>
              </w:rPr>
              <w:t xml:space="preserve"> 评审点具体描述</w:t>
            </w:r>
          </w:p>
        </w:tc>
      </w:tr>
      <w:tr w14:paraId="56644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19BD493">
            <w:pPr>
              <w:pStyle w:val="4"/>
              <w:jc w:val="left"/>
            </w:pPr>
            <w:r>
              <w:rPr>
                <w:rFonts w:ascii="仿宋_GB2312" w:hAnsi="仿宋_GB2312" w:eastAsia="仿宋_GB2312" w:cs="仿宋_GB2312"/>
              </w:rPr>
              <w:t>资格承诺函</w:t>
            </w:r>
          </w:p>
        </w:tc>
        <w:tc>
          <w:tcPr>
            <w:tcW w:w="4614" w:type="dxa"/>
          </w:tcPr>
          <w:p w14:paraId="15368663">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4654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642938E">
            <w:pPr>
              <w:pStyle w:val="4"/>
              <w:jc w:val="left"/>
            </w:pPr>
            <w:r>
              <w:rPr>
                <w:rFonts w:ascii="仿宋_GB2312" w:hAnsi="仿宋_GB2312" w:eastAsia="仿宋_GB2312" w:cs="仿宋_GB2312"/>
              </w:rPr>
              <w:t>本采购包属于专门面向中小企业采购。</w:t>
            </w:r>
          </w:p>
        </w:tc>
        <w:tc>
          <w:tcPr>
            <w:tcW w:w="4614" w:type="dxa"/>
          </w:tcPr>
          <w:p w14:paraId="0092231F">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344171D3">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6DAB9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C44A6F3">
            <w:pPr>
              <w:pStyle w:val="4"/>
              <w:jc w:val="left"/>
            </w:pPr>
            <w:r>
              <w:rPr>
                <w:rFonts w:ascii="仿宋_GB2312" w:hAnsi="仿宋_GB2312" w:eastAsia="仿宋_GB2312" w:cs="仿宋_GB2312"/>
              </w:rPr>
              <w:t xml:space="preserve"> 资格审查要求概况</w:t>
            </w:r>
          </w:p>
        </w:tc>
        <w:tc>
          <w:tcPr>
            <w:tcW w:w="4614" w:type="dxa"/>
          </w:tcPr>
          <w:p w14:paraId="06F8C61F">
            <w:pPr>
              <w:pStyle w:val="4"/>
              <w:jc w:val="left"/>
            </w:pPr>
            <w:r>
              <w:rPr>
                <w:rFonts w:ascii="仿宋_GB2312" w:hAnsi="仿宋_GB2312" w:eastAsia="仿宋_GB2312" w:cs="仿宋_GB2312"/>
              </w:rPr>
              <w:t xml:space="preserve"> 评审点具体描述</w:t>
            </w:r>
          </w:p>
        </w:tc>
      </w:tr>
      <w:tr w14:paraId="69CAE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5C6FEC0">
            <w:pPr>
              <w:pStyle w:val="4"/>
              <w:jc w:val="left"/>
            </w:pPr>
            <w:r>
              <w:rPr>
                <w:rFonts w:ascii="仿宋_GB2312" w:hAnsi="仿宋_GB2312" w:eastAsia="仿宋_GB2312" w:cs="仿宋_GB2312"/>
              </w:rPr>
              <w:t>资格承诺函</w:t>
            </w:r>
          </w:p>
        </w:tc>
        <w:tc>
          <w:tcPr>
            <w:tcW w:w="4614" w:type="dxa"/>
          </w:tcPr>
          <w:p w14:paraId="52CBB3DF">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3F53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C2A24AB">
            <w:pPr>
              <w:pStyle w:val="4"/>
              <w:jc w:val="left"/>
            </w:pPr>
            <w:r>
              <w:rPr>
                <w:rFonts w:ascii="仿宋_GB2312" w:hAnsi="仿宋_GB2312" w:eastAsia="仿宋_GB2312" w:cs="仿宋_GB2312"/>
              </w:rPr>
              <w:t>本采购包属于专门面向中小企业采购。</w:t>
            </w:r>
          </w:p>
        </w:tc>
        <w:tc>
          <w:tcPr>
            <w:tcW w:w="4614" w:type="dxa"/>
          </w:tcPr>
          <w:p w14:paraId="5EC0D3A4">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27A4838E">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31520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7FC0DF1">
            <w:pPr>
              <w:pStyle w:val="4"/>
              <w:jc w:val="left"/>
            </w:pPr>
            <w:r>
              <w:rPr>
                <w:rFonts w:ascii="仿宋_GB2312" w:hAnsi="仿宋_GB2312" w:eastAsia="仿宋_GB2312" w:cs="仿宋_GB2312"/>
              </w:rPr>
              <w:t xml:space="preserve"> 资格审查要求概况</w:t>
            </w:r>
          </w:p>
        </w:tc>
        <w:tc>
          <w:tcPr>
            <w:tcW w:w="4614" w:type="dxa"/>
          </w:tcPr>
          <w:p w14:paraId="076A25C4">
            <w:pPr>
              <w:pStyle w:val="4"/>
              <w:jc w:val="left"/>
            </w:pPr>
            <w:r>
              <w:rPr>
                <w:rFonts w:ascii="仿宋_GB2312" w:hAnsi="仿宋_GB2312" w:eastAsia="仿宋_GB2312" w:cs="仿宋_GB2312"/>
              </w:rPr>
              <w:t xml:space="preserve"> 评审点具体描述</w:t>
            </w:r>
          </w:p>
        </w:tc>
      </w:tr>
      <w:tr w14:paraId="549CE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D2BE1AA">
            <w:pPr>
              <w:pStyle w:val="4"/>
              <w:jc w:val="left"/>
            </w:pPr>
            <w:r>
              <w:rPr>
                <w:rFonts w:ascii="仿宋_GB2312" w:hAnsi="仿宋_GB2312" w:eastAsia="仿宋_GB2312" w:cs="仿宋_GB2312"/>
              </w:rPr>
              <w:t>资格承诺函</w:t>
            </w:r>
          </w:p>
        </w:tc>
        <w:tc>
          <w:tcPr>
            <w:tcW w:w="4614" w:type="dxa"/>
          </w:tcPr>
          <w:p w14:paraId="6AD1342C">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AF73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2206BAD">
            <w:pPr>
              <w:pStyle w:val="4"/>
              <w:jc w:val="left"/>
            </w:pPr>
            <w:r>
              <w:rPr>
                <w:rFonts w:ascii="仿宋_GB2312" w:hAnsi="仿宋_GB2312" w:eastAsia="仿宋_GB2312" w:cs="仿宋_GB2312"/>
              </w:rPr>
              <w:t>本采购包属于专门面向中小企业采购。</w:t>
            </w:r>
          </w:p>
        </w:tc>
        <w:tc>
          <w:tcPr>
            <w:tcW w:w="4614" w:type="dxa"/>
          </w:tcPr>
          <w:p w14:paraId="504A34F1">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4E73D149">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D605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5110025">
            <w:pPr>
              <w:pStyle w:val="4"/>
              <w:jc w:val="left"/>
            </w:pPr>
            <w:r>
              <w:rPr>
                <w:rFonts w:ascii="仿宋_GB2312" w:hAnsi="仿宋_GB2312" w:eastAsia="仿宋_GB2312" w:cs="仿宋_GB2312"/>
              </w:rPr>
              <w:t xml:space="preserve"> 资格审查要求概况</w:t>
            </w:r>
          </w:p>
        </w:tc>
        <w:tc>
          <w:tcPr>
            <w:tcW w:w="4614" w:type="dxa"/>
          </w:tcPr>
          <w:p w14:paraId="2E6488D1">
            <w:pPr>
              <w:pStyle w:val="4"/>
              <w:jc w:val="left"/>
            </w:pPr>
            <w:r>
              <w:rPr>
                <w:rFonts w:ascii="仿宋_GB2312" w:hAnsi="仿宋_GB2312" w:eastAsia="仿宋_GB2312" w:cs="仿宋_GB2312"/>
              </w:rPr>
              <w:t xml:space="preserve"> 评审点具体描述</w:t>
            </w:r>
          </w:p>
        </w:tc>
      </w:tr>
      <w:tr w14:paraId="14D6A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97241EA">
            <w:pPr>
              <w:pStyle w:val="4"/>
              <w:jc w:val="left"/>
            </w:pPr>
            <w:r>
              <w:rPr>
                <w:rFonts w:ascii="仿宋_GB2312" w:hAnsi="仿宋_GB2312" w:eastAsia="仿宋_GB2312" w:cs="仿宋_GB2312"/>
              </w:rPr>
              <w:t>资格承诺函</w:t>
            </w:r>
          </w:p>
        </w:tc>
        <w:tc>
          <w:tcPr>
            <w:tcW w:w="4614" w:type="dxa"/>
          </w:tcPr>
          <w:p w14:paraId="615E4088">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4E34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C060FCB">
            <w:pPr>
              <w:pStyle w:val="4"/>
              <w:jc w:val="left"/>
            </w:pPr>
            <w:r>
              <w:rPr>
                <w:rFonts w:ascii="仿宋_GB2312" w:hAnsi="仿宋_GB2312" w:eastAsia="仿宋_GB2312" w:cs="仿宋_GB2312"/>
              </w:rPr>
              <w:t>本采购包属于专门面向中小企业采购。</w:t>
            </w:r>
          </w:p>
        </w:tc>
        <w:tc>
          <w:tcPr>
            <w:tcW w:w="4614" w:type="dxa"/>
          </w:tcPr>
          <w:p w14:paraId="52516A8B">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6224F3A8">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2EB7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EDFE5CD">
            <w:pPr>
              <w:pStyle w:val="4"/>
              <w:jc w:val="left"/>
            </w:pPr>
            <w:r>
              <w:rPr>
                <w:rFonts w:ascii="仿宋_GB2312" w:hAnsi="仿宋_GB2312" w:eastAsia="仿宋_GB2312" w:cs="仿宋_GB2312"/>
              </w:rPr>
              <w:t xml:space="preserve"> 资格审查要求概况</w:t>
            </w:r>
          </w:p>
        </w:tc>
        <w:tc>
          <w:tcPr>
            <w:tcW w:w="4614" w:type="dxa"/>
          </w:tcPr>
          <w:p w14:paraId="4126C6A1">
            <w:pPr>
              <w:pStyle w:val="4"/>
              <w:jc w:val="left"/>
            </w:pPr>
            <w:r>
              <w:rPr>
                <w:rFonts w:ascii="仿宋_GB2312" w:hAnsi="仿宋_GB2312" w:eastAsia="仿宋_GB2312" w:cs="仿宋_GB2312"/>
              </w:rPr>
              <w:t xml:space="preserve"> 评审点具体描述</w:t>
            </w:r>
          </w:p>
        </w:tc>
      </w:tr>
      <w:tr w14:paraId="13313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45B0B4E">
            <w:pPr>
              <w:pStyle w:val="4"/>
              <w:jc w:val="left"/>
            </w:pPr>
            <w:r>
              <w:rPr>
                <w:rFonts w:ascii="仿宋_GB2312" w:hAnsi="仿宋_GB2312" w:eastAsia="仿宋_GB2312" w:cs="仿宋_GB2312"/>
              </w:rPr>
              <w:t>资格承诺函</w:t>
            </w:r>
          </w:p>
        </w:tc>
        <w:tc>
          <w:tcPr>
            <w:tcW w:w="4614" w:type="dxa"/>
          </w:tcPr>
          <w:p w14:paraId="66A002E3">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C266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15A1463">
            <w:pPr>
              <w:pStyle w:val="4"/>
              <w:jc w:val="left"/>
            </w:pPr>
            <w:r>
              <w:rPr>
                <w:rFonts w:ascii="仿宋_GB2312" w:hAnsi="仿宋_GB2312" w:eastAsia="仿宋_GB2312" w:cs="仿宋_GB2312"/>
              </w:rPr>
              <w:t>本采购包属于专门面向中小企业采购。</w:t>
            </w:r>
          </w:p>
        </w:tc>
        <w:tc>
          <w:tcPr>
            <w:tcW w:w="4614" w:type="dxa"/>
          </w:tcPr>
          <w:p w14:paraId="4E0DF624">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87C61ED">
      <w:pPr>
        <w:pStyle w:val="4"/>
        <w:jc w:val="left"/>
      </w:pPr>
      <w:r>
        <w:rPr>
          <w:rFonts w:ascii="仿宋_GB2312" w:hAnsi="仿宋_GB2312" w:eastAsia="仿宋_GB2312" w:cs="仿宋_GB2312"/>
        </w:rPr>
        <w:t>采购包10：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BB908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BAA4C5E">
            <w:pPr>
              <w:pStyle w:val="4"/>
              <w:jc w:val="left"/>
            </w:pPr>
            <w:r>
              <w:rPr>
                <w:rFonts w:ascii="仿宋_GB2312" w:hAnsi="仿宋_GB2312" w:eastAsia="仿宋_GB2312" w:cs="仿宋_GB2312"/>
              </w:rPr>
              <w:t xml:space="preserve"> 资格审查要求概况</w:t>
            </w:r>
          </w:p>
        </w:tc>
        <w:tc>
          <w:tcPr>
            <w:tcW w:w="4614" w:type="dxa"/>
          </w:tcPr>
          <w:p w14:paraId="16E4FE3D">
            <w:pPr>
              <w:pStyle w:val="4"/>
              <w:jc w:val="left"/>
            </w:pPr>
            <w:r>
              <w:rPr>
                <w:rFonts w:ascii="仿宋_GB2312" w:hAnsi="仿宋_GB2312" w:eastAsia="仿宋_GB2312" w:cs="仿宋_GB2312"/>
              </w:rPr>
              <w:t xml:space="preserve"> 评审点具体描述</w:t>
            </w:r>
          </w:p>
        </w:tc>
      </w:tr>
      <w:tr w14:paraId="5F1B0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D56C478">
            <w:pPr>
              <w:pStyle w:val="4"/>
              <w:jc w:val="left"/>
            </w:pPr>
            <w:r>
              <w:rPr>
                <w:rFonts w:ascii="仿宋_GB2312" w:hAnsi="仿宋_GB2312" w:eastAsia="仿宋_GB2312" w:cs="仿宋_GB2312"/>
              </w:rPr>
              <w:t>资格承诺函</w:t>
            </w:r>
          </w:p>
        </w:tc>
        <w:tc>
          <w:tcPr>
            <w:tcW w:w="4614" w:type="dxa"/>
          </w:tcPr>
          <w:p w14:paraId="6C762AD8">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E1EA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F1FC5CE">
            <w:pPr>
              <w:pStyle w:val="4"/>
              <w:jc w:val="left"/>
            </w:pPr>
            <w:r>
              <w:rPr>
                <w:rFonts w:ascii="仿宋_GB2312" w:hAnsi="仿宋_GB2312" w:eastAsia="仿宋_GB2312" w:cs="仿宋_GB2312"/>
              </w:rPr>
              <w:t>本采购包属于专门面向中小企业采购。</w:t>
            </w:r>
          </w:p>
        </w:tc>
        <w:tc>
          <w:tcPr>
            <w:tcW w:w="4614" w:type="dxa"/>
          </w:tcPr>
          <w:p w14:paraId="5ACE2227">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72C98841">
      <w:pPr>
        <w:pStyle w:val="4"/>
        <w:ind w:firstLine="480"/>
        <w:jc w:val="both"/>
      </w:pPr>
      <w:r>
        <w:rPr>
          <w:rFonts w:ascii="仿宋_GB2312" w:hAnsi="仿宋_GB2312" w:eastAsia="仿宋_GB2312" w:cs="仿宋_GB2312"/>
        </w:rPr>
        <w:t>（3）投标保证金。</w:t>
      </w:r>
    </w:p>
    <w:p w14:paraId="5FCFE38D">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C485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1309FC">
            <w:pPr>
              <w:pStyle w:val="4"/>
              <w:jc w:val="left"/>
            </w:pPr>
            <w:r>
              <w:rPr>
                <w:rFonts w:ascii="仿宋_GB2312" w:hAnsi="仿宋_GB2312" w:eastAsia="仿宋_GB2312" w:cs="仿宋_GB2312"/>
              </w:rPr>
              <w:t xml:space="preserve"> 明细</w:t>
            </w:r>
          </w:p>
        </w:tc>
      </w:tr>
      <w:tr w14:paraId="6DFB6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B04A6C2">
            <w:pPr>
              <w:pStyle w:val="4"/>
              <w:jc w:val="left"/>
            </w:pPr>
            <w:r>
              <w:rPr>
                <w:rFonts w:ascii="仿宋_GB2312" w:hAnsi="仿宋_GB2312" w:eastAsia="仿宋_GB2312" w:cs="仿宋_GB2312"/>
              </w:rPr>
              <w:t>未按照招标文件规定提交投标函</w:t>
            </w:r>
          </w:p>
        </w:tc>
      </w:tr>
      <w:tr w14:paraId="4BF88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8C04A68">
            <w:pPr>
              <w:pStyle w:val="4"/>
              <w:jc w:val="left"/>
            </w:pPr>
            <w:r>
              <w:rPr>
                <w:rFonts w:ascii="仿宋_GB2312" w:hAnsi="仿宋_GB2312" w:eastAsia="仿宋_GB2312" w:cs="仿宋_GB2312"/>
              </w:rPr>
              <w:t>未按照招标文件规定提交投标人的资格及资信文件</w:t>
            </w:r>
          </w:p>
        </w:tc>
      </w:tr>
      <w:tr w14:paraId="0DE5F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A29475E">
            <w:pPr>
              <w:pStyle w:val="4"/>
              <w:jc w:val="left"/>
            </w:pPr>
            <w:r>
              <w:rPr>
                <w:rFonts w:ascii="仿宋_GB2312" w:hAnsi="仿宋_GB2312" w:eastAsia="仿宋_GB2312" w:cs="仿宋_GB2312"/>
              </w:rPr>
              <w:t>未按照招标文件规定提交投标保证金</w:t>
            </w:r>
          </w:p>
        </w:tc>
      </w:tr>
    </w:tbl>
    <w:p w14:paraId="5A9BF25A">
      <w:pPr>
        <w:pStyle w:val="4"/>
        <w:ind w:firstLine="480"/>
        <w:jc w:val="left"/>
      </w:pPr>
      <w:r>
        <w:rPr>
          <w:rFonts w:ascii="仿宋_GB2312" w:hAnsi="仿宋_GB2312" w:eastAsia="仿宋_GB2312" w:cs="仿宋_GB2312"/>
        </w:rPr>
        <w:t>采购包1：</w:t>
      </w:r>
    </w:p>
    <w:p w14:paraId="611532EE">
      <w:pPr>
        <w:pStyle w:val="4"/>
        <w:jc w:val="left"/>
      </w:pPr>
      <w:r>
        <w:rPr>
          <w:rFonts w:ascii="仿宋_GB2312" w:hAnsi="仿宋_GB2312" w:eastAsia="仿宋_GB2312" w:cs="仿宋_GB2312"/>
        </w:rPr>
        <w:t>资格审查不合格项：无</w:t>
      </w:r>
    </w:p>
    <w:p w14:paraId="26541613">
      <w:pPr>
        <w:pStyle w:val="4"/>
        <w:jc w:val="left"/>
      </w:pPr>
      <w:r>
        <w:rPr>
          <w:rFonts w:ascii="仿宋_GB2312" w:hAnsi="仿宋_GB2312" w:eastAsia="仿宋_GB2312" w:cs="仿宋_GB2312"/>
        </w:rPr>
        <w:t>采购包2：</w:t>
      </w:r>
    </w:p>
    <w:p w14:paraId="3A7709DF">
      <w:pPr>
        <w:pStyle w:val="4"/>
        <w:jc w:val="left"/>
      </w:pPr>
      <w:r>
        <w:rPr>
          <w:rFonts w:ascii="仿宋_GB2312" w:hAnsi="仿宋_GB2312" w:eastAsia="仿宋_GB2312" w:cs="仿宋_GB2312"/>
        </w:rPr>
        <w:t>资格审查不合格项：无</w:t>
      </w:r>
    </w:p>
    <w:p w14:paraId="11CCC827">
      <w:pPr>
        <w:pStyle w:val="4"/>
        <w:jc w:val="left"/>
      </w:pPr>
      <w:r>
        <w:rPr>
          <w:rFonts w:ascii="仿宋_GB2312" w:hAnsi="仿宋_GB2312" w:eastAsia="仿宋_GB2312" w:cs="仿宋_GB2312"/>
        </w:rPr>
        <w:t>采购包3：</w:t>
      </w:r>
    </w:p>
    <w:p w14:paraId="4AB0D863">
      <w:pPr>
        <w:pStyle w:val="4"/>
        <w:jc w:val="left"/>
      </w:pPr>
      <w:r>
        <w:rPr>
          <w:rFonts w:ascii="仿宋_GB2312" w:hAnsi="仿宋_GB2312" w:eastAsia="仿宋_GB2312" w:cs="仿宋_GB2312"/>
        </w:rPr>
        <w:t>资格审查不合格项：无</w:t>
      </w:r>
    </w:p>
    <w:p w14:paraId="2DD70271">
      <w:pPr>
        <w:pStyle w:val="4"/>
        <w:jc w:val="left"/>
      </w:pPr>
      <w:r>
        <w:rPr>
          <w:rFonts w:ascii="仿宋_GB2312" w:hAnsi="仿宋_GB2312" w:eastAsia="仿宋_GB2312" w:cs="仿宋_GB2312"/>
        </w:rPr>
        <w:t>采购包4：</w:t>
      </w:r>
    </w:p>
    <w:p w14:paraId="12FDC833">
      <w:pPr>
        <w:pStyle w:val="4"/>
        <w:jc w:val="left"/>
      </w:pPr>
      <w:r>
        <w:rPr>
          <w:rFonts w:ascii="仿宋_GB2312" w:hAnsi="仿宋_GB2312" w:eastAsia="仿宋_GB2312" w:cs="仿宋_GB2312"/>
        </w:rPr>
        <w:t>资格审查不合格项：无</w:t>
      </w:r>
    </w:p>
    <w:p w14:paraId="275EE693">
      <w:pPr>
        <w:pStyle w:val="4"/>
        <w:jc w:val="left"/>
      </w:pPr>
      <w:r>
        <w:rPr>
          <w:rFonts w:ascii="仿宋_GB2312" w:hAnsi="仿宋_GB2312" w:eastAsia="仿宋_GB2312" w:cs="仿宋_GB2312"/>
        </w:rPr>
        <w:t>采购包5：</w:t>
      </w:r>
    </w:p>
    <w:p w14:paraId="300B3661">
      <w:pPr>
        <w:pStyle w:val="4"/>
        <w:jc w:val="left"/>
      </w:pPr>
      <w:r>
        <w:rPr>
          <w:rFonts w:ascii="仿宋_GB2312" w:hAnsi="仿宋_GB2312" w:eastAsia="仿宋_GB2312" w:cs="仿宋_GB2312"/>
        </w:rPr>
        <w:t>资格审查不合格项：无</w:t>
      </w:r>
    </w:p>
    <w:p w14:paraId="6343D809">
      <w:pPr>
        <w:pStyle w:val="4"/>
        <w:jc w:val="left"/>
      </w:pPr>
      <w:r>
        <w:rPr>
          <w:rFonts w:ascii="仿宋_GB2312" w:hAnsi="仿宋_GB2312" w:eastAsia="仿宋_GB2312" w:cs="仿宋_GB2312"/>
        </w:rPr>
        <w:t>采购包6：</w:t>
      </w:r>
    </w:p>
    <w:p w14:paraId="690D0E71">
      <w:pPr>
        <w:pStyle w:val="4"/>
        <w:jc w:val="left"/>
      </w:pPr>
      <w:r>
        <w:rPr>
          <w:rFonts w:ascii="仿宋_GB2312" w:hAnsi="仿宋_GB2312" w:eastAsia="仿宋_GB2312" w:cs="仿宋_GB2312"/>
        </w:rPr>
        <w:t>资格审查不合格项：无</w:t>
      </w:r>
    </w:p>
    <w:p w14:paraId="3DCBA698">
      <w:pPr>
        <w:pStyle w:val="4"/>
        <w:jc w:val="left"/>
      </w:pPr>
      <w:r>
        <w:rPr>
          <w:rFonts w:ascii="仿宋_GB2312" w:hAnsi="仿宋_GB2312" w:eastAsia="仿宋_GB2312" w:cs="仿宋_GB2312"/>
        </w:rPr>
        <w:t>采购包7：</w:t>
      </w:r>
    </w:p>
    <w:p w14:paraId="2E41D274">
      <w:pPr>
        <w:pStyle w:val="4"/>
        <w:jc w:val="left"/>
      </w:pPr>
      <w:r>
        <w:rPr>
          <w:rFonts w:ascii="仿宋_GB2312" w:hAnsi="仿宋_GB2312" w:eastAsia="仿宋_GB2312" w:cs="仿宋_GB2312"/>
        </w:rPr>
        <w:t>资格审查不合格项：无</w:t>
      </w:r>
    </w:p>
    <w:p w14:paraId="1758727E">
      <w:pPr>
        <w:pStyle w:val="4"/>
        <w:jc w:val="left"/>
      </w:pPr>
      <w:r>
        <w:rPr>
          <w:rFonts w:ascii="仿宋_GB2312" w:hAnsi="仿宋_GB2312" w:eastAsia="仿宋_GB2312" w:cs="仿宋_GB2312"/>
        </w:rPr>
        <w:t>采购包8：</w:t>
      </w:r>
    </w:p>
    <w:p w14:paraId="1572C55D">
      <w:pPr>
        <w:pStyle w:val="4"/>
        <w:jc w:val="left"/>
      </w:pPr>
      <w:r>
        <w:rPr>
          <w:rFonts w:ascii="仿宋_GB2312" w:hAnsi="仿宋_GB2312" w:eastAsia="仿宋_GB2312" w:cs="仿宋_GB2312"/>
        </w:rPr>
        <w:t>资格审查不合格项：无</w:t>
      </w:r>
    </w:p>
    <w:p w14:paraId="38311B59">
      <w:pPr>
        <w:pStyle w:val="4"/>
        <w:jc w:val="left"/>
      </w:pPr>
      <w:r>
        <w:rPr>
          <w:rFonts w:ascii="仿宋_GB2312" w:hAnsi="仿宋_GB2312" w:eastAsia="仿宋_GB2312" w:cs="仿宋_GB2312"/>
        </w:rPr>
        <w:t>采购包9：</w:t>
      </w:r>
    </w:p>
    <w:p w14:paraId="1F3E8234">
      <w:pPr>
        <w:pStyle w:val="4"/>
        <w:jc w:val="left"/>
      </w:pPr>
      <w:r>
        <w:rPr>
          <w:rFonts w:ascii="仿宋_GB2312" w:hAnsi="仿宋_GB2312" w:eastAsia="仿宋_GB2312" w:cs="仿宋_GB2312"/>
        </w:rPr>
        <w:t>资格审查不合格项：无</w:t>
      </w:r>
    </w:p>
    <w:p w14:paraId="16BD7030">
      <w:pPr>
        <w:pStyle w:val="4"/>
        <w:jc w:val="left"/>
      </w:pPr>
      <w:r>
        <w:rPr>
          <w:rFonts w:ascii="仿宋_GB2312" w:hAnsi="仿宋_GB2312" w:eastAsia="仿宋_GB2312" w:cs="仿宋_GB2312"/>
        </w:rPr>
        <w:t>采购包10：</w:t>
      </w:r>
    </w:p>
    <w:p w14:paraId="7EA08299">
      <w:pPr>
        <w:pStyle w:val="4"/>
        <w:jc w:val="left"/>
      </w:pPr>
      <w:r>
        <w:rPr>
          <w:rFonts w:ascii="仿宋_GB2312" w:hAnsi="仿宋_GB2312" w:eastAsia="仿宋_GB2312" w:cs="仿宋_GB2312"/>
        </w:rPr>
        <w:t>资格审查不合格项：无</w:t>
      </w:r>
    </w:p>
    <w:p w14:paraId="061AEC7F">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25B8CDA">
      <w:pPr>
        <w:pStyle w:val="4"/>
        <w:ind w:firstLine="480"/>
        <w:jc w:val="both"/>
      </w:pPr>
      <w:r>
        <w:rPr>
          <w:rFonts w:ascii="仿宋_GB2312" w:hAnsi="仿宋_GB2312" w:eastAsia="仿宋_GB2312" w:cs="仿宋_GB2312"/>
        </w:rPr>
        <w:t>2、资格审查情况不得私自外泄，有关信息由 龙岩市公物采购招标代理有限公司 统一对外发布。</w:t>
      </w:r>
    </w:p>
    <w:p w14:paraId="00C70BB2">
      <w:pPr>
        <w:pStyle w:val="4"/>
        <w:ind w:firstLine="480"/>
        <w:jc w:val="both"/>
      </w:pPr>
      <w:r>
        <w:rPr>
          <w:rFonts w:ascii="仿宋_GB2312" w:hAnsi="仿宋_GB2312" w:eastAsia="仿宋_GB2312" w:cs="仿宋_GB2312"/>
        </w:rPr>
        <w:t>3、资格审查合格的投标人不足三家的，不进行评标。同时，本次采购活动结束， 龙岩市公物采购招标代理有限公司 将依法组织后续采购活动（包括但不限于：重新招标、采用其他方式采购等）。</w:t>
      </w:r>
    </w:p>
    <w:p w14:paraId="16D58097">
      <w:pPr>
        <w:pStyle w:val="4"/>
        <w:jc w:val="both"/>
        <w:outlineLvl w:val="2"/>
      </w:pPr>
      <w:r>
        <w:rPr>
          <w:rFonts w:ascii="仿宋_GB2312" w:hAnsi="仿宋_GB2312" w:eastAsia="仿宋_GB2312" w:cs="仿宋_GB2312"/>
          <w:b/>
          <w:sz w:val="28"/>
        </w:rPr>
        <w:t>二、评标</w:t>
      </w:r>
    </w:p>
    <w:p w14:paraId="01D78D27">
      <w:pPr>
        <w:pStyle w:val="4"/>
        <w:ind w:firstLine="480"/>
        <w:jc w:val="both"/>
      </w:pPr>
      <w:r>
        <w:rPr>
          <w:rFonts w:ascii="仿宋_GB2312" w:hAnsi="仿宋_GB2312" w:eastAsia="仿宋_GB2312" w:cs="仿宋_GB2312"/>
        </w:rPr>
        <w:t>4、资格审查结束后，由 龙岩市公物采购招标代理有限公司 负责评标委员会的组建及评标工作的组织。</w:t>
      </w:r>
    </w:p>
    <w:p w14:paraId="500D2624">
      <w:pPr>
        <w:pStyle w:val="4"/>
        <w:ind w:firstLine="480"/>
        <w:jc w:val="both"/>
      </w:pPr>
      <w:r>
        <w:rPr>
          <w:rFonts w:ascii="仿宋_GB2312" w:hAnsi="仿宋_GB2312" w:eastAsia="仿宋_GB2312" w:cs="仿宋_GB2312"/>
        </w:rPr>
        <w:t>5、评标委员会</w:t>
      </w:r>
    </w:p>
    <w:p w14:paraId="6B0B5629">
      <w:pPr>
        <w:pStyle w:val="4"/>
        <w:ind w:firstLine="480"/>
        <w:jc w:val="both"/>
      </w:pPr>
      <w:r>
        <w:rPr>
          <w:rFonts w:ascii="仿宋_GB2312" w:hAnsi="仿宋_GB2312" w:eastAsia="仿宋_GB2312" w:cs="仿宋_GB2312"/>
        </w:rPr>
        <w:t>由采购人代表和评审专家两部分共7人组成，其中由福建省政府采购评审专家库产生的评审专家5人，由采购人派出的采购人代表2人。</w:t>
      </w:r>
    </w:p>
    <w:p w14:paraId="1BD4BE1C">
      <w:pPr>
        <w:pStyle w:val="4"/>
        <w:ind w:firstLine="480"/>
        <w:jc w:val="both"/>
      </w:pPr>
      <w:r>
        <w:rPr>
          <w:rFonts w:ascii="仿宋_GB2312" w:hAnsi="仿宋_GB2312" w:eastAsia="仿宋_GB2312" w:cs="仿宋_GB2312"/>
        </w:rPr>
        <w:t>5.2评标委员会负责具体评标事务，并按照下列原则依法独立履行有关职责：</w:t>
      </w:r>
    </w:p>
    <w:p w14:paraId="7C1A8EAF">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14:paraId="4397F9E4">
      <w:pPr>
        <w:pStyle w:val="4"/>
        <w:ind w:firstLine="480"/>
        <w:jc w:val="both"/>
      </w:pPr>
      <w:r>
        <w:rPr>
          <w:rFonts w:ascii="仿宋_GB2312" w:hAnsi="仿宋_GB2312" w:eastAsia="仿宋_GB2312" w:cs="仿宋_GB2312"/>
        </w:rPr>
        <w:t>（2）评标应遵循公平、公正、科学、严谨和择优原则。</w:t>
      </w:r>
    </w:p>
    <w:p w14:paraId="34959EA8">
      <w:pPr>
        <w:pStyle w:val="4"/>
        <w:ind w:firstLine="480"/>
        <w:jc w:val="both"/>
      </w:pPr>
      <w:r>
        <w:rPr>
          <w:rFonts w:ascii="仿宋_GB2312" w:hAnsi="仿宋_GB2312" w:eastAsia="仿宋_GB2312" w:cs="仿宋_GB2312"/>
        </w:rPr>
        <w:t>（3）评标的依据是招标文件和电子投标文件。</w:t>
      </w:r>
    </w:p>
    <w:p w14:paraId="5ADC55C5">
      <w:pPr>
        <w:pStyle w:val="4"/>
        <w:ind w:firstLine="480"/>
        <w:jc w:val="both"/>
      </w:pPr>
      <w:r>
        <w:rPr>
          <w:rFonts w:ascii="仿宋_GB2312" w:hAnsi="仿宋_GB2312" w:eastAsia="仿宋_GB2312" w:cs="仿宋_GB2312"/>
        </w:rPr>
        <w:t>（4）应按照招标文件规定推荐中标候选人或确定中标人。</w:t>
      </w:r>
    </w:p>
    <w:p w14:paraId="0EEF6ACA">
      <w:pPr>
        <w:pStyle w:val="4"/>
        <w:ind w:firstLine="480"/>
        <w:jc w:val="both"/>
      </w:pPr>
      <w:r>
        <w:rPr>
          <w:rFonts w:ascii="仿宋_GB2312" w:hAnsi="仿宋_GB2312" w:eastAsia="仿宋_GB2312" w:cs="仿宋_GB2312"/>
        </w:rPr>
        <w:t>（5）评标应遵守下列评标纪律：</w:t>
      </w:r>
    </w:p>
    <w:p w14:paraId="26182537">
      <w:pPr>
        <w:pStyle w:val="4"/>
        <w:ind w:firstLine="480"/>
        <w:jc w:val="both"/>
      </w:pPr>
      <w:r>
        <w:rPr>
          <w:rFonts w:ascii="仿宋_GB2312" w:hAnsi="仿宋_GB2312" w:eastAsia="仿宋_GB2312" w:cs="仿宋_GB2312"/>
        </w:rPr>
        <w:t>①评标情况不得私自外泄，有关信息由 龙岩市公物采购招标代理有限公司 统一对外发布。</w:t>
      </w:r>
    </w:p>
    <w:p w14:paraId="2791DAE5">
      <w:pPr>
        <w:pStyle w:val="4"/>
        <w:ind w:firstLine="480"/>
        <w:jc w:val="both"/>
      </w:pPr>
      <w:r>
        <w:rPr>
          <w:rFonts w:ascii="仿宋_GB2312" w:hAnsi="仿宋_GB2312" w:eastAsia="仿宋_GB2312" w:cs="仿宋_GB2312"/>
        </w:rPr>
        <w:t>②对 龙岩市公物采购招标代理有限公司 或投标人提供的要求保密的资料，不得摘记翻印和外传。</w:t>
      </w:r>
    </w:p>
    <w:p w14:paraId="4041E9EF">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70B78F38">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14:paraId="77AEF98D">
      <w:pPr>
        <w:pStyle w:val="4"/>
        <w:ind w:firstLine="480"/>
        <w:jc w:val="both"/>
      </w:pPr>
      <w:r>
        <w:rPr>
          <w:rFonts w:ascii="仿宋_GB2312" w:hAnsi="仿宋_GB2312" w:eastAsia="仿宋_GB2312" w:cs="仿宋_GB2312"/>
        </w:rPr>
        <w:t>⑤评标中应充分发扬民主，推荐中标候选人或确定中标人后要服从评标报告。</w:t>
      </w:r>
    </w:p>
    <w:p w14:paraId="5D80B4E2">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124616D5">
      <w:pPr>
        <w:pStyle w:val="4"/>
        <w:ind w:firstLine="480"/>
        <w:jc w:val="both"/>
      </w:pPr>
      <w:r>
        <w:rPr>
          <w:rFonts w:ascii="仿宋_GB2312" w:hAnsi="仿宋_GB2312" w:eastAsia="仿宋_GB2312" w:cs="仿宋_GB2312"/>
        </w:rPr>
        <w:t>6、评标程序</w:t>
      </w:r>
    </w:p>
    <w:p w14:paraId="6F908B40">
      <w:pPr>
        <w:pStyle w:val="4"/>
        <w:ind w:firstLine="480"/>
        <w:jc w:val="both"/>
      </w:pPr>
      <w:r>
        <w:rPr>
          <w:rFonts w:ascii="仿宋_GB2312" w:hAnsi="仿宋_GB2312" w:eastAsia="仿宋_GB2312" w:cs="仿宋_GB2312"/>
        </w:rPr>
        <w:t>6.1评标前的准备工作</w:t>
      </w:r>
    </w:p>
    <w:p w14:paraId="493C4CAB">
      <w:pPr>
        <w:pStyle w:val="4"/>
        <w:ind w:firstLine="480"/>
        <w:jc w:val="both"/>
      </w:pPr>
      <w:r>
        <w:rPr>
          <w:rFonts w:ascii="仿宋_GB2312" w:hAnsi="仿宋_GB2312" w:eastAsia="仿宋_GB2312" w:cs="仿宋_GB2312"/>
        </w:rPr>
        <w:t>（1）全体评委应认真审阅招标文件，了解评委应履行或遵守的职责、义务和评标纪律。</w:t>
      </w:r>
    </w:p>
    <w:p w14:paraId="3FD80EB8">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215C017C">
      <w:pPr>
        <w:pStyle w:val="4"/>
        <w:ind w:firstLine="480"/>
        <w:jc w:val="both"/>
      </w:pPr>
      <w:r>
        <w:rPr>
          <w:rFonts w:ascii="仿宋_GB2312" w:hAnsi="仿宋_GB2312" w:eastAsia="仿宋_GB2312" w:cs="仿宋_GB2312"/>
        </w:rPr>
        <w:t>6.2符合性审查</w:t>
      </w:r>
    </w:p>
    <w:p w14:paraId="0563C28F">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3E139957">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712F35FA">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FF9BC57">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7050811">
      <w:pPr>
        <w:pStyle w:val="4"/>
        <w:ind w:firstLine="480"/>
        <w:jc w:val="both"/>
      </w:pPr>
      <w:r>
        <w:rPr>
          <w:rFonts w:ascii="仿宋_GB2312" w:hAnsi="仿宋_GB2312" w:eastAsia="仿宋_GB2312" w:cs="仿宋_GB2312"/>
        </w:rPr>
        <w:t>（5）评标委员会对所有投标人都执行相同的程序和标准。</w:t>
      </w:r>
    </w:p>
    <w:p w14:paraId="48244896">
      <w:pPr>
        <w:pStyle w:val="4"/>
        <w:ind w:firstLine="480"/>
        <w:jc w:val="both"/>
      </w:pPr>
      <w:r>
        <w:rPr>
          <w:rFonts w:ascii="仿宋_GB2312" w:hAnsi="仿宋_GB2312" w:eastAsia="仿宋_GB2312" w:cs="仿宋_GB2312"/>
        </w:rPr>
        <w:t>（6）有下列情形之一的，符合性审查不合格：</w:t>
      </w:r>
    </w:p>
    <w:p w14:paraId="122264C1">
      <w:pPr>
        <w:pStyle w:val="4"/>
        <w:ind w:firstLine="480"/>
        <w:jc w:val="both"/>
      </w:pPr>
      <w:r>
        <w:rPr>
          <w:rFonts w:ascii="仿宋_GB2312" w:hAnsi="仿宋_GB2312" w:eastAsia="仿宋_GB2312" w:cs="仿宋_GB2312"/>
        </w:rPr>
        <w:t>①项目一般情形：</w:t>
      </w:r>
    </w:p>
    <w:p w14:paraId="14C541C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3CBEE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A6EE43">
            <w:pPr>
              <w:pStyle w:val="4"/>
              <w:jc w:val="left"/>
            </w:pPr>
            <w:r>
              <w:rPr>
                <w:rFonts w:ascii="仿宋_GB2312" w:hAnsi="仿宋_GB2312" w:eastAsia="仿宋_GB2312" w:cs="仿宋_GB2312"/>
              </w:rPr>
              <w:t xml:space="preserve"> 序号</w:t>
            </w:r>
          </w:p>
        </w:tc>
        <w:tc>
          <w:tcPr>
            <w:tcW w:w="3115" w:type="dxa"/>
          </w:tcPr>
          <w:p w14:paraId="3DCA1C70">
            <w:pPr>
              <w:pStyle w:val="4"/>
              <w:jc w:val="left"/>
            </w:pPr>
            <w:r>
              <w:rPr>
                <w:rFonts w:ascii="仿宋_GB2312" w:hAnsi="仿宋_GB2312" w:eastAsia="仿宋_GB2312" w:cs="仿宋_GB2312"/>
              </w:rPr>
              <w:t xml:space="preserve"> 符合审查要求概况</w:t>
            </w:r>
          </w:p>
        </w:tc>
        <w:tc>
          <w:tcPr>
            <w:tcW w:w="4153" w:type="dxa"/>
          </w:tcPr>
          <w:p w14:paraId="31E396FC">
            <w:pPr>
              <w:pStyle w:val="4"/>
              <w:jc w:val="left"/>
            </w:pPr>
            <w:r>
              <w:rPr>
                <w:rFonts w:ascii="仿宋_GB2312" w:hAnsi="仿宋_GB2312" w:eastAsia="仿宋_GB2312" w:cs="仿宋_GB2312"/>
              </w:rPr>
              <w:t xml:space="preserve"> 评审点具体描述</w:t>
            </w:r>
          </w:p>
        </w:tc>
      </w:tr>
      <w:tr w14:paraId="112C9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7271B4D">
            <w:pPr>
              <w:pStyle w:val="4"/>
              <w:jc w:val="left"/>
            </w:pPr>
            <w:r>
              <w:rPr>
                <w:rFonts w:ascii="仿宋_GB2312" w:hAnsi="仿宋_GB2312" w:eastAsia="仿宋_GB2312" w:cs="仿宋_GB2312"/>
              </w:rPr>
              <w:t>1</w:t>
            </w:r>
          </w:p>
        </w:tc>
        <w:tc>
          <w:tcPr>
            <w:tcW w:w="3115" w:type="dxa"/>
          </w:tcPr>
          <w:p w14:paraId="29A133A0">
            <w:pPr>
              <w:pStyle w:val="4"/>
              <w:jc w:val="left"/>
            </w:pPr>
            <w:r>
              <w:rPr>
                <w:rFonts w:ascii="仿宋_GB2312" w:hAnsi="仿宋_GB2312" w:eastAsia="仿宋_GB2312" w:cs="仿宋_GB2312"/>
              </w:rPr>
              <w:t>情形1</w:t>
            </w:r>
          </w:p>
        </w:tc>
        <w:tc>
          <w:tcPr>
            <w:tcW w:w="4153" w:type="dxa"/>
          </w:tcPr>
          <w:p w14:paraId="51304C9A">
            <w:pPr>
              <w:pStyle w:val="4"/>
              <w:jc w:val="left"/>
            </w:pPr>
            <w:r>
              <w:rPr>
                <w:rFonts w:ascii="仿宋_GB2312" w:hAnsi="仿宋_GB2312" w:eastAsia="仿宋_GB2312" w:cs="仿宋_GB2312"/>
              </w:rPr>
              <w:t>违反招标文件中载明“投标无效”条款的规定；</w:t>
            </w:r>
          </w:p>
        </w:tc>
      </w:tr>
      <w:tr w14:paraId="7A061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8CC3CC">
            <w:pPr>
              <w:pStyle w:val="4"/>
              <w:jc w:val="left"/>
            </w:pPr>
            <w:r>
              <w:rPr>
                <w:rFonts w:ascii="仿宋_GB2312" w:hAnsi="仿宋_GB2312" w:eastAsia="仿宋_GB2312" w:cs="仿宋_GB2312"/>
              </w:rPr>
              <w:t>2</w:t>
            </w:r>
          </w:p>
        </w:tc>
        <w:tc>
          <w:tcPr>
            <w:tcW w:w="3115" w:type="dxa"/>
          </w:tcPr>
          <w:p w14:paraId="3CA317B6">
            <w:pPr>
              <w:pStyle w:val="4"/>
              <w:jc w:val="left"/>
            </w:pPr>
            <w:r>
              <w:rPr>
                <w:rFonts w:ascii="仿宋_GB2312" w:hAnsi="仿宋_GB2312" w:eastAsia="仿宋_GB2312" w:cs="仿宋_GB2312"/>
              </w:rPr>
              <w:t>情形2</w:t>
            </w:r>
          </w:p>
        </w:tc>
        <w:tc>
          <w:tcPr>
            <w:tcW w:w="4153" w:type="dxa"/>
          </w:tcPr>
          <w:p w14:paraId="306AC10B">
            <w:pPr>
              <w:pStyle w:val="4"/>
              <w:jc w:val="left"/>
            </w:pPr>
            <w:r>
              <w:rPr>
                <w:rFonts w:ascii="仿宋_GB2312" w:hAnsi="仿宋_GB2312" w:eastAsia="仿宋_GB2312" w:cs="仿宋_GB2312"/>
              </w:rPr>
              <w:t>属于招标文件第三章第10.12条规定的投标无效情形；</w:t>
            </w:r>
          </w:p>
        </w:tc>
      </w:tr>
      <w:tr w14:paraId="38D9E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EE18223">
            <w:pPr>
              <w:pStyle w:val="4"/>
              <w:jc w:val="left"/>
            </w:pPr>
            <w:r>
              <w:rPr>
                <w:rFonts w:ascii="仿宋_GB2312" w:hAnsi="仿宋_GB2312" w:eastAsia="仿宋_GB2312" w:cs="仿宋_GB2312"/>
              </w:rPr>
              <w:t>3</w:t>
            </w:r>
          </w:p>
        </w:tc>
        <w:tc>
          <w:tcPr>
            <w:tcW w:w="3115" w:type="dxa"/>
          </w:tcPr>
          <w:p w14:paraId="1F8A17C0">
            <w:pPr>
              <w:pStyle w:val="4"/>
              <w:jc w:val="left"/>
            </w:pPr>
            <w:r>
              <w:rPr>
                <w:rFonts w:ascii="仿宋_GB2312" w:hAnsi="仿宋_GB2312" w:eastAsia="仿宋_GB2312" w:cs="仿宋_GB2312"/>
              </w:rPr>
              <w:t>情形3</w:t>
            </w:r>
          </w:p>
        </w:tc>
        <w:tc>
          <w:tcPr>
            <w:tcW w:w="4153" w:type="dxa"/>
          </w:tcPr>
          <w:p w14:paraId="79EFFB03">
            <w:pPr>
              <w:pStyle w:val="4"/>
              <w:jc w:val="left"/>
            </w:pPr>
            <w:r>
              <w:rPr>
                <w:rFonts w:ascii="仿宋_GB2312" w:hAnsi="仿宋_GB2312" w:eastAsia="仿宋_GB2312" w:cs="仿宋_GB2312"/>
              </w:rPr>
              <w:t>投标文件对招标文件实质性要求的响应存在重大偏离或保留。</w:t>
            </w:r>
          </w:p>
        </w:tc>
      </w:tr>
    </w:tbl>
    <w:p w14:paraId="541BC998">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39AC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2A37B37">
            <w:pPr>
              <w:pStyle w:val="4"/>
              <w:jc w:val="left"/>
            </w:pPr>
            <w:r>
              <w:rPr>
                <w:rFonts w:ascii="仿宋_GB2312" w:hAnsi="仿宋_GB2312" w:eastAsia="仿宋_GB2312" w:cs="仿宋_GB2312"/>
              </w:rPr>
              <w:t xml:space="preserve"> 序号</w:t>
            </w:r>
          </w:p>
        </w:tc>
        <w:tc>
          <w:tcPr>
            <w:tcW w:w="3115" w:type="dxa"/>
          </w:tcPr>
          <w:p w14:paraId="6F47F924">
            <w:pPr>
              <w:pStyle w:val="4"/>
              <w:jc w:val="left"/>
            </w:pPr>
            <w:r>
              <w:rPr>
                <w:rFonts w:ascii="仿宋_GB2312" w:hAnsi="仿宋_GB2312" w:eastAsia="仿宋_GB2312" w:cs="仿宋_GB2312"/>
              </w:rPr>
              <w:t xml:space="preserve"> 符合审查要求概况</w:t>
            </w:r>
          </w:p>
        </w:tc>
        <w:tc>
          <w:tcPr>
            <w:tcW w:w="4153" w:type="dxa"/>
          </w:tcPr>
          <w:p w14:paraId="3B9F33E6">
            <w:pPr>
              <w:pStyle w:val="4"/>
              <w:jc w:val="left"/>
            </w:pPr>
            <w:r>
              <w:rPr>
                <w:rFonts w:ascii="仿宋_GB2312" w:hAnsi="仿宋_GB2312" w:eastAsia="仿宋_GB2312" w:cs="仿宋_GB2312"/>
              </w:rPr>
              <w:t xml:space="preserve"> 评审点具体描述</w:t>
            </w:r>
          </w:p>
        </w:tc>
      </w:tr>
      <w:tr w14:paraId="2247F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BF29B11">
            <w:pPr>
              <w:pStyle w:val="4"/>
              <w:jc w:val="left"/>
            </w:pPr>
            <w:r>
              <w:rPr>
                <w:rFonts w:ascii="仿宋_GB2312" w:hAnsi="仿宋_GB2312" w:eastAsia="仿宋_GB2312" w:cs="仿宋_GB2312"/>
              </w:rPr>
              <w:t>1</w:t>
            </w:r>
          </w:p>
        </w:tc>
        <w:tc>
          <w:tcPr>
            <w:tcW w:w="3115" w:type="dxa"/>
          </w:tcPr>
          <w:p w14:paraId="1FE76079">
            <w:pPr>
              <w:pStyle w:val="4"/>
              <w:jc w:val="left"/>
            </w:pPr>
            <w:r>
              <w:rPr>
                <w:rFonts w:ascii="仿宋_GB2312" w:hAnsi="仿宋_GB2312" w:eastAsia="仿宋_GB2312" w:cs="仿宋_GB2312"/>
              </w:rPr>
              <w:t>情形1</w:t>
            </w:r>
          </w:p>
        </w:tc>
        <w:tc>
          <w:tcPr>
            <w:tcW w:w="4153" w:type="dxa"/>
          </w:tcPr>
          <w:p w14:paraId="3C65B29D">
            <w:pPr>
              <w:pStyle w:val="4"/>
              <w:jc w:val="left"/>
            </w:pPr>
            <w:r>
              <w:rPr>
                <w:rFonts w:ascii="仿宋_GB2312" w:hAnsi="仿宋_GB2312" w:eastAsia="仿宋_GB2312" w:cs="仿宋_GB2312"/>
              </w:rPr>
              <w:t>违反招标文件中载明“投标无效”条款的规定；</w:t>
            </w:r>
          </w:p>
        </w:tc>
      </w:tr>
      <w:tr w14:paraId="7E56C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EDC2BB">
            <w:pPr>
              <w:pStyle w:val="4"/>
              <w:jc w:val="left"/>
            </w:pPr>
            <w:r>
              <w:rPr>
                <w:rFonts w:ascii="仿宋_GB2312" w:hAnsi="仿宋_GB2312" w:eastAsia="仿宋_GB2312" w:cs="仿宋_GB2312"/>
              </w:rPr>
              <w:t>2</w:t>
            </w:r>
          </w:p>
        </w:tc>
        <w:tc>
          <w:tcPr>
            <w:tcW w:w="3115" w:type="dxa"/>
          </w:tcPr>
          <w:p w14:paraId="7C590759">
            <w:pPr>
              <w:pStyle w:val="4"/>
              <w:jc w:val="left"/>
            </w:pPr>
            <w:r>
              <w:rPr>
                <w:rFonts w:ascii="仿宋_GB2312" w:hAnsi="仿宋_GB2312" w:eastAsia="仿宋_GB2312" w:cs="仿宋_GB2312"/>
              </w:rPr>
              <w:t>情形2</w:t>
            </w:r>
          </w:p>
        </w:tc>
        <w:tc>
          <w:tcPr>
            <w:tcW w:w="4153" w:type="dxa"/>
          </w:tcPr>
          <w:p w14:paraId="738FDEDA">
            <w:pPr>
              <w:pStyle w:val="4"/>
              <w:jc w:val="left"/>
            </w:pPr>
            <w:r>
              <w:rPr>
                <w:rFonts w:ascii="仿宋_GB2312" w:hAnsi="仿宋_GB2312" w:eastAsia="仿宋_GB2312" w:cs="仿宋_GB2312"/>
              </w:rPr>
              <w:t>属于招标文件第三章第10.12条规定的投标无效情形；</w:t>
            </w:r>
          </w:p>
        </w:tc>
      </w:tr>
      <w:tr w14:paraId="3D3D0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E5AB98">
            <w:pPr>
              <w:pStyle w:val="4"/>
              <w:jc w:val="left"/>
            </w:pPr>
            <w:r>
              <w:rPr>
                <w:rFonts w:ascii="仿宋_GB2312" w:hAnsi="仿宋_GB2312" w:eastAsia="仿宋_GB2312" w:cs="仿宋_GB2312"/>
              </w:rPr>
              <w:t>3</w:t>
            </w:r>
          </w:p>
        </w:tc>
        <w:tc>
          <w:tcPr>
            <w:tcW w:w="3115" w:type="dxa"/>
          </w:tcPr>
          <w:p w14:paraId="0FE85DAA">
            <w:pPr>
              <w:pStyle w:val="4"/>
              <w:jc w:val="left"/>
            </w:pPr>
            <w:r>
              <w:rPr>
                <w:rFonts w:ascii="仿宋_GB2312" w:hAnsi="仿宋_GB2312" w:eastAsia="仿宋_GB2312" w:cs="仿宋_GB2312"/>
              </w:rPr>
              <w:t>情形3</w:t>
            </w:r>
          </w:p>
        </w:tc>
        <w:tc>
          <w:tcPr>
            <w:tcW w:w="4153" w:type="dxa"/>
          </w:tcPr>
          <w:p w14:paraId="2C28524E">
            <w:pPr>
              <w:pStyle w:val="4"/>
              <w:jc w:val="left"/>
            </w:pPr>
            <w:r>
              <w:rPr>
                <w:rFonts w:ascii="仿宋_GB2312" w:hAnsi="仿宋_GB2312" w:eastAsia="仿宋_GB2312" w:cs="仿宋_GB2312"/>
              </w:rPr>
              <w:t>投标文件对招标文件实质性要求的响应存在重大偏离或保留。</w:t>
            </w:r>
          </w:p>
        </w:tc>
      </w:tr>
    </w:tbl>
    <w:p w14:paraId="0210F856">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49D50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9741ABA">
            <w:pPr>
              <w:pStyle w:val="4"/>
              <w:jc w:val="left"/>
            </w:pPr>
            <w:r>
              <w:rPr>
                <w:rFonts w:ascii="仿宋_GB2312" w:hAnsi="仿宋_GB2312" w:eastAsia="仿宋_GB2312" w:cs="仿宋_GB2312"/>
              </w:rPr>
              <w:t xml:space="preserve"> 序号</w:t>
            </w:r>
          </w:p>
        </w:tc>
        <w:tc>
          <w:tcPr>
            <w:tcW w:w="3115" w:type="dxa"/>
          </w:tcPr>
          <w:p w14:paraId="6F3A1A66">
            <w:pPr>
              <w:pStyle w:val="4"/>
              <w:jc w:val="left"/>
            </w:pPr>
            <w:r>
              <w:rPr>
                <w:rFonts w:ascii="仿宋_GB2312" w:hAnsi="仿宋_GB2312" w:eastAsia="仿宋_GB2312" w:cs="仿宋_GB2312"/>
              </w:rPr>
              <w:t xml:space="preserve"> 符合审查要求概况</w:t>
            </w:r>
          </w:p>
        </w:tc>
        <w:tc>
          <w:tcPr>
            <w:tcW w:w="4153" w:type="dxa"/>
          </w:tcPr>
          <w:p w14:paraId="10546040">
            <w:pPr>
              <w:pStyle w:val="4"/>
              <w:jc w:val="left"/>
            </w:pPr>
            <w:r>
              <w:rPr>
                <w:rFonts w:ascii="仿宋_GB2312" w:hAnsi="仿宋_GB2312" w:eastAsia="仿宋_GB2312" w:cs="仿宋_GB2312"/>
              </w:rPr>
              <w:t xml:space="preserve"> 评审点具体描述</w:t>
            </w:r>
          </w:p>
        </w:tc>
      </w:tr>
      <w:tr w14:paraId="687E0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2D8444E">
            <w:pPr>
              <w:pStyle w:val="4"/>
              <w:jc w:val="left"/>
            </w:pPr>
            <w:r>
              <w:rPr>
                <w:rFonts w:ascii="仿宋_GB2312" w:hAnsi="仿宋_GB2312" w:eastAsia="仿宋_GB2312" w:cs="仿宋_GB2312"/>
              </w:rPr>
              <w:t>1</w:t>
            </w:r>
          </w:p>
        </w:tc>
        <w:tc>
          <w:tcPr>
            <w:tcW w:w="3115" w:type="dxa"/>
          </w:tcPr>
          <w:p w14:paraId="24C108DF">
            <w:pPr>
              <w:pStyle w:val="4"/>
              <w:jc w:val="left"/>
            </w:pPr>
            <w:r>
              <w:rPr>
                <w:rFonts w:ascii="仿宋_GB2312" w:hAnsi="仿宋_GB2312" w:eastAsia="仿宋_GB2312" w:cs="仿宋_GB2312"/>
              </w:rPr>
              <w:t>情形1</w:t>
            </w:r>
          </w:p>
        </w:tc>
        <w:tc>
          <w:tcPr>
            <w:tcW w:w="4153" w:type="dxa"/>
          </w:tcPr>
          <w:p w14:paraId="430B151C">
            <w:pPr>
              <w:pStyle w:val="4"/>
              <w:jc w:val="left"/>
            </w:pPr>
            <w:r>
              <w:rPr>
                <w:rFonts w:ascii="仿宋_GB2312" w:hAnsi="仿宋_GB2312" w:eastAsia="仿宋_GB2312" w:cs="仿宋_GB2312"/>
              </w:rPr>
              <w:t>违反招标文件中载明“投标无效”条款的规定；</w:t>
            </w:r>
          </w:p>
        </w:tc>
      </w:tr>
      <w:tr w14:paraId="4AE93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C08E850">
            <w:pPr>
              <w:pStyle w:val="4"/>
              <w:jc w:val="left"/>
            </w:pPr>
            <w:r>
              <w:rPr>
                <w:rFonts w:ascii="仿宋_GB2312" w:hAnsi="仿宋_GB2312" w:eastAsia="仿宋_GB2312" w:cs="仿宋_GB2312"/>
              </w:rPr>
              <w:t>2</w:t>
            </w:r>
          </w:p>
        </w:tc>
        <w:tc>
          <w:tcPr>
            <w:tcW w:w="3115" w:type="dxa"/>
          </w:tcPr>
          <w:p w14:paraId="72E66DE1">
            <w:pPr>
              <w:pStyle w:val="4"/>
              <w:jc w:val="left"/>
            </w:pPr>
            <w:r>
              <w:rPr>
                <w:rFonts w:ascii="仿宋_GB2312" w:hAnsi="仿宋_GB2312" w:eastAsia="仿宋_GB2312" w:cs="仿宋_GB2312"/>
              </w:rPr>
              <w:t>情形2</w:t>
            </w:r>
          </w:p>
        </w:tc>
        <w:tc>
          <w:tcPr>
            <w:tcW w:w="4153" w:type="dxa"/>
          </w:tcPr>
          <w:p w14:paraId="3BE949A6">
            <w:pPr>
              <w:pStyle w:val="4"/>
              <w:jc w:val="left"/>
            </w:pPr>
            <w:r>
              <w:rPr>
                <w:rFonts w:ascii="仿宋_GB2312" w:hAnsi="仿宋_GB2312" w:eastAsia="仿宋_GB2312" w:cs="仿宋_GB2312"/>
              </w:rPr>
              <w:t>属于招标文件第三章第10.12条规定的投标无效情形；</w:t>
            </w:r>
          </w:p>
        </w:tc>
      </w:tr>
      <w:tr w14:paraId="7CE5F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B627CB6">
            <w:pPr>
              <w:pStyle w:val="4"/>
              <w:jc w:val="left"/>
            </w:pPr>
            <w:r>
              <w:rPr>
                <w:rFonts w:ascii="仿宋_GB2312" w:hAnsi="仿宋_GB2312" w:eastAsia="仿宋_GB2312" w:cs="仿宋_GB2312"/>
              </w:rPr>
              <w:t>3</w:t>
            </w:r>
          </w:p>
        </w:tc>
        <w:tc>
          <w:tcPr>
            <w:tcW w:w="3115" w:type="dxa"/>
          </w:tcPr>
          <w:p w14:paraId="747CF17A">
            <w:pPr>
              <w:pStyle w:val="4"/>
              <w:jc w:val="left"/>
            </w:pPr>
            <w:r>
              <w:rPr>
                <w:rFonts w:ascii="仿宋_GB2312" w:hAnsi="仿宋_GB2312" w:eastAsia="仿宋_GB2312" w:cs="仿宋_GB2312"/>
              </w:rPr>
              <w:t>情形3</w:t>
            </w:r>
          </w:p>
        </w:tc>
        <w:tc>
          <w:tcPr>
            <w:tcW w:w="4153" w:type="dxa"/>
          </w:tcPr>
          <w:p w14:paraId="46172EFD">
            <w:pPr>
              <w:pStyle w:val="4"/>
              <w:jc w:val="left"/>
            </w:pPr>
            <w:r>
              <w:rPr>
                <w:rFonts w:ascii="仿宋_GB2312" w:hAnsi="仿宋_GB2312" w:eastAsia="仿宋_GB2312" w:cs="仿宋_GB2312"/>
              </w:rPr>
              <w:t>投标文件对招标文件实质性要求的响应存在重大偏离或保留。</w:t>
            </w:r>
          </w:p>
        </w:tc>
      </w:tr>
    </w:tbl>
    <w:p w14:paraId="3E995D74">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0A41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2453222">
            <w:pPr>
              <w:pStyle w:val="4"/>
              <w:jc w:val="left"/>
            </w:pPr>
            <w:r>
              <w:rPr>
                <w:rFonts w:ascii="仿宋_GB2312" w:hAnsi="仿宋_GB2312" w:eastAsia="仿宋_GB2312" w:cs="仿宋_GB2312"/>
              </w:rPr>
              <w:t xml:space="preserve"> 序号</w:t>
            </w:r>
          </w:p>
        </w:tc>
        <w:tc>
          <w:tcPr>
            <w:tcW w:w="3115" w:type="dxa"/>
          </w:tcPr>
          <w:p w14:paraId="1655DDFF">
            <w:pPr>
              <w:pStyle w:val="4"/>
              <w:jc w:val="left"/>
            </w:pPr>
            <w:r>
              <w:rPr>
                <w:rFonts w:ascii="仿宋_GB2312" w:hAnsi="仿宋_GB2312" w:eastAsia="仿宋_GB2312" w:cs="仿宋_GB2312"/>
              </w:rPr>
              <w:t xml:space="preserve"> 符合审查要求概况</w:t>
            </w:r>
          </w:p>
        </w:tc>
        <w:tc>
          <w:tcPr>
            <w:tcW w:w="4153" w:type="dxa"/>
          </w:tcPr>
          <w:p w14:paraId="4B298BAF">
            <w:pPr>
              <w:pStyle w:val="4"/>
              <w:jc w:val="left"/>
            </w:pPr>
            <w:r>
              <w:rPr>
                <w:rFonts w:ascii="仿宋_GB2312" w:hAnsi="仿宋_GB2312" w:eastAsia="仿宋_GB2312" w:cs="仿宋_GB2312"/>
              </w:rPr>
              <w:t xml:space="preserve"> 评审点具体描述</w:t>
            </w:r>
          </w:p>
        </w:tc>
      </w:tr>
      <w:tr w14:paraId="4796B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3F7BA81">
            <w:pPr>
              <w:pStyle w:val="4"/>
              <w:jc w:val="left"/>
            </w:pPr>
            <w:r>
              <w:rPr>
                <w:rFonts w:ascii="仿宋_GB2312" w:hAnsi="仿宋_GB2312" w:eastAsia="仿宋_GB2312" w:cs="仿宋_GB2312"/>
              </w:rPr>
              <w:t>1</w:t>
            </w:r>
          </w:p>
        </w:tc>
        <w:tc>
          <w:tcPr>
            <w:tcW w:w="3115" w:type="dxa"/>
          </w:tcPr>
          <w:p w14:paraId="02A61BBC">
            <w:pPr>
              <w:pStyle w:val="4"/>
              <w:jc w:val="left"/>
            </w:pPr>
            <w:r>
              <w:rPr>
                <w:rFonts w:ascii="仿宋_GB2312" w:hAnsi="仿宋_GB2312" w:eastAsia="仿宋_GB2312" w:cs="仿宋_GB2312"/>
              </w:rPr>
              <w:t>情形1</w:t>
            </w:r>
          </w:p>
        </w:tc>
        <w:tc>
          <w:tcPr>
            <w:tcW w:w="4153" w:type="dxa"/>
          </w:tcPr>
          <w:p w14:paraId="249CDED4">
            <w:pPr>
              <w:pStyle w:val="4"/>
              <w:jc w:val="left"/>
            </w:pPr>
            <w:r>
              <w:rPr>
                <w:rFonts w:ascii="仿宋_GB2312" w:hAnsi="仿宋_GB2312" w:eastAsia="仿宋_GB2312" w:cs="仿宋_GB2312"/>
              </w:rPr>
              <w:t>违反招标文件中载明“投标无效”条款的规定；</w:t>
            </w:r>
          </w:p>
        </w:tc>
      </w:tr>
      <w:tr w14:paraId="1E420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01369D5">
            <w:pPr>
              <w:pStyle w:val="4"/>
              <w:jc w:val="left"/>
            </w:pPr>
            <w:r>
              <w:rPr>
                <w:rFonts w:ascii="仿宋_GB2312" w:hAnsi="仿宋_GB2312" w:eastAsia="仿宋_GB2312" w:cs="仿宋_GB2312"/>
              </w:rPr>
              <w:t>2</w:t>
            </w:r>
          </w:p>
        </w:tc>
        <w:tc>
          <w:tcPr>
            <w:tcW w:w="3115" w:type="dxa"/>
          </w:tcPr>
          <w:p w14:paraId="4D10240C">
            <w:pPr>
              <w:pStyle w:val="4"/>
              <w:jc w:val="left"/>
            </w:pPr>
            <w:r>
              <w:rPr>
                <w:rFonts w:ascii="仿宋_GB2312" w:hAnsi="仿宋_GB2312" w:eastAsia="仿宋_GB2312" w:cs="仿宋_GB2312"/>
              </w:rPr>
              <w:t>情形2</w:t>
            </w:r>
          </w:p>
        </w:tc>
        <w:tc>
          <w:tcPr>
            <w:tcW w:w="4153" w:type="dxa"/>
          </w:tcPr>
          <w:p w14:paraId="7B49B25A">
            <w:pPr>
              <w:pStyle w:val="4"/>
              <w:jc w:val="left"/>
            </w:pPr>
            <w:r>
              <w:rPr>
                <w:rFonts w:ascii="仿宋_GB2312" w:hAnsi="仿宋_GB2312" w:eastAsia="仿宋_GB2312" w:cs="仿宋_GB2312"/>
              </w:rPr>
              <w:t>属于招标文件第三章第10.12条规定的投标无效情形；</w:t>
            </w:r>
          </w:p>
        </w:tc>
      </w:tr>
      <w:tr w14:paraId="5FA82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7D4C927">
            <w:pPr>
              <w:pStyle w:val="4"/>
              <w:jc w:val="left"/>
            </w:pPr>
            <w:r>
              <w:rPr>
                <w:rFonts w:ascii="仿宋_GB2312" w:hAnsi="仿宋_GB2312" w:eastAsia="仿宋_GB2312" w:cs="仿宋_GB2312"/>
              </w:rPr>
              <w:t>3</w:t>
            </w:r>
          </w:p>
        </w:tc>
        <w:tc>
          <w:tcPr>
            <w:tcW w:w="3115" w:type="dxa"/>
          </w:tcPr>
          <w:p w14:paraId="3ED5600A">
            <w:pPr>
              <w:pStyle w:val="4"/>
              <w:jc w:val="left"/>
            </w:pPr>
            <w:r>
              <w:rPr>
                <w:rFonts w:ascii="仿宋_GB2312" w:hAnsi="仿宋_GB2312" w:eastAsia="仿宋_GB2312" w:cs="仿宋_GB2312"/>
              </w:rPr>
              <w:t>情形3</w:t>
            </w:r>
          </w:p>
        </w:tc>
        <w:tc>
          <w:tcPr>
            <w:tcW w:w="4153" w:type="dxa"/>
          </w:tcPr>
          <w:p w14:paraId="4C047633">
            <w:pPr>
              <w:pStyle w:val="4"/>
              <w:jc w:val="left"/>
            </w:pPr>
            <w:r>
              <w:rPr>
                <w:rFonts w:ascii="仿宋_GB2312" w:hAnsi="仿宋_GB2312" w:eastAsia="仿宋_GB2312" w:cs="仿宋_GB2312"/>
              </w:rPr>
              <w:t>投标文件对招标文件实质性要求的响应存在重大偏离或保留。</w:t>
            </w:r>
          </w:p>
        </w:tc>
      </w:tr>
    </w:tbl>
    <w:p w14:paraId="67865A69">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AE20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0879A49">
            <w:pPr>
              <w:pStyle w:val="4"/>
              <w:jc w:val="left"/>
            </w:pPr>
            <w:r>
              <w:rPr>
                <w:rFonts w:ascii="仿宋_GB2312" w:hAnsi="仿宋_GB2312" w:eastAsia="仿宋_GB2312" w:cs="仿宋_GB2312"/>
              </w:rPr>
              <w:t xml:space="preserve"> 序号</w:t>
            </w:r>
          </w:p>
        </w:tc>
        <w:tc>
          <w:tcPr>
            <w:tcW w:w="3115" w:type="dxa"/>
          </w:tcPr>
          <w:p w14:paraId="1DC61B9B">
            <w:pPr>
              <w:pStyle w:val="4"/>
              <w:jc w:val="left"/>
            </w:pPr>
            <w:r>
              <w:rPr>
                <w:rFonts w:ascii="仿宋_GB2312" w:hAnsi="仿宋_GB2312" w:eastAsia="仿宋_GB2312" w:cs="仿宋_GB2312"/>
              </w:rPr>
              <w:t xml:space="preserve"> 符合审查要求概况</w:t>
            </w:r>
          </w:p>
        </w:tc>
        <w:tc>
          <w:tcPr>
            <w:tcW w:w="4153" w:type="dxa"/>
          </w:tcPr>
          <w:p w14:paraId="79B701C7">
            <w:pPr>
              <w:pStyle w:val="4"/>
              <w:jc w:val="left"/>
            </w:pPr>
            <w:r>
              <w:rPr>
                <w:rFonts w:ascii="仿宋_GB2312" w:hAnsi="仿宋_GB2312" w:eastAsia="仿宋_GB2312" w:cs="仿宋_GB2312"/>
              </w:rPr>
              <w:t xml:space="preserve"> 评审点具体描述</w:t>
            </w:r>
          </w:p>
        </w:tc>
      </w:tr>
      <w:tr w14:paraId="540C4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0CCC625">
            <w:pPr>
              <w:pStyle w:val="4"/>
              <w:jc w:val="left"/>
            </w:pPr>
            <w:r>
              <w:rPr>
                <w:rFonts w:ascii="仿宋_GB2312" w:hAnsi="仿宋_GB2312" w:eastAsia="仿宋_GB2312" w:cs="仿宋_GB2312"/>
              </w:rPr>
              <w:t>1</w:t>
            </w:r>
          </w:p>
        </w:tc>
        <w:tc>
          <w:tcPr>
            <w:tcW w:w="3115" w:type="dxa"/>
          </w:tcPr>
          <w:p w14:paraId="060FD480">
            <w:pPr>
              <w:pStyle w:val="4"/>
              <w:jc w:val="left"/>
            </w:pPr>
            <w:r>
              <w:rPr>
                <w:rFonts w:ascii="仿宋_GB2312" w:hAnsi="仿宋_GB2312" w:eastAsia="仿宋_GB2312" w:cs="仿宋_GB2312"/>
              </w:rPr>
              <w:t>情形1</w:t>
            </w:r>
          </w:p>
        </w:tc>
        <w:tc>
          <w:tcPr>
            <w:tcW w:w="4153" w:type="dxa"/>
          </w:tcPr>
          <w:p w14:paraId="3404EB46">
            <w:pPr>
              <w:pStyle w:val="4"/>
              <w:jc w:val="left"/>
            </w:pPr>
            <w:r>
              <w:rPr>
                <w:rFonts w:ascii="仿宋_GB2312" w:hAnsi="仿宋_GB2312" w:eastAsia="仿宋_GB2312" w:cs="仿宋_GB2312"/>
              </w:rPr>
              <w:t>违反招标文件中载明“投标无效”条款的规定；</w:t>
            </w:r>
          </w:p>
        </w:tc>
      </w:tr>
      <w:tr w14:paraId="6DDAC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E1F94C8">
            <w:pPr>
              <w:pStyle w:val="4"/>
              <w:jc w:val="left"/>
            </w:pPr>
            <w:r>
              <w:rPr>
                <w:rFonts w:ascii="仿宋_GB2312" w:hAnsi="仿宋_GB2312" w:eastAsia="仿宋_GB2312" w:cs="仿宋_GB2312"/>
              </w:rPr>
              <w:t>2</w:t>
            </w:r>
          </w:p>
        </w:tc>
        <w:tc>
          <w:tcPr>
            <w:tcW w:w="3115" w:type="dxa"/>
          </w:tcPr>
          <w:p w14:paraId="0DC98F53">
            <w:pPr>
              <w:pStyle w:val="4"/>
              <w:jc w:val="left"/>
            </w:pPr>
            <w:r>
              <w:rPr>
                <w:rFonts w:ascii="仿宋_GB2312" w:hAnsi="仿宋_GB2312" w:eastAsia="仿宋_GB2312" w:cs="仿宋_GB2312"/>
              </w:rPr>
              <w:t>情形2</w:t>
            </w:r>
          </w:p>
        </w:tc>
        <w:tc>
          <w:tcPr>
            <w:tcW w:w="4153" w:type="dxa"/>
          </w:tcPr>
          <w:p w14:paraId="17091404">
            <w:pPr>
              <w:pStyle w:val="4"/>
              <w:jc w:val="left"/>
            </w:pPr>
            <w:r>
              <w:rPr>
                <w:rFonts w:ascii="仿宋_GB2312" w:hAnsi="仿宋_GB2312" w:eastAsia="仿宋_GB2312" w:cs="仿宋_GB2312"/>
              </w:rPr>
              <w:t>属于招标文件第三章第10.12条规定的投标无效情形；</w:t>
            </w:r>
          </w:p>
        </w:tc>
      </w:tr>
      <w:tr w14:paraId="63620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88C607">
            <w:pPr>
              <w:pStyle w:val="4"/>
              <w:jc w:val="left"/>
            </w:pPr>
            <w:r>
              <w:rPr>
                <w:rFonts w:ascii="仿宋_GB2312" w:hAnsi="仿宋_GB2312" w:eastAsia="仿宋_GB2312" w:cs="仿宋_GB2312"/>
              </w:rPr>
              <w:t>3</w:t>
            </w:r>
          </w:p>
        </w:tc>
        <w:tc>
          <w:tcPr>
            <w:tcW w:w="3115" w:type="dxa"/>
          </w:tcPr>
          <w:p w14:paraId="1DB5AE90">
            <w:pPr>
              <w:pStyle w:val="4"/>
              <w:jc w:val="left"/>
            </w:pPr>
            <w:r>
              <w:rPr>
                <w:rFonts w:ascii="仿宋_GB2312" w:hAnsi="仿宋_GB2312" w:eastAsia="仿宋_GB2312" w:cs="仿宋_GB2312"/>
              </w:rPr>
              <w:t>情形3</w:t>
            </w:r>
          </w:p>
        </w:tc>
        <w:tc>
          <w:tcPr>
            <w:tcW w:w="4153" w:type="dxa"/>
          </w:tcPr>
          <w:p w14:paraId="0A6F1C1E">
            <w:pPr>
              <w:pStyle w:val="4"/>
              <w:jc w:val="left"/>
            </w:pPr>
            <w:r>
              <w:rPr>
                <w:rFonts w:ascii="仿宋_GB2312" w:hAnsi="仿宋_GB2312" w:eastAsia="仿宋_GB2312" w:cs="仿宋_GB2312"/>
              </w:rPr>
              <w:t>投标文件对招标文件实质性要求的响应存在重大偏离或保留。</w:t>
            </w:r>
          </w:p>
        </w:tc>
      </w:tr>
    </w:tbl>
    <w:p w14:paraId="4C4F42AE">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488D1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EE0A4AD">
            <w:pPr>
              <w:pStyle w:val="4"/>
              <w:jc w:val="left"/>
            </w:pPr>
            <w:r>
              <w:rPr>
                <w:rFonts w:ascii="仿宋_GB2312" w:hAnsi="仿宋_GB2312" w:eastAsia="仿宋_GB2312" w:cs="仿宋_GB2312"/>
              </w:rPr>
              <w:t xml:space="preserve"> 序号</w:t>
            </w:r>
          </w:p>
        </w:tc>
        <w:tc>
          <w:tcPr>
            <w:tcW w:w="3115" w:type="dxa"/>
          </w:tcPr>
          <w:p w14:paraId="57FFD746">
            <w:pPr>
              <w:pStyle w:val="4"/>
              <w:jc w:val="left"/>
            </w:pPr>
            <w:r>
              <w:rPr>
                <w:rFonts w:ascii="仿宋_GB2312" w:hAnsi="仿宋_GB2312" w:eastAsia="仿宋_GB2312" w:cs="仿宋_GB2312"/>
              </w:rPr>
              <w:t xml:space="preserve"> 符合审查要求概况</w:t>
            </w:r>
          </w:p>
        </w:tc>
        <w:tc>
          <w:tcPr>
            <w:tcW w:w="4153" w:type="dxa"/>
          </w:tcPr>
          <w:p w14:paraId="0BA8CD6A">
            <w:pPr>
              <w:pStyle w:val="4"/>
              <w:jc w:val="left"/>
            </w:pPr>
            <w:r>
              <w:rPr>
                <w:rFonts w:ascii="仿宋_GB2312" w:hAnsi="仿宋_GB2312" w:eastAsia="仿宋_GB2312" w:cs="仿宋_GB2312"/>
              </w:rPr>
              <w:t xml:space="preserve"> 评审点具体描述</w:t>
            </w:r>
          </w:p>
        </w:tc>
      </w:tr>
      <w:tr w14:paraId="1244A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77662E">
            <w:pPr>
              <w:pStyle w:val="4"/>
              <w:jc w:val="left"/>
            </w:pPr>
            <w:r>
              <w:rPr>
                <w:rFonts w:ascii="仿宋_GB2312" w:hAnsi="仿宋_GB2312" w:eastAsia="仿宋_GB2312" w:cs="仿宋_GB2312"/>
              </w:rPr>
              <w:t>1</w:t>
            </w:r>
          </w:p>
        </w:tc>
        <w:tc>
          <w:tcPr>
            <w:tcW w:w="3115" w:type="dxa"/>
          </w:tcPr>
          <w:p w14:paraId="395BBD80">
            <w:pPr>
              <w:pStyle w:val="4"/>
              <w:jc w:val="left"/>
            </w:pPr>
            <w:r>
              <w:rPr>
                <w:rFonts w:ascii="仿宋_GB2312" w:hAnsi="仿宋_GB2312" w:eastAsia="仿宋_GB2312" w:cs="仿宋_GB2312"/>
              </w:rPr>
              <w:t>情形1</w:t>
            </w:r>
          </w:p>
        </w:tc>
        <w:tc>
          <w:tcPr>
            <w:tcW w:w="4153" w:type="dxa"/>
          </w:tcPr>
          <w:p w14:paraId="7BEF319C">
            <w:pPr>
              <w:pStyle w:val="4"/>
              <w:jc w:val="left"/>
            </w:pPr>
            <w:r>
              <w:rPr>
                <w:rFonts w:ascii="仿宋_GB2312" w:hAnsi="仿宋_GB2312" w:eastAsia="仿宋_GB2312" w:cs="仿宋_GB2312"/>
              </w:rPr>
              <w:t>违反招标文件中载明“投标无效”条款的规定；</w:t>
            </w:r>
          </w:p>
        </w:tc>
      </w:tr>
      <w:tr w14:paraId="03B32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9AE5DF">
            <w:pPr>
              <w:pStyle w:val="4"/>
              <w:jc w:val="left"/>
            </w:pPr>
            <w:r>
              <w:rPr>
                <w:rFonts w:ascii="仿宋_GB2312" w:hAnsi="仿宋_GB2312" w:eastAsia="仿宋_GB2312" w:cs="仿宋_GB2312"/>
              </w:rPr>
              <w:t>2</w:t>
            </w:r>
          </w:p>
        </w:tc>
        <w:tc>
          <w:tcPr>
            <w:tcW w:w="3115" w:type="dxa"/>
          </w:tcPr>
          <w:p w14:paraId="14E44D20">
            <w:pPr>
              <w:pStyle w:val="4"/>
              <w:jc w:val="left"/>
            </w:pPr>
            <w:r>
              <w:rPr>
                <w:rFonts w:ascii="仿宋_GB2312" w:hAnsi="仿宋_GB2312" w:eastAsia="仿宋_GB2312" w:cs="仿宋_GB2312"/>
              </w:rPr>
              <w:t>情形2</w:t>
            </w:r>
          </w:p>
        </w:tc>
        <w:tc>
          <w:tcPr>
            <w:tcW w:w="4153" w:type="dxa"/>
          </w:tcPr>
          <w:p w14:paraId="1AD4D350">
            <w:pPr>
              <w:pStyle w:val="4"/>
              <w:jc w:val="left"/>
            </w:pPr>
            <w:r>
              <w:rPr>
                <w:rFonts w:ascii="仿宋_GB2312" w:hAnsi="仿宋_GB2312" w:eastAsia="仿宋_GB2312" w:cs="仿宋_GB2312"/>
              </w:rPr>
              <w:t>属于招标文件第三章第10.12条规定的投标无效情形；</w:t>
            </w:r>
          </w:p>
        </w:tc>
      </w:tr>
      <w:tr w14:paraId="41122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85C365">
            <w:pPr>
              <w:pStyle w:val="4"/>
              <w:jc w:val="left"/>
            </w:pPr>
            <w:r>
              <w:rPr>
                <w:rFonts w:ascii="仿宋_GB2312" w:hAnsi="仿宋_GB2312" w:eastAsia="仿宋_GB2312" w:cs="仿宋_GB2312"/>
              </w:rPr>
              <w:t>3</w:t>
            </w:r>
          </w:p>
        </w:tc>
        <w:tc>
          <w:tcPr>
            <w:tcW w:w="3115" w:type="dxa"/>
          </w:tcPr>
          <w:p w14:paraId="75DB43F0">
            <w:pPr>
              <w:pStyle w:val="4"/>
              <w:jc w:val="left"/>
            </w:pPr>
            <w:r>
              <w:rPr>
                <w:rFonts w:ascii="仿宋_GB2312" w:hAnsi="仿宋_GB2312" w:eastAsia="仿宋_GB2312" w:cs="仿宋_GB2312"/>
              </w:rPr>
              <w:t>情形3</w:t>
            </w:r>
          </w:p>
        </w:tc>
        <w:tc>
          <w:tcPr>
            <w:tcW w:w="4153" w:type="dxa"/>
          </w:tcPr>
          <w:p w14:paraId="25B818DD">
            <w:pPr>
              <w:pStyle w:val="4"/>
              <w:jc w:val="left"/>
            </w:pPr>
            <w:r>
              <w:rPr>
                <w:rFonts w:ascii="仿宋_GB2312" w:hAnsi="仿宋_GB2312" w:eastAsia="仿宋_GB2312" w:cs="仿宋_GB2312"/>
              </w:rPr>
              <w:t>投标文件对招标文件实质性要求的响应存在重大偏离或保留。</w:t>
            </w:r>
          </w:p>
        </w:tc>
      </w:tr>
    </w:tbl>
    <w:p w14:paraId="24627455">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38C9B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BCDDC5">
            <w:pPr>
              <w:pStyle w:val="4"/>
              <w:jc w:val="left"/>
            </w:pPr>
            <w:r>
              <w:rPr>
                <w:rFonts w:ascii="仿宋_GB2312" w:hAnsi="仿宋_GB2312" w:eastAsia="仿宋_GB2312" w:cs="仿宋_GB2312"/>
              </w:rPr>
              <w:t xml:space="preserve"> 序号</w:t>
            </w:r>
          </w:p>
        </w:tc>
        <w:tc>
          <w:tcPr>
            <w:tcW w:w="3115" w:type="dxa"/>
          </w:tcPr>
          <w:p w14:paraId="01EF89FF">
            <w:pPr>
              <w:pStyle w:val="4"/>
              <w:jc w:val="left"/>
            </w:pPr>
            <w:r>
              <w:rPr>
                <w:rFonts w:ascii="仿宋_GB2312" w:hAnsi="仿宋_GB2312" w:eastAsia="仿宋_GB2312" w:cs="仿宋_GB2312"/>
              </w:rPr>
              <w:t xml:space="preserve"> 符合审查要求概况</w:t>
            </w:r>
          </w:p>
        </w:tc>
        <w:tc>
          <w:tcPr>
            <w:tcW w:w="4153" w:type="dxa"/>
          </w:tcPr>
          <w:p w14:paraId="3814B127">
            <w:pPr>
              <w:pStyle w:val="4"/>
              <w:jc w:val="left"/>
            </w:pPr>
            <w:r>
              <w:rPr>
                <w:rFonts w:ascii="仿宋_GB2312" w:hAnsi="仿宋_GB2312" w:eastAsia="仿宋_GB2312" w:cs="仿宋_GB2312"/>
              </w:rPr>
              <w:t xml:space="preserve"> 评审点具体描述</w:t>
            </w:r>
          </w:p>
        </w:tc>
      </w:tr>
      <w:tr w14:paraId="6840F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B74A755">
            <w:pPr>
              <w:pStyle w:val="4"/>
              <w:jc w:val="left"/>
            </w:pPr>
            <w:r>
              <w:rPr>
                <w:rFonts w:ascii="仿宋_GB2312" w:hAnsi="仿宋_GB2312" w:eastAsia="仿宋_GB2312" w:cs="仿宋_GB2312"/>
              </w:rPr>
              <w:t>1</w:t>
            </w:r>
          </w:p>
        </w:tc>
        <w:tc>
          <w:tcPr>
            <w:tcW w:w="3115" w:type="dxa"/>
          </w:tcPr>
          <w:p w14:paraId="2339374A">
            <w:pPr>
              <w:pStyle w:val="4"/>
              <w:jc w:val="left"/>
            </w:pPr>
            <w:r>
              <w:rPr>
                <w:rFonts w:ascii="仿宋_GB2312" w:hAnsi="仿宋_GB2312" w:eastAsia="仿宋_GB2312" w:cs="仿宋_GB2312"/>
              </w:rPr>
              <w:t>情形1</w:t>
            </w:r>
          </w:p>
        </w:tc>
        <w:tc>
          <w:tcPr>
            <w:tcW w:w="4153" w:type="dxa"/>
          </w:tcPr>
          <w:p w14:paraId="7FD107B7">
            <w:pPr>
              <w:pStyle w:val="4"/>
              <w:jc w:val="left"/>
            </w:pPr>
            <w:r>
              <w:rPr>
                <w:rFonts w:ascii="仿宋_GB2312" w:hAnsi="仿宋_GB2312" w:eastAsia="仿宋_GB2312" w:cs="仿宋_GB2312"/>
              </w:rPr>
              <w:t>违反招标文件中载明“投标无效”条款的规定；</w:t>
            </w:r>
          </w:p>
        </w:tc>
      </w:tr>
      <w:tr w14:paraId="1BB05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F70AD8">
            <w:pPr>
              <w:pStyle w:val="4"/>
              <w:jc w:val="left"/>
            </w:pPr>
            <w:r>
              <w:rPr>
                <w:rFonts w:ascii="仿宋_GB2312" w:hAnsi="仿宋_GB2312" w:eastAsia="仿宋_GB2312" w:cs="仿宋_GB2312"/>
              </w:rPr>
              <w:t>2</w:t>
            </w:r>
          </w:p>
        </w:tc>
        <w:tc>
          <w:tcPr>
            <w:tcW w:w="3115" w:type="dxa"/>
          </w:tcPr>
          <w:p w14:paraId="3D09C82C">
            <w:pPr>
              <w:pStyle w:val="4"/>
              <w:jc w:val="left"/>
            </w:pPr>
            <w:r>
              <w:rPr>
                <w:rFonts w:ascii="仿宋_GB2312" w:hAnsi="仿宋_GB2312" w:eastAsia="仿宋_GB2312" w:cs="仿宋_GB2312"/>
              </w:rPr>
              <w:t>情形2</w:t>
            </w:r>
          </w:p>
        </w:tc>
        <w:tc>
          <w:tcPr>
            <w:tcW w:w="4153" w:type="dxa"/>
          </w:tcPr>
          <w:p w14:paraId="05C70885">
            <w:pPr>
              <w:pStyle w:val="4"/>
              <w:jc w:val="left"/>
            </w:pPr>
            <w:r>
              <w:rPr>
                <w:rFonts w:ascii="仿宋_GB2312" w:hAnsi="仿宋_GB2312" w:eastAsia="仿宋_GB2312" w:cs="仿宋_GB2312"/>
              </w:rPr>
              <w:t>属于招标文件第三章第10.12条规定的投标无效情形；</w:t>
            </w:r>
          </w:p>
        </w:tc>
      </w:tr>
      <w:tr w14:paraId="1033E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208359">
            <w:pPr>
              <w:pStyle w:val="4"/>
              <w:jc w:val="left"/>
            </w:pPr>
            <w:r>
              <w:rPr>
                <w:rFonts w:ascii="仿宋_GB2312" w:hAnsi="仿宋_GB2312" w:eastAsia="仿宋_GB2312" w:cs="仿宋_GB2312"/>
              </w:rPr>
              <w:t>3</w:t>
            </w:r>
          </w:p>
        </w:tc>
        <w:tc>
          <w:tcPr>
            <w:tcW w:w="3115" w:type="dxa"/>
          </w:tcPr>
          <w:p w14:paraId="6D2B26F9">
            <w:pPr>
              <w:pStyle w:val="4"/>
              <w:jc w:val="left"/>
            </w:pPr>
            <w:r>
              <w:rPr>
                <w:rFonts w:ascii="仿宋_GB2312" w:hAnsi="仿宋_GB2312" w:eastAsia="仿宋_GB2312" w:cs="仿宋_GB2312"/>
              </w:rPr>
              <w:t>情形3</w:t>
            </w:r>
          </w:p>
        </w:tc>
        <w:tc>
          <w:tcPr>
            <w:tcW w:w="4153" w:type="dxa"/>
          </w:tcPr>
          <w:p w14:paraId="54D4FD36">
            <w:pPr>
              <w:pStyle w:val="4"/>
              <w:jc w:val="left"/>
            </w:pPr>
            <w:r>
              <w:rPr>
                <w:rFonts w:ascii="仿宋_GB2312" w:hAnsi="仿宋_GB2312" w:eastAsia="仿宋_GB2312" w:cs="仿宋_GB2312"/>
              </w:rPr>
              <w:t>投标文件对招标文件实质性要求的响应存在重大偏离或保留。</w:t>
            </w:r>
          </w:p>
        </w:tc>
      </w:tr>
    </w:tbl>
    <w:p w14:paraId="0604083E">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36C47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1DC8936">
            <w:pPr>
              <w:pStyle w:val="4"/>
              <w:jc w:val="left"/>
            </w:pPr>
            <w:r>
              <w:rPr>
                <w:rFonts w:ascii="仿宋_GB2312" w:hAnsi="仿宋_GB2312" w:eastAsia="仿宋_GB2312" w:cs="仿宋_GB2312"/>
              </w:rPr>
              <w:t xml:space="preserve"> 序号</w:t>
            </w:r>
          </w:p>
        </w:tc>
        <w:tc>
          <w:tcPr>
            <w:tcW w:w="3115" w:type="dxa"/>
          </w:tcPr>
          <w:p w14:paraId="18AC89D5">
            <w:pPr>
              <w:pStyle w:val="4"/>
              <w:jc w:val="left"/>
            </w:pPr>
            <w:r>
              <w:rPr>
                <w:rFonts w:ascii="仿宋_GB2312" w:hAnsi="仿宋_GB2312" w:eastAsia="仿宋_GB2312" w:cs="仿宋_GB2312"/>
              </w:rPr>
              <w:t xml:space="preserve"> 符合审查要求概况</w:t>
            </w:r>
          </w:p>
        </w:tc>
        <w:tc>
          <w:tcPr>
            <w:tcW w:w="4153" w:type="dxa"/>
          </w:tcPr>
          <w:p w14:paraId="43F0AD6A">
            <w:pPr>
              <w:pStyle w:val="4"/>
              <w:jc w:val="left"/>
            </w:pPr>
            <w:r>
              <w:rPr>
                <w:rFonts w:ascii="仿宋_GB2312" w:hAnsi="仿宋_GB2312" w:eastAsia="仿宋_GB2312" w:cs="仿宋_GB2312"/>
              </w:rPr>
              <w:t xml:space="preserve"> 评审点具体描述</w:t>
            </w:r>
          </w:p>
        </w:tc>
      </w:tr>
      <w:tr w14:paraId="445B6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81CDB5E">
            <w:pPr>
              <w:pStyle w:val="4"/>
              <w:jc w:val="left"/>
            </w:pPr>
            <w:r>
              <w:rPr>
                <w:rFonts w:ascii="仿宋_GB2312" w:hAnsi="仿宋_GB2312" w:eastAsia="仿宋_GB2312" w:cs="仿宋_GB2312"/>
              </w:rPr>
              <w:t>1</w:t>
            </w:r>
          </w:p>
        </w:tc>
        <w:tc>
          <w:tcPr>
            <w:tcW w:w="3115" w:type="dxa"/>
          </w:tcPr>
          <w:p w14:paraId="45EFD13B">
            <w:pPr>
              <w:pStyle w:val="4"/>
              <w:jc w:val="left"/>
            </w:pPr>
            <w:r>
              <w:rPr>
                <w:rFonts w:ascii="仿宋_GB2312" w:hAnsi="仿宋_GB2312" w:eastAsia="仿宋_GB2312" w:cs="仿宋_GB2312"/>
              </w:rPr>
              <w:t>情形1</w:t>
            </w:r>
          </w:p>
        </w:tc>
        <w:tc>
          <w:tcPr>
            <w:tcW w:w="4153" w:type="dxa"/>
          </w:tcPr>
          <w:p w14:paraId="241B69B2">
            <w:pPr>
              <w:pStyle w:val="4"/>
              <w:jc w:val="left"/>
            </w:pPr>
            <w:r>
              <w:rPr>
                <w:rFonts w:ascii="仿宋_GB2312" w:hAnsi="仿宋_GB2312" w:eastAsia="仿宋_GB2312" w:cs="仿宋_GB2312"/>
              </w:rPr>
              <w:t>违反招标文件中载明“投标无效”条款的规定；</w:t>
            </w:r>
          </w:p>
        </w:tc>
      </w:tr>
      <w:tr w14:paraId="5D6BD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20C30EE">
            <w:pPr>
              <w:pStyle w:val="4"/>
              <w:jc w:val="left"/>
            </w:pPr>
            <w:r>
              <w:rPr>
                <w:rFonts w:ascii="仿宋_GB2312" w:hAnsi="仿宋_GB2312" w:eastAsia="仿宋_GB2312" w:cs="仿宋_GB2312"/>
              </w:rPr>
              <w:t>2</w:t>
            </w:r>
          </w:p>
        </w:tc>
        <w:tc>
          <w:tcPr>
            <w:tcW w:w="3115" w:type="dxa"/>
          </w:tcPr>
          <w:p w14:paraId="4054F664">
            <w:pPr>
              <w:pStyle w:val="4"/>
              <w:jc w:val="left"/>
            </w:pPr>
            <w:r>
              <w:rPr>
                <w:rFonts w:ascii="仿宋_GB2312" w:hAnsi="仿宋_GB2312" w:eastAsia="仿宋_GB2312" w:cs="仿宋_GB2312"/>
              </w:rPr>
              <w:t>情形2</w:t>
            </w:r>
          </w:p>
        </w:tc>
        <w:tc>
          <w:tcPr>
            <w:tcW w:w="4153" w:type="dxa"/>
          </w:tcPr>
          <w:p w14:paraId="1273118F">
            <w:pPr>
              <w:pStyle w:val="4"/>
              <w:jc w:val="left"/>
            </w:pPr>
            <w:r>
              <w:rPr>
                <w:rFonts w:ascii="仿宋_GB2312" w:hAnsi="仿宋_GB2312" w:eastAsia="仿宋_GB2312" w:cs="仿宋_GB2312"/>
              </w:rPr>
              <w:t>属于招标文件第三章第10.12条规定的投标无效情形；</w:t>
            </w:r>
          </w:p>
        </w:tc>
      </w:tr>
      <w:tr w14:paraId="17BA0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ADD4EF6">
            <w:pPr>
              <w:pStyle w:val="4"/>
              <w:jc w:val="left"/>
            </w:pPr>
            <w:r>
              <w:rPr>
                <w:rFonts w:ascii="仿宋_GB2312" w:hAnsi="仿宋_GB2312" w:eastAsia="仿宋_GB2312" w:cs="仿宋_GB2312"/>
              </w:rPr>
              <w:t>3</w:t>
            </w:r>
          </w:p>
        </w:tc>
        <w:tc>
          <w:tcPr>
            <w:tcW w:w="3115" w:type="dxa"/>
          </w:tcPr>
          <w:p w14:paraId="1CE493A6">
            <w:pPr>
              <w:pStyle w:val="4"/>
              <w:jc w:val="left"/>
            </w:pPr>
            <w:r>
              <w:rPr>
                <w:rFonts w:ascii="仿宋_GB2312" w:hAnsi="仿宋_GB2312" w:eastAsia="仿宋_GB2312" w:cs="仿宋_GB2312"/>
              </w:rPr>
              <w:t>情形3</w:t>
            </w:r>
          </w:p>
        </w:tc>
        <w:tc>
          <w:tcPr>
            <w:tcW w:w="4153" w:type="dxa"/>
          </w:tcPr>
          <w:p w14:paraId="36CDA2A1">
            <w:pPr>
              <w:pStyle w:val="4"/>
              <w:jc w:val="left"/>
            </w:pPr>
            <w:r>
              <w:rPr>
                <w:rFonts w:ascii="仿宋_GB2312" w:hAnsi="仿宋_GB2312" w:eastAsia="仿宋_GB2312" w:cs="仿宋_GB2312"/>
              </w:rPr>
              <w:t>投标文件对招标文件实质性要求的响应存在重大偏离或保留。</w:t>
            </w:r>
          </w:p>
        </w:tc>
      </w:tr>
    </w:tbl>
    <w:p w14:paraId="6EF922C1">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60CA9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F2893D1">
            <w:pPr>
              <w:pStyle w:val="4"/>
              <w:jc w:val="left"/>
            </w:pPr>
            <w:r>
              <w:rPr>
                <w:rFonts w:ascii="仿宋_GB2312" w:hAnsi="仿宋_GB2312" w:eastAsia="仿宋_GB2312" w:cs="仿宋_GB2312"/>
              </w:rPr>
              <w:t xml:space="preserve"> 序号</w:t>
            </w:r>
          </w:p>
        </w:tc>
        <w:tc>
          <w:tcPr>
            <w:tcW w:w="3115" w:type="dxa"/>
          </w:tcPr>
          <w:p w14:paraId="13C159DF">
            <w:pPr>
              <w:pStyle w:val="4"/>
              <w:jc w:val="left"/>
            </w:pPr>
            <w:r>
              <w:rPr>
                <w:rFonts w:ascii="仿宋_GB2312" w:hAnsi="仿宋_GB2312" w:eastAsia="仿宋_GB2312" w:cs="仿宋_GB2312"/>
              </w:rPr>
              <w:t xml:space="preserve"> 符合审查要求概况</w:t>
            </w:r>
          </w:p>
        </w:tc>
        <w:tc>
          <w:tcPr>
            <w:tcW w:w="4153" w:type="dxa"/>
          </w:tcPr>
          <w:p w14:paraId="48C9F4B1">
            <w:pPr>
              <w:pStyle w:val="4"/>
              <w:jc w:val="left"/>
            </w:pPr>
            <w:r>
              <w:rPr>
                <w:rFonts w:ascii="仿宋_GB2312" w:hAnsi="仿宋_GB2312" w:eastAsia="仿宋_GB2312" w:cs="仿宋_GB2312"/>
              </w:rPr>
              <w:t xml:space="preserve"> 评审点具体描述</w:t>
            </w:r>
          </w:p>
        </w:tc>
      </w:tr>
      <w:tr w14:paraId="4DD37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12972B4">
            <w:pPr>
              <w:pStyle w:val="4"/>
              <w:jc w:val="left"/>
            </w:pPr>
            <w:r>
              <w:rPr>
                <w:rFonts w:ascii="仿宋_GB2312" w:hAnsi="仿宋_GB2312" w:eastAsia="仿宋_GB2312" w:cs="仿宋_GB2312"/>
              </w:rPr>
              <w:t>1</w:t>
            </w:r>
          </w:p>
        </w:tc>
        <w:tc>
          <w:tcPr>
            <w:tcW w:w="3115" w:type="dxa"/>
          </w:tcPr>
          <w:p w14:paraId="390FEF3F">
            <w:pPr>
              <w:pStyle w:val="4"/>
              <w:jc w:val="left"/>
            </w:pPr>
            <w:r>
              <w:rPr>
                <w:rFonts w:ascii="仿宋_GB2312" w:hAnsi="仿宋_GB2312" w:eastAsia="仿宋_GB2312" w:cs="仿宋_GB2312"/>
              </w:rPr>
              <w:t>情形1</w:t>
            </w:r>
          </w:p>
        </w:tc>
        <w:tc>
          <w:tcPr>
            <w:tcW w:w="4153" w:type="dxa"/>
          </w:tcPr>
          <w:p w14:paraId="45906D47">
            <w:pPr>
              <w:pStyle w:val="4"/>
              <w:jc w:val="left"/>
            </w:pPr>
            <w:r>
              <w:rPr>
                <w:rFonts w:ascii="仿宋_GB2312" w:hAnsi="仿宋_GB2312" w:eastAsia="仿宋_GB2312" w:cs="仿宋_GB2312"/>
              </w:rPr>
              <w:t>违反招标文件中载明“投标无效”条款的规定；</w:t>
            </w:r>
          </w:p>
        </w:tc>
      </w:tr>
      <w:tr w14:paraId="4305B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9768F2F">
            <w:pPr>
              <w:pStyle w:val="4"/>
              <w:jc w:val="left"/>
            </w:pPr>
            <w:r>
              <w:rPr>
                <w:rFonts w:ascii="仿宋_GB2312" w:hAnsi="仿宋_GB2312" w:eastAsia="仿宋_GB2312" w:cs="仿宋_GB2312"/>
              </w:rPr>
              <w:t>2</w:t>
            </w:r>
          </w:p>
        </w:tc>
        <w:tc>
          <w:tcPr>
            <w:tcW w:w="3115" w:type="dxa"/>
          </w:tcPr>
          <w:p w14:paraId="7B09D882">
            <w:pPr>
              <w:pStyle w:val="4"/>
              <w:jc w:val="left"/>
            </w:pPr>
            <w:r>
              <w:rPr>
                <w:rFonts w:ascii="仿宋_GB2312" w:hAnsi="仿宋_GB2312" w:eastAsia="仿宋_GB2312" w:cs="仿宋_GB2312"/>
              </w:rPr>
              <w:t>情形2</w:t>
            </w:r>
          </w:p>
        </w:tc>
        <w:tc>
          <w:tcPr>
            <w:tcW w:w="4153" w:type="dxa"/>
          </w:tcPr>
          <w:p w14:paraId="1A33865A">
            <w:pPr>
              <w:pStyle w:val="4"/>
              <w:jc w:val="left"/>
            </w:pPr>
            <w:r>
              <w:rPr>
                <w:rFonts w:ascii="仿宋_GB2312" w:hAnsi="仿宋_GB2312" w:eastAsia="仿宋_GB2312" w:cs="仿宋_GB2312"/>
              </w:rPr>
              <w:t>属于招标文件第三章第10.12条规定的投标无效情形；</w:t>
            </w:r>
          </w:p>
        </w:tc>
      </w:tr>
      <w:tr w14:paraId="3A1DA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A16777A">
            <w:pPr>
              <w:pStyle w:val="4"/>
              <w:jc w:val="left"/>
            </w:pPr>
            <w:r>
              <w:rPr>
                <w:rFonts w:ascii="仿宋_GB2312" w:hAnsi="仿宋_GB2312" w:eastAsia="仿宋_GB2312" w:cs="仿宋_GB2312"/>
              </w:rPr>
              <w:t>3</w:t>
            </w:r>
          </w:p>
        </w:tc>
        <w:tc>
          <w:tcPr>
            <w:tcW w:w="3115" w:type="dxa"/>
          </w:tcPr>
          <w:p w14:paraId="69814F74">
            <w:pPr>
              <w:pStyle w:val="4"/>
              <w:jc w:val="left"/>
            </w:pPr>
            <w:r>
              <w:rPr>
                <w:rFonts w:ascii="仿宋_GB2312" w:hAnsi="仿宋_GB2312" w:eastAsia="仿宋_GB2312" w:cs="仿宋_GB2312"/>
              </w:rPr>
              <w:t>情形3</w:t>
            </w:r>
          </w:p>
        </w:tc>
        <w:tc>
          <w:tcPr>
            <w:tcW w:w="4153" w:type="dxa"/>
          </w:tcPr>
          <w:p w14:paraId="025812FA">
            <w:pPr>
              <w:pStyle w:val="4"/>
              <w:jc w:val="left"/>
            </w:pPr>
            <w:r>
              <w:rPr>
                <w:rFonts w:ascii="仿宋_GB2312" w:hAnsi="仿宋_GB2312" w:eastAsia="仿宋_GB2312" w:cs="仿宋_GB2312"/>
              </w:rPr>
              <w:t>投标文件对招标文件实质性要求的响应存在重大偏离或保留。</w:t>
            </w:r>
          </w:p>
        </w:tc>
      </w:tr>
    </w:tbl>
    <w:p w14:paraId="39F04F7A">
      <w:pPr>
        <w:pStyle w:val="4"/>
        <w:jc w:val="left"/>
      </w:pPr>
      <w:r>
        <w:rPr>
          <w:rFonts w:ascii="仿宋_GB2312" w:hAnsi="仿宋_GB2312" w:eastAsia="仿宋_GB2312" w:cs="仿宋_GB2312"/>
        </w:rPr>
        <w:t>采购包10：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62579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BF763B6">
            <w:pPr>
              <w:pStyle w:val="4"/>
              <w:jc w:val="left"/>
            </w:pPr>
            <w:r>
              <w:rPr>
                <w:rFonts w:ascii="仿宋_GB2312" w:hAnsi="仿宋_GB2312" w:eastAsia="仿宋_GB2312" w:cs="仿宋_GB2312"/>
              </w:rPr>
              <w:t xml:space="preserve"> 序号</w:t>
            </w:r>
          </w:p>
        </w:tc>
        <w:tc>
          <w:tcPr>
            <w:tcW w:w="3115" w:type="dxa"/>
          </w:tcPr>
          <w:p w14:paraId="58B9097A">
            <w:pPr>
              <w:pStyle w:val="4"/>
              <w:jc w:val="left"/>
            </w:pPr>
            <w:r>
              <w:rPr>
                <w:rFonts w:ascii="仿宋_GB2312" w:hAnsi="仿宋_GB2312" w:eastAsia="仿宋_GB2312" w:cs="仿宋_GB2312"/>
              </w:rPr>
              <w:t xml:space="preserve"> 符合审查要求概况</w:t>
            </w:r>
          </w:p>
        </w:tc>
        <w:tc>
          <w:tcPr>
            <w:tcW w:w="4153" w:type="dxa"/>
          </w:tcPr>
          <w:p w14:paraId="77705615">
            <w:pPr>
              <w:pStyle w:val="4"/>
              <w:jc w:val="left"/>
            </w:pPr>
            <w:r>
              <w:rPr>
                <w:rFonts w:ascii="仿宋_GB2312" w:hAnsi="仿宋_GB2312" w:eastAsia="仿宋_GB2312" w:cs="仿宋_GB2312"/>
              </w:rPr>
              <w:t xml:space="preserve"> 评审点具体描述</w:t>
            </w:r>
          </w:p>
        </w:tc>
      </w:tr>
      <w:tr w14:paraId="560EE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4782FB">
            <w:pPr>
              <w:pStyle w:val="4"/>
              <w:jc w:val="left"/>
            </w:pPr>
            <w:r>
              <w:rPr>
                <w:rFonts w:ascii="仿宋_GB2312" w:hAnsi="仿宋_GB2312" w:eastAsia="仿宋_GB2312" w:cs="仿宋_GB2312"/>
              </w:rPr>
              <w:t>1</w:t>
            </w:r>
          </w:p>
        </w:tc>
        <w:tc>
          <w:tcPr>
            <w:tcW w:w="3115" w:type="dxa"/>
          </w:tcPr>
          <w:p w14:paraId="315F2C0B">
            <w:pPr>
              <w:pStyle w:val="4"/>
              <w:jc w:val="left"/>
            </w:pPr>
            <w:r>
              <w:rPr>
                <w:rFonts w:ascii="仿宋_GB2312" w:hAnsi="仿宋_GB2312" w:eastAsia="仿宋_GB2312" w:cs="仿宋_GB2312"/>
              </w:rPr>
              <w:t>情形1</w:t>
            </w:r>
          </w:p>
        </w:tc>
        <w:tc>
          <w:tcPr>
            <w:tcW w:w="4153" w:type="dxa"/>
          </w:tcPr>
          <w:p w14:paraId="0601C932">
            <w:pPr>
              <w:pStyle w:val="4"/>
              <w:jc w:val="left"/>
            </w:pPr>
            <w:r>
              <w:rPr>
                <w:rFonts w:ascii="仿宋_GB2312" w:hAnsi="仿宋_GB2312" w:eastAsia="仿宋_GB2312" w:cs="仿宋_GB2312"/>
              </w:rPr>
              <w:t>违反招标文件中载明“投标无效”条款的规定；</w:t>
            </w:r>
          </w:p>
        </w:tc>
      </w:tr>
      <w:tr w14:paraId="434D8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771AC92">
            <w:pPr>
              <w:pStyle w:val="4"/>
              <w:jc w:val="left"/>
            </w:pPr>
            <w:r>
              <w:rPr>
                <w:rFonts w:ascii="仿宋_GB2312" w:hAnsi="仿宋_GB2312" w:eastAsia="仿宋_GB2312" w:cs="仿宋_GB2312"/>
              </w:rPr>
              <w:t>2</w:t>
            </w:r>
          </w:p>
        </w:tc>
        <w:tc>
          <w:tcPr>
            <w:tcW w:w="3115" w:type="dxa"/>
          </w:tcPr>
          <w:p w14:paraId="535655C0">
            <w:pPr>
              <w:pStyle w:val="4"/>
              <w:jc w:val="left"/>
            </w:pPr>
            <w:r>
              <w:rPr>
                <w:rFonts w:ascii="仿宋_GB2312" w:hAnsi="仿宋_GB2312" w:eastAsia="仿宋_GB2312" w:cs="仿宋_GB2312"/>
              </w:rPr>
              <w:t>情形2</w:t>
            </w:r>
          </w:p>
        </w:tc>
        <w:tc>
          <w:tcPr>
            <w:tcW w:w="4153" w:type="dxa"/>
          </w:tcPr>
          <w:p w14:paraId="4B876504">
            <w:pPr>
              <w:pStyle w:val="4"/>
              <w:jc w:val="left"/>
            </w:pPr>
            <w:r>
              <w:rPr>
                <w:rFonts w:ascii="仿宋_GB2312" w:hAnsi="仿宋_GB2312" w:eastAsia="仿宋_GB2312" w:cs="仿宋_GB2312"/>
              </w:rPr>
              <w:t>属于招标文件第三章第10.12条规定的投标无效情形；</w:t>
            </w:r>
          </w:p>
        </w:tc>
      </w:tr>
      <w:tr w14:paraId="4937E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12A089">
            <w:pPr>
              <w:pStyle w:val="4"/>
              <w:jc w:val="left"/>
            </w:pPr>
            <w:r>
              <w:rPr>
                <w:rFonts w:ascii="仿宋_GB2312" w:hAnsi="仿宋_GB2312" w:eastAsia="仿宋_GB2312" w:cs="仿宋_GB2312"/>
              </w:rPr>
              <w:t>3</w:t>
            </w:r>
          </w:p>
        </w:tc>
        <w:tc>
          <w:tcPr>
            <w:tcW w:w="3115" w:type="dxa"/>
          </w:tcPr>
          <w:p w14:paraId="284ACFDA">
            <w:pPr>
              <w:pStyle w:val="4"/>
              <w:jc w:val="left"/>
            </w:pPr>
            <w:r>
              <w:rPr>
                <w:rFonts w:ascii="仿宋_GB2312" w:hAnsi="仿宋_GB2312" w:eastAsia="仿宋_GB2312" w:cs="仿宋_GB2312"/>
              </w:rPr>
              <w:t>情形3</w:t>
            </w:r>
          </w:p>
        </w:tc>
        <w:tc>
          <w:tcPr>
            <w:tcW w:w="4153" w:type="dxa"/>
          </w:tcPr>
          <w:p w14:paraId="3ACB242B">
            <w:pPr>
              <w:pStyle w:val="4"/>
              <w:jc w:val="left"/>
            </w:pPr>
            <w:r>
              <w:rPr>
                <w:rFonts w:ascii="仿宋_GB2312" w:hAnsi="仿宋_GB2312" w:eastAsia="仿宋_GB2312" w:cs="仿宋_GB2312"/>
              </w:rPr>
              <w:t>投标文件对招标文件实质性要求的响应存在重大偏离或保留。</w:t>
            </w:r>
          </w:p>
        </w:tc>
      </w:tr>
    </w:tbl>
    <w:p w14:paraId="0BFD60BA">
      <w:pPr>
        <w:pStyle w:val="4"/>
        <w:ind w:firstLine="480"/>
        <w:jc w:val="both"/>
      </w:pPr>
      <w:r>
        <w:rPr>
          <w:rFonts w:ascii="仿宋_GB2312" w:hAnsi="仿宋_GB2312" w:eastAsia="仿宋_GB2312" w:cs="仿宋_GB2312"/>
        </w:rPr>
        <w:t>②本项目规定的其他情形：</w:t>
      </w:r>
    </w:p>
    <w:p w14:paraId="6AE81F28">
      <w:pPr>
        <w:pStyle w:val="4"/>
        <w:jc w:val="left"/>
      </w:pPr>
      <w:r>
        <w:rPr>
          <w:rFonts w:ascii="仿宋_GB2312" w:hAnsi="仿宋_GB2312" w:eastAsia="仿宋_GB2312" w:cs="仿宋_GB2312"/>
        </w:rPr>
        <w:t>采购包1：</w:t>
      </w:r>
    </w:p>
    <w:p w14:paraId="19ACD9A6">
      <w:pPr>
        <w:pStyle w:val="4"/>
        <w:jc w:val="left"/>
      </w:pPr>
      <w:r>
        <w:rPr>
          <w:rFonts w:ascii="仿宋_GB2312" w:hAnsi="仿宋_GB2312" w:eastAsia="仿宋_GB2312" w:cs="仿宋_GB2312"/>
        </w:rPr>
        <w:t>技术符合性：无</w:t>
      </w:r>
    </w:p>
    <w:p w14:paraId="6C58F3FC">
      <w:pPr>
        <w:pStyle w:val="4"/>
        <w:jc w:val="left"/>
      </w:pPr>
      <w:r>
        <w:rPr>
          <w:rFonts w:ascii="仿宋_GB2312" w:hAnsi="仿宋_GB2312" w:eastAsia="仿宋_GB2312" w:cs="仿宋_GB2312"/>
        </w:rPr>
        <w:t>商务符合性：无</w:t>
      </w:r>
    </w:p>
    <w:p w14:paraId="6BAC49D1">
      <w:pPr>
        <w:pStyle w:val="4"/>
        <w:jc w:val="left"/>
      </w:pPr>
      <w:r>
        <w:rPr>
          <w:rFonts w:ascii="仿宋_GB2312" w:hAnsi="仿宋_GB2312" w:eastAsia="仿宋_GB2312" w:cs="仿宋_GB2312"/>
        </w:rPr>
        <w:t>价格符合性：无</w:t>
      </w:r>
    </w:p>
    <w:p w14:paraId="169CD7B0">
      <w:pPr>
        <w:pStyle w:val="4"/>
        <w:jc w:val="left"/>
      </w:pPr>
      <w:r>
        <w:rPr>
          <w:rFonts w:ascii="仿宋_GB2312" w:hAnsi="仿宋_GB2312" w:eastAsia="仿宋_GB2312" w:cs="仿宋_GB2312"/>
        </w:rPr>
        <w:t>采购包2：</w:t>
      </w:r>
    </w:p>
    <w:p w14:paraId="7CF0818B">
      <w:pPr>
        <w:pStyle w:val="4"/>
        <w:jc w:val="left"/>
      </w:pPr>
      <w:r>
        <w:rPr>
          <w:rFonts w:ascii="仿宋_GB2312" w:hAnsi="仿宋_GB2312" w:eastAsia="仿宋_GB2312" w:cs="仿宋_GB2312"/>
        </w:rPr>
        <w:t>技术符合性：无</w:t>
      </w:r>
    </w:p>
    <w:p w14:paraId="17BD22D4">
      <w:pPr>
        <w:pStyle w:val="4"/>
        <w:jc w:val="left"/>
      </w:pPr>
      <w:r>
        <w:rPr>
          <w:rFonts w:ascii="仿宋_GB2312" w:hAnsi="仿宋_GB2312" w:eastAsia="仿宋_GB2312" w:cs="仿宋_GB2312"/>
        </w:rPr>
        <w:t>商务符合性：无</w:t>
      </w:r>
    </w:p>
    <w:p w14:paraId="197CABA4">
      <w:pPr>
        <w:pStyle w:val="4"/>
        <w:jc w:val="left"/>
      </w:pPr>
      <w:r>
        <w:rPr>
          <w:rFonts w:ascii="仿宋_GB2312" w:hAnsi="仿宋_GB2312" w:eastAsia="仿宋_GB2312" w:cs="仿宋_GB2312"/>
        </w:rPr>
        <w:t>价格符合性：无</w:t>
      </w:r>
    </w:p>
    <w:p w14:paraId="678C1076">
      <w:pPr>
        <w:pStyle w:val="4"/>
        <w:jc w:val="left"/>
      </w:pPr>
      <w:r>
        <w:rPr>
          <w:rFonts w:ascii="仿宋_GB2312" w:hAnsi="仿宋_GB2312" w:eastAsia="仿宋_GB2312" w:cs="仿宋_GB2312"/>
        </w:rPr>
        <w:t>采购包3：</w:t>
      </w:r>
    </w:p>
    <w:p w14:paraId="35085480">
      <w:pPr>
        <w:pStyle w:val="4"/>
        <w:jc w:val="left"/>
      </w:pPr>
      <w:r>
        <w:rPr>
          <w:rFonts w:ascii="仿宋_GB2312" w:hAnsi="仿宋_GB2312" w:eastAsia="仿宋_GB2312" w:cs="仿宋_GB2312"/>
        </w:rPr>
        <w:t>技术符合性：无</w:t>
      </w:r>
    </w:p>
    <w:p w14:paraId="1B0D1723">
      <w:pPr>
        <w:pStyle w:val="4"/>
        <w:jc w:val="left"/>
      </w:pPr>
      <w:r>
        <w:rPr>
          <w:rFonts w:ascii="仿宋_GB2312" w:hAnsi="仿宋_GB2312" w:eastAsia="仿宋_GB2312" w:cs="仿宋_GB2312"/>
        </w:rPr>
        <w:t>商务符合性：无</w:t>
      </w:r>
    </w:p>
    <w:p w14:paraId="02BEFDCB">
      <w:pPr>
        <w:pStyle w:val="4"/>
        <w:jc w:val="left"/>
      </w:pPr>
      <w:r>
        <w:rPr>
          <w:rFonts w:ascii="仿宋_GB2312" w:hAnsi="仿宋_GB2312" w:eastAsia="仿宋_GB2312" w:cs="仿宋_GB2312"/>
        </w:rPr>
        <w:t>价格符合性：无</w:t>
      </w:r>
    </w:p>
    <w:p w14:paraId="15875779">
      <w:pPr>
        <w:pStyle w:val="4"/>
        <w:jc w:val="left"/>
      </w:pPr>
      <w:r>
        <w:rPr>
          <w:rFonts w:ascii="仿宋_GB2312" w:hAnsi="仿宋_GB2312" w:eastAsia="仿宋_GB2312" w:cs="仿宋_GB2312"/>
        </w:rPr>
        <w:t>采购包4：</w:t>
      </w:r>
    </w:p>
    <w:p w14:paraId="2E977822">
      <w:pPr>
        <w:pStyle w:val="4"/>
        <w:jc w:val="left"/>
      </w:pPr>
      <w:r>
        <w:rPr>
          <w:rFonts w:ascii="仿宋_GB2312" w:hAnsi="仿宋_GB2312" w:eastAsia="仿宋_GB2312" w:cs="仿宋_GB2312"/>
        </w:rPr>
        <w:t>技术符合性：无</w:t>
      </w:r>
    </w:p>
    <w:p w14:paraId="1A8B937E">
      <w:pPr>
        <w:pStyle w:val="4"/>
        <w:jc w:val="left"/>
      </w:pPr>
      <w:r>
        <w:rPr>
          <w:rFonts w:ascii="仿宋_GB2312" w:hAnsi="仿宋_GB2312" w:eastAsia="仿宋_GB2312" w:cs="仿宋_GB2312"/>
        </w:rPr>
        <w:t>商务符合性：无</w:t>
      </w:r>
    </w:p>
    <w:p w14:paraId="2C2AC592">
      <w:pPr>
        <w:pStyle w:val="4"/>
        <w:jc w:val="left"/>
      </w:pPr>
      <w:r>
        <w:rPr>
          <w:rFonts w:ascii="仿宋_GB2312" w:hAnsi="仿宋_GB2312" w:eastAsia="仿宋_GB2312" w:cs="仿宋_GB2312"/>
        </w:rPr>
        <w:t>价格符合性：无</w:t>
      </w:r>
    </w:p>
    <w:p w14:paraId="04E69793">
      <w:pPr>
        <w:pStyle w:val="4"/>
        <w:jc w:val="left"/>
      </w:pPr>
      <w:r>
        <w:rPr>
          <w:rFonts w:ascii="仿宋_GB2312" w:hAnsi="仿宋_GB2312" w:eastAsia="仿宋_GB2312" w:cs="仿宋_GB2312"/>
        </w:rPr>
        <w:t>采购包5：</w:t>
      </w:r>
    </w:p>
    <w:p w14:paraId="7E37C6AF">
      <w:pPr>
        <w:pStyle w:val="4"/>
        <w:jc w:val="left"/>
      </w:pPr>
      <w:r>
        <w:rPr>
          <w:rFonts w:ascii="仿宋_GB2312" w:hAnsi="仿宋_GB2312" w:eastAsia="仿宋_GB2312" w:cs="仿宋_GB2312"/>
        </w:rPr>
        <w:t>技术符合性：无</w:t>
      </w:r>
    </w:p>
    <w:p w14:paraId="2AD9FB85">
      <w:pPr>
        <w:pStyle w:val="4"/>
        <w:jc w:val="left"/>
      </w:pPr>
      <w:r>
        <w:rPr>
          <w:rFonts w:ascii="仿宋_GB2312" w:hAnsi="仿宋_GB2312" w:eastAsia="仿宋_GB2312" w:cs="仿宋_GB2312"/>
        </w:rPr>
        <w:t>商务符合性：无</w:t>
      </w:r>
    </w:p>
    <w:p w14:paraId="556C1C48">
      <w:pPr>
        <w:pStyle w:val="4"/>
        <w:jc w:val="left"/>
      </w:pPr>
      <w:r>
        <w:rPr>
          <w:rFonts w:ascii="仿宋_GB2312" w:hAnsi="仿宋_GB2312" w:eastAsia="仿宋_GB2312" w:cs="仿宋_GB2312"/>
        </w:rPr>
        <w:t>价格符合性：无</w:t>
      </w:r>
    </w:p>
    <w:p w14:paraId="15649CDA">
      <w:pPr>
        <w:pStyle w:val="4"/>
        <w:jc w:val="left"/>
      </w:pPr>
      <w:r>
        <w:rPr>
          <w:rFonts w:ascii="仿宋_GB2312" w:hAnsi="仿宋_GB2312" w:eastAsia="仿宋_GB2312" w:cs="仿宋_GB2312"/>
        </w:rPr>
        <w:t>采购包6：</w:t>
      </w:r>
    </w:p>
    <w:p w14:paraId="633EE62B">
      <w:pPr>
        <w:pStyle w:val="4"/>
        <w:jc w:val="left"/>
      </w:pPr>
      <w:r>
        <w:rPr>
          <w:rFonts w:ascii="仿宋_GB2312" w:hAnsi="仿宋_GB2312" w:eastAsia="仿宋_GB2312" w:cs="仿宋_GB2312"/>
        </w:rPr>
        <w:t>技术符合性：无</w:t>
      </w:r>
    </w:p>
    <w:p w14:paraId="6836951F">
      <w:pPr>
        <w:pStyle w:val="4"/>
        <w:jc w:val="left"/>
      </w:pPr>
      <w:r>
        <w:rPr>
          <w:rFonts w:ascii="仿宋_GB2312" w:hAnsi="仿宋_GB2312" w:eastAsia="仿宋_GB2312" w:cs="仿宋_GB2312"/>
        </w:rPr>
        <w:t>商务符合性：无</w:t>
      </w:r>
    </w:p>
    <w:p w14:paraId="709A2466">
      <w:pPr>
        <w:pStyle w:val="4"/>
        <w:jc w:val="left"/>
      </w:pPr>
      <w:r>
        <w:rPr>
          <w:rFonts w:ascii="仿宋_GB2312" w:hAnsi="仿宋_GB2312" w:eastAsia="仿宋_GB2312" w:cs="仿宋_GB2312"/>
        </w:rPr>
        <w:t>价格符合性：无</w:t>
      </w:r>
    </w:p>
    <w:p w14:paraId="32C8B612">
      <w:pPr>
        <w:pStyle w:val="4"/>
        <w:jc w:val="left"/>
      </w:pPr>
      <w:r>
        <w:rPr>
          <w:rFonts w:ascii="仿宋_GB2312" w:hAnsi="仿宋_GB2312" w:eastAsia="仿宋_GB2312" w:cs="仿宋_GB2312"/>
        </w:rPr>
        <w:t>采购包7：</w:t>
      </w:r>
    </w:p>
    <w:p w14:paraId="62542FF5">
      <w:pPr>
        <w:pStyle w:val="4"/>
        <w:jc w:val="left"/>
      </w:pPr>
      <w:r>
        <w:rPr>
          <w:rFonts w:ascii="仿宋_GB2312" w:hAnsi="仿宋_GB2312" w:eastAsia="仿宋_GB2312" w:cs="仿宋_GB2312"/>
        </w:rPr>
        <w:t>技术符合性：无</w:t>
      </w:r>
    </w:p>
    <w:p w14:paraId="6234182B">
      <w:pPr>
        <w:pStyle w:val="4"/>
        <w:jc w:val="left"/>
      </w:pPr>
      <w:r>
        <w:rPr>
          <w:rFonts w:ascii="仿宋_GB2312" w:hAnsi="仿宋_GB2312" w:eastAsia="仿宋_GB2312" w:cs="仿宋_GB2312"/>
        </w:rPr>
        <w:t>商务符合性：无</w:t>
      </w:r>
    </w:p>
    <w:p w14:paraId="1D79E8C8">
      <w:pPr>
        <w:pStyle w:val="4"/>
        <w:jc w:val="left"/>
      </w:pPr>
      <w:r>
        <w:rPr>
          <w:rFonts w:ascii="仿宋_GB2312" w:hAnsi="仿宋_GB2312" w:eastAsia="仿宋_GB2312" w:cs="仿宋_GB2312"/>
        </w:rPr>
        <w:t>价格符合性：无</w:t>
      </w:r>
    </w:p>
    <w:p w14:paraId="4E9A854C">
      <w:pPr>
        <w:pStyle w:val="4"/>
        <w:jc w:val="left"/>
      </w:pPr>
      <w:r>
        <w:rPr>
          <w:rFonts w:ascii="仿宋_GB2312" w:hAnsi="仿宋_GB2312" w:eastAsia="仿宋_GB2312" w:cs="仿宋_GB2312"/>
        </w:rPr>
        <w:t>采购包8：</w:t>
      </w:r>
    </w:p>
    <w:p w14:paraId="3FB7D57C">
      <w:pPr>
        <w:pStyle w:val="4"/>
        <w:jc w:val="left"/>
      </w:pPr>
      <w:r>
        <w:rPr>
          <w:rFonts w:ascii="仿宋_GB2312" w:hAnsi="仿宋_GB2312" w:eastAsia="仿宋_GB2312" w:cs="仿宋_GB2312"/>
        </w:rPr>
        <w:t>技术符合性：无</w:t>
      </w:r>
    </w:p>
    <w:p w14:paraId="5DA878C6">
      <w:pPr>
        <w:pStyle w:val="4"/>
        <w:jc w:val="left"/>
      </w:pPr>
      <w:r>
        <w:rPr>
          <w:rFonts w:ascii="仿宋_GB2312" w:hAnsi="仿宋_GB2312" w:eastAsia="仿宋_GB2312" w:cs="仿宋_GB2312"/>
        </w:rPr>
        <w:t>商务符合性：无</w:t>
      </w:r>
    </w:p>
    <w:p w14:paraId="0150A19E">
      <w:pPr>
        <w:pStyle w:val="4"/>
        <w:jc w:val="left"/>
      </w:pPr>
      <w:r>
        <w:rPr>
          <w:rFonts w:ascii="仿宋_GB2312" w:hAnsi="仿宋_GB2312" w:eastAsia="仿宋_GB2312" w:cs="仿宋_GB2312"/>
        </w:rPr>
        <w:t>价格符合性：无</w:t>
      </w:r>
    </w:p>
    <w:p w14:paraId="2C1E767B">
      <w:pPr>
        <w:pStyle w:val="4"/>
        <w:jc w:val="left"/>
      </w:pPr>
      <w:r>
        <w:rPr>
          <w:rFonts w:ascii="仿宋_GB2312" w:hAnsi="仿宋_GB2312" w:eastAsia="仿宋_GB2312" w:cs="仿宋_GB2312"/>
        </w:rPr>
        <w:t>采购包9：</w:t>
      </w:r>
    </w:p>
    <w:p w14:paraId="73ED0A85">
      <w:pPr>
        <w:pStyle w:val="4"/>
        <w:jc w:val="left"/>
      </w:pPr>
      <w:r>
        <w:rPr>
          <w:rFonts w:ascii="仿宋_GB2312" w:hAnsi="仿宋_GB2312" w:eastAsia="仿宋_GB2312" w:cs="仿宋_GB2312"/>
        </w:rPr>
        <w:t>技术符合性：无</w:t>
      </w:r>
    </w:p>
    <w:p w14:paraId="22CB81DA">
      <w:pPr>
        <w:pStyle w:val="4"/>
        <w:jc w:val="left"/>
      </w:pPr>
      <w:r>
        <w:rPr>
          <w:rFonts w:ascii="仿宋_GB2312" w:hAnsi="仿宋_GB2312" w:eastAsia="仿宋_GB2312" w:cs="仿宋_GB2312"/>
        </w:rPr>
        <w:t>商务符合性：无</w:t>
      </w:r>
    </w:p>
    <w:p w14:paraId="503678EC">
      <w:pPr>
        <w:pStyle w:val="4"/>
        <w:jc w:val="left"/>
      </w:pPr>
      <w:r>
        <w:rPr>
          <w:rFonts w:ascii="仿宋_GB2312" w:hAnsi="仿宋_GB2312" w:eastAsia="仿宋_GB2312" w:cs="仿宋_GB2312"/>
        </w:rPr>
        <w:t>价格符合性：无</w:t>
      </w:r>
    </w:p>
    <w:p w14:paraId="31291F43">
      <w:pPr>
        <w:pStyle w:val="4"/>
        <w:jc w:val="left"/>
      </w:pPr>
      <w:r>
        <w:rPr>
          <w:rFonts w:ascii="仿宋_GB2312" w:hAnsi="仿宋_GB2312" w:eastAsia="仿宋_GB2312" w:cs="仿宋_GB2312"/>
        </w:rPr>
        <w:t>采购包10：</w:t>
      </w:r>
    </w:p>
    <w:p w14:paraId="1DD14CDF">
      <w:pPr>
        <w:pStyle w:val="4"/>
        <w:jc w:val="left"/>
      </w:pPr>
      <w:r>
        <w:rPr>
          <w:rFonts w:ascii="仿宋_GB2312" w:hAnsi="仿宋_GB2312" w:eastAsia="仿宋_GB2312" w:cs="仿宋_GB2312"/>
        </w:rPr>
        <w:t>技术符合性：无</w:t>
      </w:r>
    </w:p>
    <w:p w14:paraId="0DA1E79E">
      <w:pPr>
        <w:pStyle w:val="4"/>
        <w:jc w:val="left"/>
      </w:pPr>
      <w:r>
        <w:rPr>
          <w:rFonts w:ascii="仿宋_GB2312" w:hAnsi="仿宋_GB2312" w:eastAsia="仿宋_GB2312" w:cs="仿宋_GB2312"/>
        </w:rPr>
        <w:t>商务符合性：无</w:t>
      </w:r>
    </w:p>
    <w:p w14:paraId="3E3EB997">
      <w:pPr>
        <w:pStyle w:val="4"/>
        <w:jc w:val="left"/>
      </w:pPr>
      <w:r>
        <w:rPr>
          <w:rFonts w:ascii="仿宋_GB2312" w:hAnsi="仿宋_GB2312" w:eastAsia="仿宋_GB2312" w:cs="仿宋_GB2312"/>
        </w:rPr>
        <w:t>价格符合性：无</w:t>
      </w:r>
    </w:p>
    <w:p w14:paraId="39D372D7">
      <w:pPr>
        <w:pStyle w:val="4"/>
        <w:ind w:firstLine="480"/>
        <w:jc w:val="both"/>
      </w:pPr>
      <w:r>
        <w:rPr>
          <w:rFonts w:ascii="仿宋_GB2312" w:hAnsi="仿宋_GB2312" w:eastAsia="仿宋_GB2312" w:cs="仿宋_GB2312"/>
        </w:rPr>
        <w:t>6.3澄清有关问题</w:t>
      </w:r>
    </w:p>
    <w:p w14:paraId="5C63208A">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15FD9699">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8880EDC">
      <w:pPr>
        <w:pStyle w:val="4"/>
        <w:ind w:firstLine="480"/>
        <w:jc w:val="both"/>
      </w:pPr>
      <w:r>
        <w:rPr>
          <w:rFonts w:ascii="仿宋_GB2312" w:hAnsi="仿宋_GB2312" w:eastAsia="仿宋_GB2312" w:cs="仿宋_GB2312"/>
        </w:rPr>
        <w:t>（3）电子投标文件报价出现前后不一致的，除招标文件另有规定外，按照下列规定修正：</w:t>
      </w:r>
    </w:p>
    <w:p w14:paraId="6EA29EE9">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14:paraId="109AE289">
      <w:pPr>
        <w:pStyle w:val="4"/>
        <w:ind w:firstLine="480"/>
        <w:jc w:val="both"/>
      </w:pPr>
      <w:r>
        <w:rPr>
          <w:rFonts w:ascii="仿宋_GB2312" w:hAnsi="仿宋_GB2312" w:eastAsia="仿宋_GB2312" w:cs="仿宋_GB2312"/>
        </w:rPr>
        <w:t>②大写金额和小写金额不一致的，以大写金额为准；</w:t>
      </w:r>
    </w:p>
    <w:p w14:paraId="4D1BC775">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14:paraId="4B10B828">
      <w:pPr>
        <w:pStyle w:val="4"/>
        <w:ind w:firstLine="480"/>
        <w:jc w:val="both"/>
      </w:pPr>
      <w:r>
        <w:rPr>
          <w:rFonts w:ascii="仿宋_GB2312" w:hAnsi="仿宋_GB2312" w:eastAsia="仿宋_GB2312" w:cs="仿宋_GB2312"/>
        </w:rPr>
        <w:t>④总价金额与按照单价汇总金额不一致的，以单价金额计算结果为准。</w:t>
      </w:r>
    </w:p>
    <w:p w14:paraId="1BA2100D">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787E1559">
      <w:pPr>
        <w:pStyle w:val="4"/>
        <w:ind w:firstLine="480"/>
        <w:jc w:val="both"/>
      </w:pPr>
      <w:r>
        <w:rPr>
          <w:rFonts w:ascii="仿宋_GB2312" w:hAnsi="仿宋_GB2312" w:eastAsia="仿宋_GB2312" w:cs="仿宋_GB2312"/>
        </w:rPr>
        <w:t>（4）关于细微偏差</w:t>
      </w:r>
    </w:p>
    <w:p w14:paraId="07AFD278">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3D882E8">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6070CEF4">
      <w:pPr>
        <w:pStyle w:val="4"/>
        <w:ind w:firstLine="480"/>
        <w:jc w:val="both"/>
      </w:pPr>
      <w:r>
        <w:rPr>
          <w:rFonts w:ascii="仿宋_GB2312" w:hAnsi="仿宋_GB2312" w:eastAsia="仿宋_GB2312" w:cs="仿宋_GB2312"/>
        </w:rPr>
        <w:t>（5）关于投标描述（即电子投标文件中描述的内容）</w:t>
      </w:r>
    </w:p>
    <w:p w14:paraId="203A2682">
      <w:pPr>
        <w:pStyle w:val="4"/>
        <w:ind w:firstLine="480"/>
        <w:jc w:val="both"/>
      </w:pPr>
      <w:r>
        <w:rPr>
          <w:rFonts w:ascii="仿宋_GB2312" w:hAnsi="仿宋_GB2312" w:eastAsia="仿宋_GB2312" w:cs="仿宋_GB2312"/>
        </w:rPr>
        <w:t>①投标描述前后不一致且不涉及证明材料的：按照本章第6.3条第（1）、（2）款规定执行。</w:t>
      </w:r>
    </w:p>
    <w:p w14:paraId="77A1FF27">
      <w:pPr>
        <w:pStyle w:val="4"/>
        <w:ind w:firstLine="480"/>
        <w:jc w:val="both"/>
      </w:pPr>
      <w:r>
        <w:rPr>
          <w:rFonts w:ascii="仿宋_GB2312" w:hAnsi="仿宋_GB2312" w:eastAsia="仿宋_GB2312" w:cs="仿宋_GB2312"/>
        </w:rPr>
        <w:t>②投标描述与证明材料不一致或多份证明材料之间不一致的：</w:t>
      </w:r>
    </w:p>
    <w:p w14:paraId="0AF05A0A">
      <w:pPr>
        <w:pStyle w:val="4"/>
        <w:ind w:firstLine="480"/>
        <w:jc w:val="both"/>
      </w:pPr>
      <w:r>
        <w:rPr>
          <w:rFonts w:ascii="仿宋_GB2312" w:hAnsi="仿宋_GB2312" w:eastAsia="仿宋_GB2312" w:cs="仿宋_GB2312"/>
        </w:rPr>
        <w:t>a.评标委员会将要求投标人进行书面澄清，并按照不利于投标人的内容进行评标。</w:t>
      </w:r>
    </w:p>
    <w:p w14:paraId="22D9F420">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2A2E24B">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7357828">
      <w:pPr>
        <w:pStyle w:val="4"/>
        <w:ind w:firstLine="480"/>
        <w:jc w:val="both"/>
      </w:pPr>
      <w:r>
        <w:rPr>
          <w:rFonts w:ascii="仿宋_GB2312" w:hAnsi="仿宋_GB2312" w:eastAsia="仿宋_GB2312" w:cs="仿宋_GB2312"/>
        </w:rPr>
        <w:t>6.4比较与评价</w:t>
      </w:r>
    </w:p>
    <w:p w14:paraId="5392B817">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14:paraId="43EFFD94">
      <w:pPr>
        <w:pStyle w:val="4"/>
        <w:ind w:firstLine="480"/>
        <w:jc w:val="both"/>
      </w:pPr>
      <w:r>
        <w:rPr>
          <w:rFonts w:ascii="仿宋_GB2312" w:hAnsi="仿宋_GB2312" w:eastAsia="仿宋_GB2312" w:cs="仿宋_GB2312"/>
        </w:rPr>
        <w:t>（2）关于相同品牌产品（政府采购服务类项目不适用本条款规定）</w:t>
      </w:r>
    </w:p>
    <w:p w14:paraId="6CC773D8">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D17E4BB">
      <w:pPr>
        <w:pStyle w:val="4"/>
        <w:ind w:firstLine="480"/>
        <w:jc w:val="both"/>
      </w:pPr>
      <w:r>
        <w:rPr>
          <w:rFonts w:ascii="仿宋_GB2312" w:hAnsi="仿宋_GB2312" w:eastAsia="仿宋_GB2312" w:cs="仿宋_GB2312"/>
        </w:rPr>
        <w:t>a.招标文件规定的方式：</w:t>
      </w:r>
    </w:p>
    <w:p w14:paraId="4B279CBC">
      <w:pPr>
        <w:pStyle w:val="4"/>
        <w:ind w:firstLine="480"/>
        <w:jc w:val="both"/>
      </w:pPr>
      <w:r>
        <w:rPr>
          <w:rFonts w:ascii="仿宋_GB2312" w:hAnsi="仿宋_GB2312" w:eastAsia="仿宋_GB2312" w:cs="仿宋_GB2312"/>
        </w:rPr>
        <w:t>无</w:t>
      </w:r>
    </w:p>
    <w:p w14:paraId="30405DAE">
      <w:pPr>
        <w:pStyle w:val="4"/>
        <w:ind w:firstLine="480"/>
        <w:jc w:val="both"/>
      </w:pPr>
      <w:r>
        <w:rPr>
          <w:rFonts w:ascii="仿宋_GB2312" w:hAnsi="仿宋_GB2312" w:eastAsia="仿宋_GB2312" w:cs="仿宋_GB2312"/>
        </w:rPr>
        <w:t>b.招标文件未规定的，采取随机抽取方式确定，其他投标无效。</w:t>
      </w:r>
    </w:p>
    <w:p w14:paraId="298A14D0">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56C69A3">
      <w:pPr>
        <w:pStyle w:val="4"/>
        <w:ind w:firstLine="480"/>
        <w:jc w:val="both"/>
      </w:pPr>
      <w:r>
        <w:rPr>
          <w:rFonts w:ascii="仿宋_GB2312" w:hAnsi="仿宋_GB2312" w:eastAsia="仿宋_GB2312" w:cs="仿宋_GB2312"/>
        </w:rPr>
        <w:t>a.招标文件规定的方式：</w:t>
      </w:r>
    </w:p>
    <w:p w14:paraId="55F10595">
      <w:pPr>
        <w:pStyle w:val="4"/>
        <w:ind w:firstLine="480"/>
        <w:jc w:val="both"/>
      </w:pPr>
      <w:r>
        <w:rPr>
          <w:rFonts w:ascii="仿宋_GB2312" w:hAnsi="仿宋_GB2312" w:eastAsia="仿宋_GB2312" w:cs="仿宋_GB2312"/>
        </w:rPr>
        <w:t>无</w:t>
      </w:r>
    </w:p>
    <w:p w14:paraId="09CFA78A">
      <w:pPr>
        <w:pStyle w:val="4"/>
        <w:ind w:firstLine="480"/>
        <w:jc w:val="both"/>
      </w:pPr>
      <w:r>
        <w:rPr>
          <w:rFonts w:ascii="仿宋_GB2312" w:hAnsi="仿宋_GB2312" w:eastAsia="仿宋_GB2312" w:cs="仿宋_GB2312"/>
        </w:rPr>
        <w:t>b.招标文件未规定的，采取随机抽取方式确定，其他同品牌投标人不作为中标候选人。</w:t>
      </w:r>
    </w:p>
    <w:p w14:paraId="636558E7">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6A887C1B">
      <w:pPr>
        <w:pStyle w:val="4"/>
        <w:ind w:firstLine="480"/>
        <w:jc w:val="both"/>
      </w:pPr>
      <w:r>
        <w:rPr>
          <w:rFonts w:ascii="仿宋_GB2312" w:hAnsi="仿宋_GB2312" w:eastAsia="仿宋_GB2312" w:cs="仿宋_GB2312"/>
        </w:rPr>
        <w:t>（3）漏（缺）项</w:t>
      </w:r>
    </w:p>
    <w:p w14:paraId="40F030FE">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14:paraId="041DFF6D">
      <w:pPr>
        <w:pStyle w:val="4"/>
        <w:ind w:firstLine="480"/>
        <w:jc w:val="both"/>
      </w:pPr>
      <w:r>
        <w:rPr>
          <w:rFonts w:ascii="仿宋_GB2312" w:hAnsi="仿宋_GB2312" w:eastAsia="仿宋_GB2312" w:cs="仿宋_GB2312"/>
        </w:rPr>
        <w:t>②对多报项及赠送项的价格评标时不予核减，全部进入评标价评议。</w:t>
      </w:r>
    </w:p>
    <w:p w14:paraId="5C328C88">
      <w:pPr>
        <w:pStyle w:val="4"/>
        <w:ind w:firstLine="480"/>
        <w:jc w:val="both"/>
      </w:pPr>
      <w:r>
        <w:rPr>
          <w:rFonts w:ascii="仿宋_GB2312" w:hAnsi="仿宋_GB2312" w:eastAsia="仿宋_GB2312" w:cs="仿宋_GB2312"/>
        </w:rPr>
        <w:t>6.5推荐中标候选人：详见本章第7.2条规定。</w:t>
      </w:r>
    </w:p>
    <w:p w14:paraId="1893664C">
      <w:pPr>
        <w:pStyle w:val="4"/>
        <w:ind w:firstLine="480"/>
        <w:jc w:val="both"/>
      </w:pPr>
      <w:r>
        <w:rPr>
          <w:rFonts w:ascii="仿宋_GB2312" w:hAnsi="仿宋_GB2312" w:eastAsia="仿宋_GB2312" w:cs="仿宋_GB2312"/>
        </w:rPr>
        <w:t>6.6编写评标报告</w:t>
      </w:r>
    </w:p>
    <w:p w14:paraId="4003B26A">
      <w:pPr>
        <w:pStyle w:val="4"/>
        <w:ind w:firstLine="480"/>
        <w:jc w:val="both"/>
      </w:pPr>
      <w:r>
        <w:rPr>
          <w:rFonts w:ascii="仿宋_GB2312" w:hAnsi="仿宋_GB2312" w:eastAsia="仿宋_GB2312" w:cs="仿宋_GB2312"/>
        </w:rPr>
        <w:t>（1）评标报告由评标委员会负责编写。</w:t>
      </w:r>
    </w:p>
    <w:p w14:paraId="756A0205">
      <w:pPr>
        <w:pStyle w:val="4"/>
        <w:ind w:firstLine="480"/>
        <w:jc w:val="both"/>
      </w:pPr>
      <w:r>
        <w:rPr>
          <w:rFonts w:ascii="仿宋_GB2312" w:hAnsi="仿宋_GB2312" w:eastAsia="仿宋_GB2312" w:cs="仿宋_GB2312"/>
        </w:rPr>
        <w:t>（2）评标报告应包括下列内容：</w:t>
      </w:r>
    </w:p>
    <w:p w14:paraId="32411C53">
      <w:pPr>
        <w:pStyle w:val="4"/>
        <w:ind w:firstLine="480"/>
        <w:jc w:val="both"/>
      </w:pPr>
      <w:r>
        <w:rPr>
          <w:rFonts w:ascii="仿宋_GB2312" w:hAnsi="仿宋_GB2312" w:eastAsia="仿宋_GB2312" w:cs="仿宋_GB2312"/>
        </w:rPr>
        <w:t>①招标公告刊登的媒体名称、开标日期和地点；</w:t>
      </w:r>
    </w:p>
    <w:p w14:paraId="0402C283">
      <w:pPr>
        <w:pStyle w:val="4"/>
        <w:ind w:firstLine="480"/>
        <w:jc w:val="both"/>
      </w:pPr>
      <w:r>
        <w:rPr>
          <w:rFonts w:ascii="仿宋_GB2312" w:hAnsi="仿宋_GB2312" w:eastAsia="仿宋_GB2312" w:cs="仿宋_GB2312"/>
        </w:rPr>
        <w:t>②投标人名单和评标委员会成员名单；</w:t>
      </w:r>
    </w:p>
    <w:p w14:paraId="4EB9BB1E">
      <w:pPr>
        <w:pStyle w:val="4"/>
        <w:ind w:firstLine="480"/>
        <w:jc w:val="both"/>
      </w:pPr>
      <w:r>
        <w:rPr>
          <w:rFonts w:ascii="仿宋_GB2312" w:hAnsi="仿宋_GB2312" w:eastAsia="仿宋_GB2312" w:cs="仿宋_GB2312"/>
        </w:rPr>
        <w:t>③评标方法和标准；</w:t>
      </w:r>
    </w:p>
    <w:p w14:paraId="00E07F3B">
      <w:pPr>
        <w:pStyle w:val="4"/>
        <w:ind w:firstLine="480"/>
        <w:jc w:val="both"/>
      </w:pPr>
      <w:r>
        <w:rPr>
          <w:rFonts w:ascii="仿宋_GB2312" w:hAnsi="仿宋_GB2312" w:eastAsia="仿宋_GB2312" w:cs="仿宋_GB2312"/>
        </w:rPr>
        <w:t>④开标记录和评标情况及说明，包括无效投标人名单及原因；</w:t>
      </w:r>
    </w:p>
    <w:p w14:paraId="58247EB8">
      <w:pPr>
        <w:pStyle w:val="4"/>
        <w:ind w:firstLine="480"/>
        <w:jc w:val="both"/>
      </w:pPr>
      <w:r>
        <w:rPr>
          <w:rFonts w:ascii="仿宋_GB2312" w:hAnsi="仿宋_GB2312" w:eastAsia="仿宋_GB2312" w:cs="仿宋_GB2312"/>
        </w:rPr>
        <w:t>⑤评标结果，包括中标候选人名单或确定的中标人；</w:t>
      </w:r>
    </w:p>
    <w:p w14:paraId="1A141E3D">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14:paraId="182381C6">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F033CB5">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544EE3DF">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557879E7">
      <w:pPr>
        <w:pStyle w:val="4"/>
        <w:ind w:firstLine="480"/>
        <w:jc w:val="both"/>
      </w:pPr>
      <w:r>
        <w:rPr>
          <w:rFonts w:ascii="仿宋_GB2312" w:hAnsi="仿宋_GB2312" w:eastAsia="仿宋_GB2312" w:cs="仿宋_GB2312"/>
        </w:rPr>
        <w:t>（1）恶意串通（包括但不限于招标文件第三章第9.7条规定情形）；</w:t>
      </w:r>
    </w:p>
    <w:p w14:paraId="70FA3B2C">
      <w:pPr>
        <w:pStyle w:val="4"/>
        <w:ind w:firstLine="480"/>
        <w:jc w:val="both"/>
      </w:pPr>
      <w:r>
        <w:rPr>
          <w:rFonts w:ascii="仿宋_GB2312" w:hAnsi="仿宋_GB2312" w:eastAsia="仿宋_GB2312" w:cs="仿宋_GB2312"/>
        </w:rPr>
        <w:t>（2）妨碍其他投标人的竞争行为；</w:t>
      </w:r>
    </w:p>
    <w:p w14:paraId="64AD184C">
      <w:pPr>
        <w:pStyle w:val="4"/>
        <w:ind w:firstLine="480"/>
        <w:jc w:val="both"/>
      </w:pPr>
      <w:r>
        <w:rPr>
          <w:rFonts w:ascii="仿宋_GB2312" w:hAnsi="仿宋_GB2312" w:eastAsia="仿宋_GB2312" w:cs="仿宋_GB2312"/>
        </w:rPr>
        <w:t>（3）损害采购人或其他投标人的合法权益。</w:t>
      </w:r>
    </w:p>
    <w:p w14:paraId="19F9B9E8">
      <w:pPr>
        <w:pStyle w:val="4"/>
        <w:ind w:firstLine="480"/>
        <w:jc w:val="both"/>
      </w:pPr>
      <w:r>
        <w:rPr>
          <w:rFonts w:ascii="仿宋_GB2312" w:hAnsi="仿宋_GB2312" w:eastAsia="仿宋_GB2312" w:cs="仿宋_GB2312"/>
        </w:rPr>
        <w:t>6.10评标过程中，有下列情形之一的，应予废标：</w:t>
      </w:r>
    </w:p>
    <w:p w14:paraId="33461B4C">
      <w:pPr>
        <w:pStyle w:val="4"/>
        <w:ind w:firstLine="480"/>
        <w:jc w:val="both"/>
      </w:pPr>
      <w:r>
        <w:rPr>
          <w:rFonts w:ascii="仿宋_GB2312" w:hAnsi="仿宋_GB2312" w:eastAsia="仿宋_GB2312" w:cs="仿宋_GB2312"/>
        </w:rPr>
        <w:t>（1）符合性审查合格的投标人不足三家的；</w:t>
      </w:r>
    </w:p>
    <w:p w14:paraId="2715C297">
      <w:pPr>
        <w:pStyle w:val="4"/>
        <w:ind w:firstLine="480"/>
        <w:jc w:val="both"/>
      </w:pPr>
      <w:r>
        <w:rPr>
          <w:rFonts w:ascii="仿宋_GB2312" w:hAnsi="仿宋_GB2312" w:eastAsia="仿宋_GB2312" w:cs="仿宋_GB2312"/>
        </w:rPr>
        <w:t>（2）有关法律、法规和规章规定废标的情形。</w:t>
      </w:r>
    </w:p>
    <w:p w14:paraId="63E69A17">
      <w:pPr>
        <w:pStyle w:val="4"/>
        <w:ind w:firstLine="480"/>
        <w:jc w:val="both"/>
      </w:pPr>
      <w:r>
        <w:rPr>
          <w:rFonts w:ascii="仿宋_GB2312" w:hAnsi="仿宋_GB2312" w:eastAsia="仿宋_GB2312" w:cs="仿宋_GB2312"/>
        </w:rPr>
        <w:t>※若废标，则本次采购活动结束， 龙岩市公物采购招标代理有限公司 将依法组织后续采购活动（包括但不限于：重新招标、采用其他方式采购等）。</w:t>
      </w:r>
    </w:p>
    <w:p w14:paraId="159B03FB">
      <w:pPr>
        <w:pStyle w:val="4"/>
        <w:ind w:firstLine="480"/>
        <w:jc w:val="both"/>
      </w:pPr>
      <w:r>
        <w:rPr>
          <w:rFonts w:ascii="仿宋_GB2312" w:hAnsi="仿宋_GB2312" w:eastAsia="仿宋_GB2312" w:cs="仿宋_GB2312"/>
        </w:rPr>
        <w:t>7、评标方法和标准</w:t>
      </w:r>
    </w:p>
    <w:p w14:paraId="75055496">
      <w:pPr>
        <w:pStyle w:val="4"/>
        <w:ind w:firstLine="480"/>
        <w:jc w:val="both"/>
      </w:pPr>
      <w:r>
        <w:rPr>
          <w:rFonts w:ascii="仿宋_GB2312" w:hAnsi="仿宋_GB2312" w:eastAsia="仿宋_GB2312" w:cs="仿宋_GB2312"/>
        </w:rPr>
        <w:t>7.1评标方法：</w:t>
      </w:r>
    </w:p>
    <w:p w14:paraId="47905A35">
      <w:pPr>
        <w:pStyle w:val="4"/>
        <w:ind w:firstLine="480"/>
        <w:jc w:val="both"/>
      </w:pPr>
      <w:r>
        <w:rPr>
          <w:rFonts w:ascii="仿宋_GB2312" w:hAnsi="仿宋_GB2312" w:eastAsia="仿宋_GB2312" w:cs="仿宋_GB2312"/>
        </w:rPr>
        <w:t>采购包1：综合评分法</w:t>
      </w:r>
    </w:p>
    <w:p w14:paraId="0BB6CB4E">
      <w:pPr>
        <w:pStyle w:val="4"/>
        <w:jc w:val="both"/>
      </w:pPr>
      <w:r>
        <w:rPr>
          <w:rFonts w:ascii="仿宋_GB2312" w:hAnsi="仿宋_GB2312" w:eastAsia="仿宋_GB2312" w:cs="仿宋_GB2312"/>
        </w:rPr>
        <w:t>采购包2：综合评分法</w:t>
      </w:r>
    </w:p>
    <w:p w14:paraId="563D59B3">
      <w:pPr>
        <w:pStyle w:val="4"/>
        <w:jc w:val="both"/>
      </w:pPr>
      <w:r>
        <w:rPr>
          <w:rFonts w:ascii="仿宋_GB2312" w:hAnsi="仿宋_GB2312" w:eastAsia="仿宋_GB2312" w:cs="仿宋_GB2312"/>
        </w:rPr>
        <w:t>采购包3：综合评分法</w:t>
      </w:r>
    </w:p>
    <w:p w14:paraId="6B4973B7">
      <w:pPr>
        <w:pStyle w:val="4"/>
        <w:jc w:val="both"/>
      </w:pPr>
      <w:r>
        <w:rPr>
          <w:rFonts w:ascii="仿宋_GB2312" w:hAnsi="仿宋_GB2312" w:eastAsia="仿宋_GB2312" w:cs="仿宋_GB2312"/>
        </w:rPr>
        <w:t>采购包4：综合评分法</w:t>
      </w:r>
    </w:p>
    <w:p w14:paraId="533ED2C6">
      <w:pPr>
        <w:pStyle w:val="4"/>
        <w:jc w:val="both"/>
      </w:pPr>
      <w:r>
        <w:rPr>
          <w:rFonts w:ascii="仿宋_GB2312" w:hAnsi="仿宋_GB2312" w:eastAsia="仿宋_GB2312" w:cs="仿宋_GB2312"/>
        </w:rPr>
        <w:t>采购包5：综合评分法</w:t>
      </w:r>
    </w:p>
    <w:p w14:paraId="070EA87B">
      <w:pPr>
        <w:pStyle w:val="4"/>
        <w:jc w:val="both"/>
      </w:pPr>
      <w:r>
        <w:rPr>
          <w:rFonts w:ascii="仿宋_GB2312" w:hAnsi="仿宋_GB2312" w:eastAsia="仿宋_GB2312" w:cs="仿宋_GB2312"/>
        </w:rPr>
        <w:t>采购包6：综合评分法</w:t>
      </w:r>
    </w:p>
    <w:p w14:paraId="6F31B70C">
      <w:pPr>
        <w:pStyle w:val="4"/>
        <w:jc w:val="both"/>
      </w:pPr>
      <w:r>
        <w:rPr>
          <w:rFonts w:ascii="仿宋_GB2312" w:hAnsi="仿宋_GB2312" w:eastAsia="仿宋_GB2312" w:cs="仿宋_GB2312"/>
        </w:rPr>
        <w:t>采购包7：综合评分法</w:t>
      </w:r>
    </w:p>
    <w:p w14:paraId="42FF6D56">
      <w:pPr>
        <w:pStyle w:val="4"/>
        <w:jc w:val="both"/>
      </w:pPr>
      <w:r>
        <w:rPr>
          <w:rFonts w:ascii="仿宋_GB2312" w:hAnsi="仿宋_GB2312" w:eastAsia="仿宋_GB2312" w:cs="仿宋_GB2312"/>
        </w:rPr>
        <w:t>采购包8：综合评分法</w:t>
      </w:r>
    </w:p>
    <w:p w14:paraId="6A7E069E">
      <w:pPr>
        <w:pStyle w:val="4"/>
        <w:jc w:val="both"/>
      </w:pPr>
      <w:r>
        <w:rPr>
          <w:rFonts w:ascii="仿宋_GB2312" w:hAnsi="仿宋_GB2312" w:eastAsia="仿宋_GB2312" w:cs="仿宋_GB2312"/>
        </w:rPr>
        <w:t>采购包9：综合评分法</w:t>
      </w:r>
    </w:p>
    <w:p w14:paraId="41121548">
      <w:pPr>
        <w:pStyle w:val="4"/>
        <w:jc w:val="both"/>
      </w:pPr>
      <w:r>
        <w:rPr>
          <w:rFonts w:ascii="仿宋_GB2312" w:hAnsi="仿宋_GB2312" w:eastAsia="仿宋_GB2312" w:cs="仿宋_GB2312"/>
        </w:rPr>
        <w:t>采购包10：综合评分法</w:t>
      </w:r>
    </w:p>
    <w:p w14:paraId="79800C0E">
      <w:pPr>
        <w:pStyle w:val="4"/>
        <w:ind w:firstLine="480"/>
        <w:jc w:val="both"/>
      </w:pPr>
      <w:r>
        <w:rPr>
          <w:rFonts w:ascii="仿宋_GB2312" w:hAnsi="仿宋_GB2312" w:eastAsia="仿宋_GB2312" w:cs="仿宋_GB2312"/>
        </w:rPr>
        <w:t>7.2评标标准</w:t>
      </w:r>
    </w:p>
    <w:p w14:paraId="28C3BA05">
      <w:pPr>
        <w:pStyle w:val="4"/>
        <w:ind w:firstLine="480"/>
        <w:jc w:val="both"/>
      </w:pPr>
      <w:r>
        <w:rPr>
          <w:rFonts w:ascii="仿宋_GB2312" w:hAnsi="仿宋_GB2312" w:eastAsia="仿宋_GB2312" w:cs="仿宋_GB2312"/>
        </w:rPr>
        <w:t>采购包1：综合评分法</w:t>
      </w:r>
    </w:p>
    <w:p w14:paraId="60D6FF80">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D1A07B7">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F7B784C">
      <w:pPr>
        <w:pStyle w:val="4"/>
        <w:jc w:val="both"/>
      </w:pPr>
      <w:r>
        <w:rPr>
          <w:rFonts w:ascii="仿宋_GB2312" w:hAnsi="仿宋_GB2312" w:eastAsia="仿宋_GB2312" w:cs="仿宋_GB2312"/>
        </w:rPr>
        <w:t>各项评审因素的设置如下：</w:t>
      </w:r>
    </w:p>
    <w:p w14:paraId="6A73C789">
      <w:pPr>
        <w:pStyle w:val="4"/>
        <w:jc w:val="both"/>
      </w:pPr>
      <w:r>
        <w:rPr>
          <w:rFonts w:ascii="仿宋_GB2312" w:hAnsi="仿宋_GB2312" w:eastAsia="仿宋_GB2312" w:cs="仿宋_GB2312"/>
        </w:rPr>
        <w:t>价格项（F1×A1）满分为30.0000分</w:t>
      </w:r>
    </w:p>
    <w:p w14:paraId="5E0A1E78">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B76A0C6">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F9DA4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AAC4C0E">
            <w:pPr>
              <w:pStyle w:val="4"/>
              <w:jc w:val="both"/>
            </w:pPr>
            <w:r>
              <w:rPr>
                <w:rFonts w:ascii="仿宋_GB2312" w:hAnsi="仿宋_GB2312" w:eastAsia="仿宋_GB2312" w:cs="仿宋_GB2312"/>
              </w:rPr>
              <w:t>项目</w:t>
            </w:r>
          </w:p>
        </w:tc>
        <w:tc>
          <w:tcPr>
            <w:tcW w:w="1661" w:type="dxa"/>
          </w:tcPr>
          <w:p w14:paraId="613224A1">
            <w:pPr>
              <w:pStyle w:val="4"/>
              <w:jc w:val="both"/>
            </w:pPr>
            <w:r>
              <w:rPr>
                <w:rFonts w:ascii="仿宋_GB2312" w:hAnsi="仿宋_GB2312" w:eastAsia="仿宋_GB2312" w:cs="仿宋_GB2312"/>
              </w:rPr>
              <w:t>适用对象</w:t>
            </w:r>
          </w:p>
        </w:tc>
        <w:tc>
          <w:tcPr>
            <w:tcW w:w="831" w:type="dxa"/>
          </w:tcPr>
          <w:p w14:paraId="1AD22D36">
            <w:pPr>
              <w:pStyle w:val="4"/>
              <w:jc w:val="both"/>
            </w:pPr>
            <w:r>
              <w:rPr>
                <w:rFonts w:ascii="仿宋_GB2312" w:hAnsi="仿宋_GB2312" w:eastAsia="仿宋_GB2312" w:cs="仿宋_GB2312"/>
              </w:rPr>
              <w:t>比例</w:t>
            </w:r>
          </w:p>
        </w:tc>
        <w:tc>
          <w:tcPr>
            <w:tcW w:w="4153" w:type="dxa"/>
          </w:tcPr>
          <w:p w14:paraId="35228922">
            <w:pPr>
              <w:pStyle w:val="4"/>
              <w:jc w:val="both"/>
            </w:pPr>
            <w:r>
              <w:rPr>
                <w:rFonts w:ascii="仿宋_GB2312" w:hAnsi="仿宋_GB2312" w:eastAsia="仿宋_GB2312" w:cs="仿宋_GB2312"/>
              </w:rPr>
              <w:t>描述</w:t>
            </w:r>
          </w:p>
        </w:tc>
      </w:tr>
      <w:tr w14:paraId="38DFE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28630E2D">
            <w:pPr>
              <w:pStyle w:val="4"/>
              <w:jc w:val="center"/>
            </w:pPr>
            <w:r>
              <w:rPr>
                <w:rFonts w:ascii="仿宋_GB2312" w:hAnsi="仿宋_GB2312" w:eastAsia="仿宋_GB2312" w:cs="仿宋_GB2312"/>
              </w:rPr>
              <w:t>无</w:t>
            </w:r>
          </w:p>
        </w:tc>
      </w:tr>
    </w:tbl>
    <w:p w14:paraId="5EF0B2C4">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6D988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02D7CCB">
            <w:pPr>
              <w:pStyle w:val="4"/>
              <w:jc w:val="both"/>
            </w:pPr>
            <w:r>
              <w:rPr>
                <w:rFonts w:ascii="仿宋_GB2312" w:hAnsi="仿宋_GB2312" w:eastAsia="仿宋_GB2312" w:cs="仿宋_GB2312"/>
              </w:rPr>
              <w:t>项目</w:t>
            </w:r>
          </w:p>
        </w:tc>
        <w:tc>
          <w:tcPr>
            <w:tcW w:w="1038" w:type="dxa"/>
          </w:tcPr>
          <w:p w14:paraId="6309DCF3">
            <w:pPr>
              <w:pStyle w:val="4"/>
              <w:jc w:val="both"/>
            </w:pPr>
            <w:r>
              <w:rPr>
                <w:rFonts w:ascii="仿宋_GB2312" w:hAnsi="仿宋_GB2312" w:eastAsia="仿宋_GB2312" w:cs="仿宋_GB2312"/>
              </w:rPr>
              <w:t>比例</w:t>
            </w:r>
          </w:p>
        </w:tc>
        <w:tc>
          <w:tcPr>
            <w:tcW w:w="5191" w:type="dxa"/>
          </w:tcPr>
          <w:p w14:paraId="227B4D53">
            <w:pPr>
              <w:pStyle w:val="4"/>
              <w:jc w:val="both"/>
            </w:pPr>
            <w:r>
              <w:rPr>
                <w:rFonts w:ascii="仿宋_GB2312" w:hAnsi="仿宋_GB2312" w:eastAsia="仿宋_GB2312" w:cs="仿宋_GB2312"/>
              </w:rPr>
              <w:t>方法</w:t>
            </w:r>
          </w:p>
        </w:tc>
      </w:tr>
      <w:tr w14:paraId="7D7F4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64E672F">
            <w:pPr>
              <w:pStyle w:val="4"/>
              <w:jc w:val="left"/>
            </w:pPr>
            <w:r>
              <w:rPr>
                <w:rFonts w:ascii="仿宋_GB2312" w:hAnsi="仿宋_GB2312" w:eastAsia="仿宋_GB2312" w:cs="仿宋_GB2312"/>
              </w:rPr>
              <w:t>节能、环境标志产品</w:t>
            </w:r>
          </w:p>
        </w:tc>
        <w:tc>
          <w:tcPr>
            <w:tcW w:w="1038" w:type="dxa"/>
          </w:tcPr>
          <w:p w14:paraId="28916529">
            <w:pPr>
              <w:pStyle w:val="4"/>
              <w:jc w:val="right"/>
            </w:pPr>
            <w:r>
              <w:rPr>
                <w:rFonts w:ascii="仿宋_GB2312" w:hAnsi="仿宋_GB2312" w:eastAsia="仿宋_GB2312" w:cs="仿宋_GB2312"/>
              </w:rPr>
              <w:t>20.00%</w:t>
            </w:r>
          </w:p>
        </w:tc>
        <w:tc>
          <w:tcPr>
            <w:tcW w:w="5191" w:type="dxa"/>
          </w:tcPr>
          <w:p w14:paraId="442F245A">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0F3CCC18">
      <w:pPr>
        <w:pStyle w:val="4"/>
        <w:jc w:val="both"/>
      </w:pPr>
      <w:r>
        <w:rPr>
          <w:rFonts w:ascii="仿宋_GB2312" w:hAnsi="仿宋_GB2312" w:eastAsia="仿宋_GB2312" w:cs="仿宋_GB2312"/>
        </w:rPr>
        <w:t>其他：无</w:t>
      </w:r>
    </w:p>
    <w:p w14:paraId="6C4ED490">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0365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00D9A88">
            <w:pPr>
              <w:pStyle w:val="4"/>
              <w:jc w:val="both"/>
            </w:pPr>
            <w:r>
              <w:rPr>
                <w:rFonts w:ascii="仿宋_GB2312" w:hAnsi="仿宋_GB2312" w:eastAsia="仿宋_GB2312" w:cs="仿宋_GB2312"/>
              </w:rPr>
              <w:t>项目</w:t>
            </w:r>
          </w:p>
        </w:tc>
        <w:tc>
          <w:tcPr>
            <w:tcW w:w="831" w:type="dxa"/>
          </w:tcPr>
          <w:p w14:paraId="1A9B892D">
            <w:pPr>
              <w:pStyle w:val="4"/>
              <w:jc w:val="both"/>
            </w:pPr>
            <w:r>
              <w:rPr>
                <w:rFonts w:ascii="仿宋_GB2312" w:hAnsi="仿宋_GB2312" w:eastAsia="仿宋_GB2312" w:cs="仿宋_GB2312"/>
              </w:rPr>
              <w:t>分值</w:t>
            </w:r>
          </w:p>
        </w:tc>
        <w:tc>
          <w:tcPr>
            <w:tcW w:w="415" w:type="dxa"/>
          </w:tcPr>
          <w:p w14:paraId="0992247B">
            <w:pPr>
              <w:pStyle w:val="4"/>
              <w:jc w:val="both"/>
            </w:pPr>
            <w:r>
              <w:rPr>
                <w:rFonts w:ascii="仿宋_GB2312" w:hAnsi="仿宋_GB2312" w:eastAsia="仿宋_GB2312" w:cs="仿宋_GB2312"/>
              </w:rPr>
              <w:t>是否客观项</w:t>
            </w:r>
          </w:p>
        </w:tc>
        <w:tc>
          <w:tcPr>
            <w:tcW w:w="3738" w:type="dxa"/>
          </w:tcPr>
          <w:p w14:paraId="4C21BB06">
            <w:pPr>
              <w:pStyle w:val="4"/>
              <w:jc w:val="both"/>
            </w:pPr>
            <w:r>
              <w:rPr>
                <w:rFonts w:ascii="仿宋_GB2312" w:hAnsi="仿宋_GB2312" w:eastAsia="仿宋_GB2312" w:cs="仿宋_GB2312"/>
              </w:rPr>
              <w:t>描述</w:t>
            </w:r>
          </w:p>
        </w:tc>
      </w:tr>
      <w:tr w14:paraId="353CA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0C6A527">
            <w:pPr>
              <w:pStyle w:val="4"/>
              <w:jc w:val="both"/>
            </w:pPr>
            <w:r>
              <w:rPr>
                <w:rFonts w:ascii="仿宋_GB2312" w:hAnsi="仿宋_GB2312" w:eastAsia="仿宋_GB2312" w:cs="仿宋_GB2312"/>
              </w:rPr>
              <w:t>T1技术响应情况1</w:t>
            </w:r>
          </w:p>
        </w:tc>
        <w:tc>
          <w:tcPr>
            <w:tcW w:w="831" w:type="dxa"/>
          </w:tcPr>
          <w:p w14:paraId="389CE95B">
            <w:pPr>
              <w:pStyle w:val="4"/>
              <w:jc w:val="right"/>
            </w:pPr>
            <w:r>
              <w:rPr>
                <w:rFonts w:ascii="仿宋_GB2312" w:hAnsi="仿宋_GB2312" w:eastAsia="仿宋_GB2312" w:cs="仿宋_GB2312"/>
              </w:rPr>
              <w:t>21.00</w:t>
            </w:r>
          </w:p>
        </w:tc>
        <w:tc>
          <w:tcPr>
            <w:tcW w:w="415" w:type="dxa"/>
          </w:tcPr>
          <w:p w14:paraId="6E9CB93D">
            <w:pPr>
              <w:pStyle w:val="4"/>
              <w:jc w:val="both"/>
            </w:pPr>
            <w:r>
              <w:rPr>
                <w:rFonts w:ascii="仿宋_GB2312" w:hAnsi="仿宋_GB2312" w:eastAsia="仿宋_GB2312" w:cs="仿宋_GB2312"/>
              </w:rPr>
              <w:t>是</w:t>
            </w:r>
          </w:p>
        </w:tc>
        <w:tc>
          <w:tcPr>
            <w:tcW w:w="3738" w:type="dxa"/>
          </w:tcPr>
          <w:p w14:paraId="1C219F69">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21分（共计25项），负偏离或未按要求响应的每一项扣0.84分，正偏离不加分；“带★号的技术参数”（共6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68FF3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12959EE">
            <w:pPr>
              <w:pStyle w:val="4"/>
              <w:jc w:val="both"/>
            </w:pPr>
            <w:r>
              <w:rPr>
                <w:rFonts w:ascii="仿宋_GB2312" w:hAnsi="仿宋_GB2312" w:eastAsia="仿宋_GB2312" w:cs="仿宋_GB2312"/>
              </w:rPr>
              <w:t>T2技术响应情况2</w:t>
            </w:r>
          </w:p>
        </w:tc>
        <w:tc>
          <w:tcPr>
            <w:tcW w:w="831" w:type="dxa"/>
          </w:tcPr>
          <w:p w14:paraId="60973EAC">
            <w:pPr>
              <w:pStyle w:val="4"/>
              <w:jc w:val="right"/>
            </w:pPr>
            <w:r>
              <w:rPr>
                <w:rFonts w:ascii="仿宋_GB2312" w:hAnsi="仿宋_GB2312" w:eastAsia="仿宋_GB2312" w:cs="仿宋_GB2312"/>
              </w:rPr>
              <w:t>39.00</w:t>
            </w:r>
          </w:p>
        </w:tc>
        <w:tc>
          <w:tcPr>
            <w:tcW w:w="415" w:type="dxa"/>
          </w:tcPr>
          <w:p w14:paraId="79645E2E">
            <w:pPr>
              <w:pStyle w:val="4"/>
              <w:jc w:val="both"/>
            </w:pPr>
            <w:r>
              <w:rPr>
                <w:rFonts w:ascii="仿宋_GB2312" w:hAnsi="仿宋_GB2312" w:eastAsia="仿宋_GB2312" w:cs="仿宋_GB2312"/>
              </w:rPr>
              <w:t>是</w:t>
            </w:r>
          </w:p>
        </w:tc>
        <w:tc>
          <w:tcPr>
            <w:tcW w:w="3738" w:type="dxa"/>
          </w:tcPr>
          <w:p w14:paraId="7BB823DA">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13项）总计39分，负偏离或未按要求响应的，每项扣3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580B8ECF">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9B5F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757E012">
            <w:pPr>
              <w:pStyle w:val="4"/>
              <w:jc w:val="both"/>
            </w:pPr>
            <w:r>
              <w:rPr>
                <w:rFonts w:ascii="仿宋_GB2312" w:hAnsi="仿宋_GB2312" w:eastAsia="仿宋_GB2312" w:cs="仿宋_GB2312"/>
              </w:rPr>
              <w:t>项目</w:t>
            </w:r>
          </w:p>
        </w:tc>
        <w:tc>
          <w:tcPr>
            <w:tcW w:w="831" w:type="dxa"/>
          </w:tcPr>
          <w:p w14:paraId="306EB4B9">
            <w:pPr>
              <w:pStyle w:val="4"/>
              <w:jc w:val="both"/>
            </w:pPr>
            <w:r>
              <w:rPr>
                <w:rFonts w:ascii="仿宋_GB2312" w:hAnsi="仿宋_GB2312" w:eastAsia="仿宋_GB2312" w:cs="仿宋_GB2312"/>
              </w:rPr>
              <w:t>分值</w:t>
            </w:r>
          </w:p>
        </w:tc>
        <w:tc>
          <w:tcPr>
            <w:tcW w:w="415" w:type="dxa"/>
          </w:tcPr>
          <w:p w14:paraId="4560A131">
            <w:pPr>
              <w:pStyle w:val="4"/>
              <w:jc w:val="both"/>
            </w:pPr>
            <w:r>
              <w:rPr>
                <w:rFonts w:ascii="仿宋_GB2312" w:hAnsi="仿宋_GB2312" w:eastAsia="仿宋_GB2312" w:cs="仿宋_GB2312"/>
              </w:rPr>
              <w:t>是否客观项</w:t>
            </w:r>
          </w:p>
        </w:tc>
        <w:tc>
          <w:tcPr>
            <w:tcW w:w="3738" w:type="dxa"/>
          </w:tcPr>
          <w:p w14:paraId="42DF1CFA">
            <w:pPr>
              <w:pStyle w:val="4"/>
              <w:jc w:val="both"/>
            </w:pPr>
            <w:r>
              <w:rPr>
                <w:rFonts w:ascii="仿宋_GB2312" w:hAnsi="仿宋_GB2312" w:eastAsia="仿宋_GB2312" w:cs="仿宋_GB2312"/>
              </w:rPr>
              <w:t>描述</w:t>
            </w:r>
          </w:p>
        </w:tc>
      </w:tr>
      <w:tr w14:paraId="6FA66A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F32B997">
            <w:pPr>
              <w:pStyle w:val="4"/>
              <w:jc w:val="left"/>
            </w:pPr>
            <w:r>
              <w:rPr>
                <w:rFonts w:ascii="仿宋_GB2312" w:hAnsi="仿宋_GB2312" w:eastAsia="仿宋_GB2312" w:cs="仿宋_GB2312"/>
              </w:rPr>
              <w:t>1.业绩</w:t>
            </w:r>
          </w:p>
        </w:tc>
        <w:tc>
          <w:tcPr>
            <w:tcW w:w="831" w:type="dxa"/>
          </w:tcPr>
          <w:p w14:paraId="33727DC0">
            <w:pPr>
              <w:pStyle w:val="4"/>
              <w:jc w:val="right"/>
            </w:pPr>
            <w:r>
              <w:rPr>
                <w:rFonts w:ascii="仿宋_GB2312" w:hAnsi="仿宋_GB2312" w:eastAsia="仿宋_GB2312" w:cs="仿宋_GB2312"/>
              </w:rPr>
              <w:t>3.00</w:t>
            </w:r>
          </w:p>
        </w:tc>
        <w:tc>
          <w:tcPr>
            <w:tcW w:w="415" w:type="dxa"/>
          </w:tcPr>
          <w:p w14:paraId="0CCE3F87">
            <w:pPr>
              <w:pStyle w:val="4"/>
              <w:jc w:val="left"/>
            </w:pPr>
            <w:r>
              <w:rPr>
                <w:rFonts w:ascii="仿宋_GB2312" w:hAnsi="仿宋_GB2312" w:eastAsia="仿宋_GB2312" w:cs="仿宋_GB2312"/>
              </w:rPr>
              <w:t>是</w:t>
            </w:r>
          </w:p>
        </w:tc>
        <w:tc>
          <w:tcPr>
            <w:tcW w:w="3738" w:type="dxa"/>
          </w:tcPr>
          <w:p w14:paraId="6AF956B9">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5DA72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D3E3B45">
            <w:pPr>
              <w:pStyle w:val="4"/>
              <w:jc w:val="left"/>
            </w:pPr>
            <w:r>
              <w:rPr>
                <w:rFonts w:ascii="仿宋_GB2312" w:hAnsi="仿宋_GB2312" w:eastAsia="仿宋_GB2312" w:cs="仿宋_GB2312"/>
              </w:rPr>
              <w:t>2.培训方案</w:t>
            </w:r>
          </w:p>
        </w:tc>
        <w:tc>
          <w:tcPr>
            <w:tcW w:w="831" w:type="dxa"/>
          </w:tcPr>
          <w:p w14:paraId="0A7BB1D4">
            <w:pPr>
              <w:pStyle w:val="4"/>
              <w:jc w:val="right"/>
            </w:pPr>
            <w:r>
              <w:rPr>
                <w:rFonts w:ascii="仿宋_GB2312" w:hAnsi="仿宋_GB2312" w:eastAsia="仿宋_GB2312" w:cs="仿宋_GB2312"/>
              </w:rPr>
              <w:t>2.00</w:t>
            </w:r>
          </w:p>
        </w:tc>
        <w:tc>
          <w:tcPr>
            <w:tcW w:w="415" w:type="dxa"/>
          </w:tcPr>
          <w:p w14:paraId="158555C5">
            <w:pPr>
              <w:pStyle w:val="4"/>
              <w:jc w:val="left"/>
            </w:pPr>
            <w:r>
              <w:rPr>
                <w:rFonts w:ascii="仿宋_GB2312" w:hAnsi="仿宋_GB2312" w:eastAsia="仿宋_GB2312" w:cs="仿宋_GB2312"/>
              </w:rPr>
              <w:t>否</w:t>
            </w:r>
          </w:p>
        </w:tc>
        <w:tc>
          <w:tcPr>
            <w:tcW w:w="3738" w:type="dxa"/>
          </w:tcPr>
          <w:p w14:paraId="65A871F7">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18CAB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E8F8AAD">
            <w:pPr>
              <w:pStyle w:val="4"/>
              <w:jc w:val="left"/>
            </w:pPr>
            <w:r>
              <w:rPr>
                <w:rFonts w:ascii="仿宋_GB2312" w:hAnsi="仿宋_GB2312" w:eastAsia="仿宋_GB2312" w:cs="仿宋_GB2312"/>
              </w:rPr>
              <w:t>3.售后服务方案</w:t>
            </w:r>
          </w:p>
        </w:tc>
        <w:tc>
          <w:tcPr>
            <w:tcW w:w="831" w:type="dxa"/>
          </w:tcPr>
          <w:p w14:paraId="11F68079">
            <w:pPr>
              <w:pStyle w:val="4"/>
              <w:jc w:val="right"/>
            </w:pPr>
            <w:r>
              <w:rPr>
                <w:rFonts w:ascii="仿宋_GB2312" w:hAnsi="仿宋_GB2312" w:eastAsia="仿宋_GB2312" w:cs="仿宋_GB2312"/>
              </w:rPr>
              <w:t>2.00</w:t>
            </w:r>
          </w:p>
        </w:tc>
        <w:tc>
          <w:tcPr>
            <w:tcW w:w="415" w:type="dxa"/>
          </w:tcPr>
          <w:p w14:paraId="45B9BEA7">
            <w:pPr>
              <w:pStyle w:val="4"/>
              <w:jc w:val="left"/>
            </w:pPr>
            <w:r>
              <w:rPr>
                <w:rFonts w:ascii="仿宋_GB2312" w:hAnsi="仿宋_GB2312" w:eastAsia="仿宋_GB2312" w:cs="仿宋_GB2312"/>
              </w:rPr>
              <w:t>否</w:t>
            </w:r>
          </w:p>
        </w:tc>
        <w:tc>
          <w:tcPr>
            <w:tcW w:w="3738" w:type="dxa"/>
          </w:tcPr>
          <w:p w14:paraId="627C09DE">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71574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6D8B08D8">
            <w:pPr>
              <w:pStyle w:val="4"/>
              <w:jc w:val="left"/>
            </w:pPr>
            <w:r>
              <w:rPr>
                <w:rFonts w:ascii="仿宋_GB2312" w:hAnsi="仿宋_GB2312" w:eastAsia="仿宋_GB2312" w:cs="仿宋_GB2312"/>
              </w:rPr>
              <w:t>4.售后技术服务</w:t>
            </w:r>
          </w:p>
        </w:tc>
        <w:tc>
          <w:tcPr>
            <w:tcW w:w="831" w:type="dxa"/>
          </w:tcPr>
          <w:p w14:paraId="2FF0E5E5">
            <w:pPr>
              <w:pStyle w:val="4"/>
              <w:jc w:val="right"/>
            </w:pPr>
            <w:r>
              <w:rPr>
                <w:rFonts w:ascii="仿宋_GB2312" w:hAnsi="仿宋_GB2312" w:eastAsia="仿宋_GB2312" w:cs="仿宋_GB2312"/>
              </w:rPr>
              <w:t>3.00</w:t>
            </w:r>
          </w:p>
        </w:tc>
        <w:tc>
          <w:tcPr>
            <w:tcW w:w="415" w:type="dxa"/>
          </w:tcPr>
          <w:p w14:paraId="109C0BD2">
            <w:pPr>
              <w:pStyle w:val="4"/>
              <w:jc w:val="left"/>
            </w:pPr>
            <w:r>
              <w:rPr>
                <w:rFonts w:ascii="仿宋_GB2312" w:hAnsi="仿宋_GB2312" w:eastAsia="仿宋_GB2312" w:cs="仿宋_GB2312"/>
              </w:rPr>
              <w:t>是</w:t>
            </w:r>
          </w:p>
        </w:tc>
        <w:tc>
          <w:tcPr>
            <w:tcW w:w="3738" w:type="dxa"/>
          </w:tcPr>
          <w:p w14:paraId="0FA893D8">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148D6509">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85DB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87A469">
            <w:pPr>
              <w:pStyle w:val="4"/>
              <w:jc w:val="both"/>
            </w:pPr>
            <w:r>
              <w:rPr>
                <w:rFonts w:ascii="仿宋_GB2312" w:hAnsi="仿宋_GB2312" w:eastAsia="仿宋_GB2312" w:cs="仿宋_GB2312"/>
              </w:rPr>
              <w:t>项目</w:t>
            </w:r>
          </w:p>
        </w:tc>
        <w:tc>
          <w:tcPr>
            <w:tcW w:w="4153" w:type="dxa"/>
          </w:tcPr>
          <w:p w14:paraId="4A2D6487">
            <w:pPr>
              <w:pStyle w:val="4"/>
              <w:jc w:val="both"/>
            </w:pPr>
            <w:r>
              <w:rPr>
                <w:rFonts w:ascii="仿宋_GB2312" w:hAnsi="仿宋_GB2312" w:eastAsia="仿宋_GB2312" w:cs="仿宋_GB2312"/>
              </w:rPr>
              <w:t>描述</w:t>
            </w:r>
          </w:p>
        </w:tc>
      </w:tr>
      <w:tr w14:paraId="1B88C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2C960C">
            <w:pPr>
              <w:pStyle w:val="4"/>
              <w:jc w:val="left"/>
            </w:pPr>
            <w:r>
              <w:rPr>
                <w:rFonts w:ascii="仿宋_GB2312" w:hAnsi="仿宋_GB2312" w:eastAsia="仿宋_GB2312" w:cs="仿宋_GB2312"/>
              </w:rPr>
              <w:t>异常低价审查</w:t>
            </w:r>
          </w:p>
        </w:tc>
        <w:tc>
          <w:tcPr>
            <w:tcW w:w="4153" w:type="dxa"/>
          </w:tcPr>
          <w:p w14:paraId="53E8B7B2">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一）响应报价低于全部通过符合性审查供应商响应报价平均值50%的，即龙岩市产品质量检验所重点工业产品检验检测设备更新项目（包一）响应报价&lt;全部通过符合性审查供应商响应报价平均值×50%。 （2）龙岩市产品质量检验所重点工业产品检验检测设备更新项目（包一）响应报价低于通过符合性审查且报价次低供应商响应报价50%的，即龙岩市产品质量检验所重点工业产品检验检测设备更新项目（包一）响应报价&lt;通过符合性审查且报价次低供应商响应报价×50%。 （3）龙岩市产品质量检验所重点工业产品检验检测设备更新项目（包一）响应报价低于最高限价65%的，即龙岩市产品质量检验所重点工业产品检验检测设备更新项目（包一）响应报价&lt;最高限价×65%。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4BE60DA8">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C995418">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5C9FE9">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BB66585">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F39D6D9">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7064A4B">
      <w:pPr>
        <w:pStyle w:val="4"/>
        <w:jc w:val="both"/>
      </w:pPr>
      <w:r>
        <w:rPr>
          <w:rFonts w:ascii="仿宋_GB2312" w:hAnsi="仿宋_GB2312" w:eastAsia="仿宋_GB2312" w:cs="仿宋_GB2312"/>
        </w:rPr>
        <w:t>（3）中标候选人排列规则顺序如下：</w:t>
      </w:r>
    </w:p>
    <w:p w14:paraId="39C842E9">
      <w:pPr>
        <w:pStyle w:val="4"/>
        <w:jc w:val="both"/>
      </w:pPr>
      <w:r>
        <w:rPr>
          <w:rFonts w:ascii="仿宋_GB2312" w:hAnsi="仿宋_GB2312" w:eastAsia="仿宋_GB2312" w:cs="仿宋_GB2312"/>
        </w:rPr>
        <w:t>a.按照评标总得分（FA）由高到低顺序排列。</w:t>
      </w:r>
    </w:p>
    <w:p w14:paraId="7BD3B00E">
      <w:pPr>
        <w:pStyle w:val="4"/>
        <w:jc w:val="both"/>
      </w:pPr>
      <w:r>
        <w:rPr>
          <w:rFonts w:ascii="仿宋_GB2312" w:hAnsi="仿宋_GB2312" w:eastAsia="仿宋_GB2312" w:cs="仿宋_GB2312"/>
        </w:rPr>
        <w:t>b.评标总得分（FA）相同的，按照评标价（即价格扣除后的投标报价）由低到高顺序排列。</w:t>
      </w:r>
    </w:p>
    <w:p w14:paraId="13955B98">
      <w:pPr>
        <w:pStyle w:val="4"/>
        <w:jc w:val="both"/>
      </w:pPr>
      <w:r>
        <w:rPr>
          <w:rFonts w:ascii="仿宋_GB2312" w:hAnsi="仿宋_GB2312" w:eastAsia="仿宋_GB2312" w:cs="仿宋_GB2312"/>
        </w:rPr>
        <w:t>c.评标总得分（FA）且评标价（即价格扣除后的投标报价）相同的并列。</w:t>
      </w:r>
    </w:p>
    <w:p w14:paraId="53BCC342">
      <w:pPr>
        <w:pStyle w:val="4"/>
        <w:jc w:val="both"/>
      </w:pPr>
      <w:r>
        <w:rPr>
          <w:rFonts w:ascii="仿宋_GB2312" w:hAnsi="仿宋_GB2312" w:eastAsia="仿宋_GB2312" w:cs="仿宋_GB2312"/>
        </w:rPr>
        <w:t>采购包2：综合评分法</w:t>
      </w:r>
    </w:p>
    <w:p w14:paraId="6B15C8D9">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0612B404">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C8889D6">
      <w:pPr>
        <w:pStyle w:val="4"/>
        <w:jc w:val="both"/>
      </w:pPr>
      <w:r>
        <w:rPr>
          <w:rFonts w:ascii="仿宋_GB2312" w:hAnsi="仿宋_GB2312" w:eastAsia="仿宋_GB2312" w:cs="仿宋_GB2312"/>
        </w:rPr>
        <w:t>各项评审因素的设置如下：</w:t>
      </w:r>
    </w:p>
    <w:p w14:paraId="333E4BFB">
      <w:pPr>
        <w:pStyle w:val="4"/>
        <w:jc w:val="both"/>
      </w:pPr>
      <w:r>
        <w:rPr>
          <w:rFonts w:ascii="仿宋_GB2312" w:hAnsi="仿宋_GB2312" w:eastAsia="仿宋_GB2312" w:cs="仿宋_GB2312"/>
        </w:rPr>
        <w:t>价格项（F1×A1）满分为30.0000分</w:t>
      </w:r>
    </w:p>
    <w:p w14:paraId="6A8A39C2">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1D26ACB">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CB1E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7154147">
            <w:pPr>
              <w:pStyle w:val="4"/>
              <w:jc w:val="both"/>
            </w:pPr>
            <w:r>
              <w:rPr>
                <w:rFonts w:ascii="仿宋_GB2312" w:hAnsi="仿宋_GB2312" w:eastAsia="仿宋_GB2312" w:cs="仿宋_GB2312"/>
              </w:rPr>
              <w:t>项目</w:t>
            </w:r>
          </w:p>
        </w:tc>
        <w:tc>
          <w:tcPr>
            <w:tcW w:w="1661" w:type="dxa"/>
          </w:tcPr>
          <w:p w14:paraId="5BAB4033">
            <w:pPr>
              <w:pStyle w:val="4"/>
              <w:jc w:val="both"/>
            </w:pPr>
            <w:r>
              <w:rPr>
                <w:rFonts w:ascii="仿宋_GB2312" w:hAnsi="仿宋_GB2312" w:eastAsia="仿宋_GB2312" w:cs="仿宋_GB2312"/>
              </w:rPr>
              <w:t>适用对象</w:t>
            </w:r>
          </w:p>
        </w:tc>
        <w:tc>
          <w:tcPr>
            <w:tcW w:w="831" w:type="dxa"/>
          </w:tcPr>
          <w:p w14:paraId="5BC757C4">
            <w:pPr>
              <w:pStyle w:val="4"/>
              <w:jc w:val="both"/>
            </w:pPr>
            <w:r>
              <w:rPr>
                <w:rFonts w:ascii="仿宋_GB2312" w:hAnsi="仿宋_GB2312" w:eastAsia="仿宋_GB2312" w:cs="仿宋_GB2312"/>
              </w:rPr>
              <w:t>比例</w:t>
            </w:r>
          </w:p>
        </w:tc>
        <w:tc>
          <w:tcPr>
            <w:tcW w:w="4153" w:type="dxa"/>
          </w:tcPr>
          <w:p w14:paraId="79C4F59A">
            <w:pPr>
              <w:pStyle w:val="4"/>
              <w:jc w:val="both"/>
            </w:pPr>
            <w:r>
              <w:rPr>
                <w:rFonts w:ascii="仿宋_GB2312" w:hAnsi="仿宋_GB2312" w:eastAsia="仿宋_GB2312" w:cs="仿宋_GB2312"/>
              </w:rPr>
              <w:t>描述</w:t>
            </w:r>
          </w:p>
        </w:tc>
      </w:tr>
      <w:tr w14:paraId="519F70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2D567E8">
            <w:pPr>
              <w:pStyle w:val="4"/>
              <w:jc w:val="left"/>
            </w:pPr>
            <w:r>
              <w:rPr>
                <w:rFonts w:ascii="仿宋_GB2312" w:hAnsi="仿宋_GB2312" w:eastAsia="仿宋_GB2312" w:cs="仿宋_GB2312"/>
              </w:rPr>
              <w:t>小型、微型企业，监狱企业，残疾人福利性单位</w:t>
            </w:r>
          </w:p>
        </w:tc>
        <w:tc>
          <w:tcPr>
            <w:tcW w:w="1661" w:type="dxa"/>
          </w:tcPr>
          <w:p w14:paraId="5F42074C">
            <w:pPr>
              <w:pStyle w:val="4"/>
              <w:jc w:val="left"/>
            </w:pPr>
            <w:r>
              <w:rPr>
                <w:rFonts w:ascii="仿宋_GB2312" w:hAnsi="仿宋_GB2312" w:eastAsia="仿宋_GB2312" w:cs="仿宋_GB2312"/>
              </w:rPr>
              <w:t>投标人或者联合体均为小型、微型企业</w:t>
            </w:r>
          </w:p>
        </w:tc>
        <w:tc>
          <w:tcPr>
            <w:tcW w:w="831" w:type="dxa"/>
          </w:tcPr>
          <w:p w14:paraId="47C8A94A">
            <w:pPr>
              <w:pStyle w:val="4"/>
              <w:jc w:val="right"/>
            </w:pPr>
            <w:r>
              <w:rPr>
                <w:rFonts w:ascii="仿宋_GB2312" w:hAnsi="仿宋_GB2312" w:eastAsia="仿宋_GB2312" w:cs="仿宋_GB2312"/>
              </w:rPr>
              <w:t>15.00%</w:t>
            </w:r>
          </w:p>
        </w:tc>
        <w:tc>
          <w:tcPr>
            <w:tcW w:w="4153" w:type="dxa"/>
          </w:tcPr>
          <w:p w14:paraId="56B28A34">
            <w:pPr>
              <w:pStyle w:val="4"/>
              <w:jc w:val="left"/>
            </w:pPr>
            <w:r>
              <w:rPr>
                <w:rFonts w:ascii="仿宋_GB2312" w:hAnsi="仿宋_GB2312" w:eastAsia="仿宋_GB2312" w:cs="仿宋_GB2312"/>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0D0950A2">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0931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3EF378B">
            <w:pPr>
              <w:pStyle w:val="4"/>
              <w:jc w:val="both"/>
            </w:pPr>
            <w:r>
              <w:rPr>
                <w:rFonts w:ascii="仿宋_GB2312" w:hAnsi="仿宋_GB2312" w:eastAsia="仿宋_GB2312" w:cs="仿宋_GB2312"/>
              </w:rPr>
              <w:t>项目</w:t>
            </w:r>
          </w:p>
        </w:tc>
        <w:tc>
          <w:tcPr>
            <w:tcW w:w="1038" w:type="dxa"/>
          </w:tcPr>
          <w:p w14:paraId="2A06BEDA">
            <w:pPr>
              <w:pStyle w:val="4"/>
              <w:jc w:val="both"/>
            </w:pPr>
            <w:r>
              <w:rPr>
                <w:rFonts w:ascii="仿宋_GB2312" w:hAnsi="仿宋_GB2312" w:eastAsia="仿宋_GB2312" w:cs="仿宋_GB2312"/>
              </w:rPr>
              <w:t>比例</w:t>
            </w:r>
          </w:p>
        </w:tc>
        <w:tc>
          <w:tcPr>
            <w:tcW w:w="5191" w:type="dxa"/>
          </w:tcPr>
          <w:p w14:paraId="55B54566">
            <w:pPr>
              <w:pStyle w:val="4"/>
              <w:jc w:val="both"/>
            </w:pPr>
            <w:r>
              <w:rPr>
                <w:rFonts w:ascii="仿宋_GB2312" w:hAnsi="仿宋_GB2312" w:eastAsia="仿宋_GB2312" w:cs="仿宋_GB2312"/>
              </w:rPr>
              <w:t>方法</w:t>
            </w:r>
          </w:p>
        </w:tc>
      </w:tr>
      <w:tr w14:paraId="6FC75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322D1E5">
            <w:pPr>
              <w:pStyle w:val="4"/>
              <w:jc w:val="left"/>
            </w:pPr>
            <w:r>
              <w:rPr>
                <w:rFonts w:ascii="仿宋_GB2312" w:hAnsi="仿宋_GB2312" w:eastAsia="仿宋_GB2312" w:cs="仿宋_GB2312"/>
              </w:rPr>
              <w:t>节能、环境标志产品</w:t>
            </w:r>
          </w:p>
        </w:tc>
        <w:tc>
          <w:tcPr>
            <w:tcW w:w="1038" w:type="dxa"/>
          </w:tcPr>
          <w:p w14:paraId="649C6EBE">
            <w:pPr>
              <w:pStyle w:val="4"/>
              <w:jc w:val="right"/>
            </w:pPr>
            <w:r>
              <w:rPr>
                <w:rFonts w:ascii="仿宋_GB2312" w:hAnsi="仿宋_GB2312" w:eastAsia="仿宋_GB2312" w:cs="仿宋_GB2312"/>
              </w:rPr>
              <w:t>20.00%</w:t>
            </w:r>
          </w:p>
        </w:tc>
        <w:tc>
          <w:tcPr>
            <w:tcW w:w="5191" w:type="dxa"/>
          </w:tcPr>
          <w:p w14:paraId="0690EF4E">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1B731DB5">
      <w:pPr>
        <w:pStyle w:val="4"/>
        <w:jc w:val="both"/>
      </w:pPr>
      <w:r>
        <w:rPr>
          <w:rFonts w:ascii="仿宋_GB2312" w:hAnsi="仿宋_GB2312" w:eastAsia="仿宋_GB2312" w:cs="仿宋_GB2312"/>
        </w:rPr>
        <w:t>其他：无</w:t>
      </w:r>
    </w:p>
    <w:p w14:paraId="3BABF971">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ED95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8F23C83">
            <w:pPr>
              <w:pStyle w:val="4"/>
              <w:jc w:val="both"/>
            </w:pPr>
            <w:r>
              <w:rPr>
                <w:rFonts w:ascii="仿宋_GB2312" w:hAnsi="仿宋_GB2312" w:eastAsia="仿宋_GB2312" w:cs="仿宋_GB2312"/>
              </w:rPr>
              <w:t>项目</w:t>
            </w:r>
          </w:p>
        </w:tc>
        <w:tc>
          <w:tcPr>
            <w:tcW w:w="831" w:type="dxa"/>
          </w:tcPr>
          <w:p w14:paraId="5B80C2D1">
            <w:pPr>
              <w:pStyle w:val="4"/>
              <w:jc w:val="both"/>
            </w:pPr>
            <w:r>
              <w:rPr>
                <w:rFonts w:ascii="仿宋_GB2312" w:hAnsi="仿宋_GB2312" w:eastAsia="仿宋_GB2312" w:cs="仿宋_GB2312"/>
              </w:rPr>
              <w:t>分值</w:t>
            </w:r>
          </w:p>
        </w:tc>
        <w:tc>
          <w:tcPr>
            <w:tcW w:w="415" w:type="dxa"/>
          </w:tcPr>
          <w:p w14:paraId="7B89AE74">
            <w:pPr>
              <w:pStyle w:val="4"/>
              <w:jc w:val="both"/>
            </w:pPr>
            <w:r>
              <w:rPr>
                <w:rFonts w:ascii="仿宋_GB2312" w:hAnsi="仿宋_GB2312" w:eastAsia="仿宋_GB2312" w:cs="仿宋_GB2312"/>
              </w:rPr>
              <w:t>是否客观项</w:t>
            </w:r>
          </w:p>
        </w:tc>
        <w:tc>
          <w:tcPr>
            <w:tcW w:w="3738" w:type="dxa"/>
          </w:tcPr>
          <w:p w14:paraId="66952934">
            <w:pPr>
              <w:pStyle w:val="4"/>
              <w:jc w:val="both"/>
            </w:pPr>
            <w:r>
              <w:rPr>
                <w:rFonts w:ascii="仿宋_GB2312" w:hAnsi="仿宋_GB2312" w:eastAsia="仿宋_GB2312" w:cs="仿宋_GB2312"/>
              </w:rPr>
              <w:t>描述</w:t>
            </w:r>
          </w:p>
        </w:tc>
      </w:tr>
      <w:tr w14:paraId="1F617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70CEE71">
            <w:pPr>
              <w:pStyle w:val="4"/>
              <w:jc w:val="both"/>
            </w:pPr>
            <w:r>
              <w:rPr>
                <w:rFonts w:ascii="仿宋_GB2312" w:hAnsi="仿宋_GB2312" w:eastAsia="仿宋_GB2312" w:cs="仿宋_GB2312"/>
              </w:rPr>
              <w:t>T1技术响应情况1</w:t>
            </w:r>
          </w:p>
        </w:tc>
        <w:tc>
          <w:tcPr>
            <w:tcW w:w="831" w:type="dxa"/>
          </w:tcPr>
          <w:p w14:paraId="1E34371D">
            <w:pPr>
              <w:pStyle w:val="4"/>
              <w:jc w:val="right"/>
            </w:pPr>
            <w:r>
              <w:rPr>
                <w:rFonts w:ascii="仿宋_GB2312" w:hAnsi="仿宋_GB2312" w:eastAsia="仿宋_GB2312" w:cs="仿宋_GB2312"/>
              </w:rPr>
              <w:t>28.00</w:t>
            </w:r>
          </w:p>
        </w:tc>
        <w:tc>
          <w:tcPr>
            <w:tcW w:w="415" w:type="dxa"/>
          </w:tcPr>
          <w:p w14:paraId="3B5CE609">
            <w:pPr>
              <w:pStyle w:val="4"/>
              <w:jc w:val="both"/>
            </w:pPr>
            <w:r>
              <w:rPr>
                <w:rFonts w:ascii="仿宋_GB2312" w:hAnsi="仿宋_GB2312" w:eastAsia="仿宋_GB2312" w:cs="仿宋_GB2312"/>
              </w:rPr>
              <w:t>是</w:t>
            </w:r>
          </w:p>
        </w:tc>
        <w:tc>
          <w:tcPr>
            <w:tcW w:w="3738" w:type="dxa"/>
          </w:tcPr>
          <w:p w14:paraId="10FBEDCB">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28分（共计35项），负偏离或未按要求响应的每一项扣0.8分，正偏离不加分；“带★号的技术参数”（共9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04981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EB7BA33">
            <w:pPr>
              <w:pStyle w:val="4"/>
              <w:jc w:val="both"/>
            </w:pPr>
            <w:r>
              <w:rPr>
                <w:rFonts w:ascii="仿宋_GB2312" w:hAnsi="仿宋_GB2312" w:eastAsia="仿宋_GB2312" w:cs="仿宋_GB2312"/>
              </w:rPr>
              <w:t>T2技术响应情况2</w:t>
            </w:r>
          </w:p>
        </w:tc>
        <w:tc>
          <w:tcPr>
            <w:tcW w:w="831" w:type="dxa"/>
          </w:tcPr>
          <w:p w14:paraId="28779325">
            <w:pPr>
              <w:pStyle w:val="4"/>
              <w:jc w:val="right"/>
            </w:pPr>
            <w:r>
              <w:rPr>
                <w:rFonts w:ascii="仿宋_GB2312" w:hAnsi="仿宋_GB2312" w:eastAsia="仿宋_GB2312" w:cs="仿宋_GB2312"/>
              </w:rPr>
              <w:t>32.00</w:t>
            </w:r>
          </w:p>
        </w:tc>
        <w:tc>
          <w:tcPr>
            <w:tcW w:w="415" w:type="dxa"/>
          </w:tcPr>
          <w:p w14:paraId="68675EEE">
            <w:pPr>
              <w:pStyle w:val="4"/>
              <w:jc w:val="both"/>
            </w:pPr>
            <w:r>
              <w:rPr>
                <w:rFonts w:ascii="仿宋_GB2312" w:hAnsi="仿宋_GB2312" w:eastAsia="仿宋_GB2312" w:cs="仿宋_GB2312"/>
              </w:rPr>
              <w:t>是</w:t>
            </w:r>
          </w:p>
        </w:tc>
        <w:tc>
          <w:tcPr>
            <w:tcW w:w="3738" w:type="dxa"/>
          </w:tcPr>
          <w:p w14:paraId="6C088B4D">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8项）总计32分，负偏离或未按要求响应的每项扣4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04CDCB6A">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4949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B1953D0">
            <w:pPr>
              <w:pStyle w:val="4"/>
              <w:jc w:val="both"/>
            </w:pPr>
            <w:r>
              <w:rPr>
                <w:rFonts w:ascii="仿宋_GB2312" w:hAnsi="仿宋_GB2312" w:eastAsia="仿宋_GB2312" w:cs="仿宋_GB2312"/>
              </w:rPr>
              <w:t>项目</w:t>
            </w:r>
          </w:p>
        </w:tc>
        <w:tc>
          <w:tcPr>
            <w:tcW w:w="831" w:type="dxa"/>
          </w:tcPr>
          <w:p w14:paraId="4F02069A">
            <w:pPr>
              <w:pStyle w:val="4"/>
              <w:jc w:val="both"/>
            </w:pPr>
            <w:r>
              <w:rPr>
                <w:rFonts w:ascii="仿宋_GB2312" w:hAnsi="仿宋_GB2312" w:eastAsia="仿宋_GB2312" w:cs="仿宋_GB2312"/>
              </w:rPr>
              <w:t>分值</w:t>
            </w:r>
          </w:p>
        </w:tc>
        <w:tc>
          <w:tcPr>
            <w:tcW w:w="415" w:type="dxa"/>
          </w:tcPr>
          <w:p w14:paraId="6103CD50">
            <w:pPr>
              <w:pStyle w:val="4"/>
              <w:jc w:val="both"/>
            </w:pPr>
            <w:r>
              <w:rPr>
                <w:rFonts w:ascii="仿宋_GB2312" w:hAnsi="仿宋_GB2312" w:eastAsia="仿宋_GB2312" w:cs="仿宋_GB2312"/>
              </w:rPr>
              <w:t>是否客观项</w:t>
            </w:r>
          </w:p>
        </w:tc>
        <w:tc>
          <w:tcPr>
            <w:tcW w:w="3738" w:type="dxa"/>
          </w:tcPr>
          <w:p w14:paraId="72A4ABD9">
            <w:pPr>
              <w:pStyle w:val="4"/>
              <w:jc w:val="both"/>
            </w:pPr>
            <w:r>
              <w:rPr>
                <w:rFonts w:ascii="仿宋_GB2312" w:hAnsi="仿宋_GB2312" w:eastAsia="仿宋_GB2312" w:cs="仿宋_GB2312"/>
              </w:rPr>
              <w:t>描述</w:t>
            </w:r>
          </w:p>
        </w:tc>
      </w:tr>
      <w:tr w14:paraId="49905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3B99016">
            <w:pPr>
              <w:pStyle w:val="4"/>
              <w:jc w:val="left"/>
            </w:pPr>
            <w:r>
              <w:rPr>
                <w:rFonts w:ascii="仿宋_GB2312" w:hAnsi="仿宋_GB2312" w:eastAsia="仿宋_GB2312" w:cs="仿宋_GB2312"/>
              </w:rPr>
              <w:t>1.业绩</w:t>
            </w:r>
          </w:p>
        </w:tc>
        <w:tc>
          <w:tcPr>
            <w:tcW w:w="831" w:type="dxa"/>
          </w:tcPr>
          <w:p w14:paraId="611F3ACE">
            <w:pPr>
              <w:pStyle w:val="4"/>
              <w:jc w:val="right"/>
            </w:pPr>
            <w:r>
              <w:rPr>
                <w:rFonts w:ascii="仿宋_GB2312" w:hAnsi="仿宋_GB2312" w:eastAsia="仿宋_GB2312" w:cs="仿宋_GB2312"/>
              </w:rPr>
              <w:t>3.00</w:t>
            </w:r>
          </w:p>
        </w:tc>
        <w:tc>
          <w:tcPr>
            <w:tcW w:w="415" w:type="dxa"/>
          </w:tcPr>
          <w:p w14:paraId="64602396">
            <w:pPr>
              <w:pStyle w:val="4"/>
              <w:jc w:val="left"/>
            </w:pPr>
            <w:r>
              <w:rPr>
                <w:rFonts w:ascii="仿宋_GB2312" w:hAnsi="仿宋_GB2312" w:eastAsia="仿宋_GB2312" w:cs="仿宋_GB2312"/>
              </w:rPr>
              <w:t>是</w:t>
            </w:r>
          </w:p>
        </w:tc>
        <w:tc>
          <w:tcPr>
            <w:tcW w:w="3738" w:type="dxa"/>
          </w:tcPr>
          <w:p w14:paraId="61794E5E">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404D8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D220C99">
            <w:pPr>
              <w:pStyle w:val="4"/>
              <w:jc w:val="left"/>
            </w:pPr>
            <w:r>
              <w:rPr>
                <w:rFonts w:ascii="仿宋_GB2312" w:hAnsi="仿宋_GB2312" w:eastAsia="仿宋_GB2312" w:cs="仿宋_GB2312"/>
              </w:rPr>
              <w:t>2.培训方案</w:t>
            </w:r>
          </w:p>
        </w:tc>
        <w:tc>
          <w:tcPr>
            <w:tcW w:w="831" w:type="dxa"/>
          </w:tcPr>
          <w:p w14:paraId="284C566F">
            <w:pPr>
              <w:pStyle w:val="4"/>
              <w:jc w:val="right"/>
            </w:pPr>
            <w:r>
              <w:rPr>
                <w:rFonts w:ascii="仿宋_GB2312" w:hAnsi="仿宋_GB2312" w:eastAsia="仿宋_GB2312" w:cs="仿宋_GB2312"/>
              </w:rPr>
              <w:t>2.00</w:t>
            </w:r>
          </w:p>
        </w:tc>
        <w:tc>
          <w:tcPr>
            <w:tcW w:w="415" w:type="dxa"/>
          </w:tcPr>
          <w:p w14:paraId="74FFAF8E">
            <w:pPr>
              <w:pStyle w:val="4"/>
              <w:jc w:val="left"/>
            </w:pPr>
            <w:r>
              <w:rPr>
                <w:rFonts w:ascii="仿宋_GB2312" w:hAnsi="仿宋_GB2312" w:eastAsia="仿宋_GB2312" w:cs="仿宋_GB2312"/>
              </w:rPr>
              <w:t>否</w:t>
            </w:r>
          </w:p>
        </w:tc>
        <w:tc>
          <w:tcPr>
            <w:tcW w:w="3738" w:type="dxa"/>
          </w:tcPr>
          <w:p w14:paraId="4CBEB521">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4AF27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0869425">
            <w:pPr>
              <w:pStyle w:val="4"/>
              <w:jc w:val="left"/>
            </w:pPr>
            <w:r>
              <w:rPr>
                <w:rFonts w:ascii="仿宋_GB2312" w:hAnsi="仿宋_GB2312" w:eastAsia="仿宋_GB2312" w:cs="仿宋_GB2312"/>
              </w:rPr>
              <w:t>3.售后服务方案</w:t>
            </w:r>
          </w:p>
        </w:tc>
        <w:tc>
          <w:tcPr>
            <w:tcW w:w="831" w:type="dxa"/>
          </w:tcPr>
          <w:p w14:paraId="103ED91A">
            <w:pPr>
              <w:pStyle w:val="4"/>
              <w:jc w:val="right"/>
            </w:pPr>
            <w:r>
              <w:rPr>
                <w:rFonts w:ascii="仿宋_GB2312" w:hAnsi="仿宋_GB2312" w:eastAsia="仿宋_GB2312" w:cs="仿宋_GB2312"/>
              </w:rPr>
              <w:t>2.00</w:t>
            </w:r>
          </w:p>
        </w:tc>
        <w:tc>
          <w:tcPr>
            <w:tcW w:w="415" w:type="dxa"/>
          </w:tcPr>
          <w:p w14:paraId="7E849FA8">
            <w:pPr>
              <w:pStyle w:val="4"/>
              <w:jc w:val="left"/>
            </w:pPr>
            <w:r>
              <w:rPr>
                <w:rFonts w:ascii="仿宋_GB2312" w:hAnsi="仿宋_GB2312" w:eastAsia="仿宋_GB2312" w:cs="仿宋_GB2312"/>
              </w:rPr>
              <w:t>否</w:t>
            </w:r>
          </w:p>
        </w:tc>
        <w:tc>
          <w:tcPr>
            <w:tcW w:w="3738" w:type="dxa"/>
          </w:tcPr>
          <w:p w14:paraId="783B52F6">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0C6A5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60B699">
            <w:pPr>
              <w:pStyle w:val="4"/>
              <w:jc w:val="left"/>
            </w:pPr>
            <w:r>
              <w:rPr>
                <w:rFonts w:ascii="仿宋_GB2312" w:hAnsi="仿宋_GB2312" w:eastAsia="仿宋_GB2312" w:cs="仿宋_GB2312"/>
              </w:rPr>
              <w:t>4.售后技术服务</w:t>
            </w:r>
          </w:p>
        </w:tc>
        <w:tc>
          <w:tcPr>
            <w:tcW w:w="831" w:type="dxa"/>
          </w:tcPr>
          <w:p w14:paraId="429D6B9B">
            <w:pPr>
              <w:pStyle w:val="4"/>
              <w:jc w:val="right"/>
            </w:pPr>
            <w:r>
              <w:rPr>
                <w:rFonts w:ascii="仿宋_GB2312" w:hAnsi="仿宋_GB2312" w:eastAsia="仿宋_GB2312" w:cs="仿宋_GB2312"/>
              </w:rPr>
              <w:t>3.00</w:t>
            </w:r>
          </w:p>
        </w:tc>
        <w:tc>
          <w:tcPr>
            <w:tcW w:w="415" w:type="dxa"/>
          </w:tcPr>
          <w:p w14:paraId="77B97419">
            <w:pPr>
              <w:pStyle w:val="4"/>
              <w:jc w:val="left"/>
            </w:pPr>
            <w:r>
              <w:rPr>
                <w:rFonts w:ascii="仿宋_GB2312" w:hAnsi="仿宋_GB2312" w:eastAsia="仿宋_GB2312" w:cs="仿宋_GB2312"/>
              </w:rPr>
              <w:t>是</w:t>
            </w:r>
          </w:p>
        </w:tc>
        <w:tc>
          <w:tcPr>
            <w:tcW w:w="3738" w:type="dxa"/>
          </w:tcPr>
          <w:p w14:paraId="008912BC">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4BA55272">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06A7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69391F">
            <w:pPr>
              <w:pStyle w:val="4"/>
              <w:jc w:val="both"/>
            </w:pPr>
            <w:r>
              <w:rPr>
                <w:rFonts w:ascii="仿宋_GB2312" w:hAnsi="仿宋_GB2312" w:eastAsia="仿宋_GB2312" w:cs="仿宋_GB2312"/>
              </w:rPr>
              <w:t>项目</w:t>
            </w:r>
          </w:p>
        </w:tc>
        <w:tc>
          <w:tcPr>
            <w:tcW w:w="4153" w:type="dxa"/>
          </w:tcPr>
          <w:p w14:paraId="3F2663CC">
            <w:pPr>
              <w:pStyle w:val="4"/>
              <w:jc w:val="both"/>
            </w:pPr>
            <w:r>
              <w:rPr>
                <w:rFonts w:ascii="仿宋_GB2312" w:hAnsi="仿宋_GB2312" w:eastAsia="仿宋_GB2312" w:cs="仿宋_GB2312"/>
              </w:rPr>
              <w:t>描述</w:t>
            </w:r>
          </w:p>
        </w:tc>
      </w:tr>
      <w:tr w14:paraId="1D67A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A72460">
            <w:pPr>
              <w:pStyle w:val="4"/>
              <w:jc w:val="left"/>
            </w:pPr>
            <w:r>
              <w:rPr>
                <w:rFonts w:ascii="仿宋_GB2312" w:hAnsi="仿宋_GB2312" w:eastAsia="仿宋_GB2312" w:cs="仿宋_GB2312"/>
              </w:rPr>
              <w:t>异常低价审查</w:t>
            </w:r>
          </w:p>
        </w:tc>
        <w:tc>
          <w:tcPr>
            <w:tcW w:w="4153" w:type="dxa"/>
          </w:tcPr>
          <w:p w14:paraId="10EE9EB4">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二）响应报价低于全部通过符合性审查供应商响应报价平均值50%的，即龙岩市产品质量检验所重点工业产品检验检测设备更新项目（包二）响应报价&lt;全部通过符合性审查供应商响应报价平均值×50%。 （2）龙岩市产品质量检验所重点工业产品检验检测设备更新项目（包二）响应报价低于通过符合性审查且报价次低供应商响应报价50%的，即龙岩市产品质量检验所重点工业产品检验检测设备更新项目（包二）响应报价&lt;通过符合性审查且报价次低供应商响应报价×50%。 （3）龙岩市产品质量检验所重点工业产品检验检测设备更新项目（包二）响应报价低于最高限价65%的，即龙岩市产品质量检验所重点工业产品检验检测设备更新项目（包二）响应报价&lt;最高限价×65%。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3D7FDFD9">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4116782">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563507">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6C2E8D3">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282E5927">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B581182">
      <w:pPr>
        <w:pStyle w:val="4"/>
        <w:jc w:val="both"/>
      </w:pPr>
      <w:r>
        <w:rPr>
          <w:rFonts w:ascii="仿宋_GB2312" w:hAnsi="仿宋_GB2312" w:eastAsia="仿宋_GB2312" w:cs="仿宋_GB2312"/>
        </w:rPr>
        <w:t>（3）中标候选人排列规则顺序如下：</w:t>
      </w:r>
    </w:p>
    <w:p w14:paraId="2D3D74E2">
      <w:pPr>
        <w:pStyle w:val="4"/>
        <w:jc w:val="both"/>
      </w:pPr>
      <w:r>
        <w:rPr>
          <w:rFonts w:ascii="仿宋_GB2312" w:hAnsi="仿宋_GB2312" w:eastAsia="仿宋_GB2312" w:cs="仿宋_GB2312"/>
        </w:rPr>
        <w:t>a.按照评标总得分（FA）由高到低顺序排列。</w:t>
      </w:r>
    </w:p>
    <w:p w14:paraId="202DAE41">
      <w:pPr>
        <w:pStyle w:val="4"/>
        <w:jc w:val="both"/>
      </w:pPr>
      <w:r>
        <w:rPr>
          <w:rFonts w:ascii="仿宋_GB2312" w:hAnsi="仿宋_GB2312" w:eastAsia="仿宋_GB2312" w:cs="仿宋_GB2312"/>
        </w:rPr>
        <w:t>b.评标总得分（FA）相同的，按照评标价（即价格扣除后的投标报价）由低到高顺序排列。</w:t>
      </w:r>
    </w:p>
    <w:p w14:paraId="5A4C3EC0">
      <w:pPr>
        <w:pStyle w:val="4"/>
        <w:jc w:val="both"/>
      </w:pPr>
      <w:r>
        <w:rPr>
          <w:rFonts w:ascii="仿宋_GB2312" w:hAnsi="仿宋_GB2312" w:eastAsia="仿宋_GB2312" w:cs="仿宋_GB2312"/>
        </w:rPr>
        <w:t>c.评标总得分（FA）且评标价（即价格扣除后的投标报价）相同的并列。</w:t>
      </w:r>
    </w:p>
    <w:p w14:paraId="5ED791F7">
      <w:pPr>
        <w:pStyle w:val="4"/>
        <w:jc w:val="both"/>
      </w:pPr>
      <w:r>
        <w:rPr>
          <w:rFonts w:ascii="仿宋_GB2312" w:hAnsi="仿宋_GB2312" w:eastAsia="仿宋_GB2312" w:cs="仿宋_GB2312"/>
        </w:rPr>
        <w:t>采购包3：综合评分法</w:t>
      </w:r>
    </w:p>
    <w:p w14:paraId="7F3F4880">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3A9010C">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1E155E7">
      <w:pPr>
        <w:pStyle w:val="4"/>
        <w:jc w:val="both"/>
      </w:pPr>
      <w:r>
        <w:rPr>
          <w:rFonts w:ascii="仿宋_GB2312" w:hAnsi="仿宋_GB2312" w:eastAsia="仿宋_GB2312" w:cs="仿宋_GB2312"/>
        </w:rPr>
        <w:t>各项评审因素的设置如下：</w:t>
      </w:r>
    </w:p>
    <w:p w14:paraId="06B67262">
      <w:pPr>
        <w:pStyle w:val="4"/>
        <w:jc w:val="both"/>
      </w:pPr>
      <w:r>
        <w:rPr>
          <w:rFonts w:ascii="仿宋_GB2312" w:hAnsi="仿宋_GB2312" w:eastAsia="仿宋_GB2312" w:cs="仿宋_GB2312"/>
        </w:rPr>
        <w:t>价格项（F1×A1）满分为30.0000分</w:t>
      </w:r>
    </w:p>
    <w:p w14:paraId="42D406B1">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FA8B255">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3A102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0D80E69">
            <w:pPr>
              <w:pStyle w:val="4"/>
              <w:jc w:val="both"/>
            </w:pPr>
            <w:r>
              <w:rPr>
                <w:rFonts w:ascii="仿宋_GB2312" w:hAnsi="仿宋_GB2312" w:eastAsia="仿宋_GB2312" w:cs="仿宋_GB2312"/>
              </w:rPr>
              <w:t>项目</w:t>
            </w:r>
          </w:p>
        </w:tc>
        <w:tc>
          <w:tcPr>
            <w:tcW w:w="1661" w:type="dxa"/>
          </w:tcPr>
          <w:p w14:paraId="14B0310D">
            <w:pPr>
              <w:pStyle w:val="4"/>
              <w:jc w:val="both"/>
            </w:pPr>
            <w:r>
              <w:rPr>
                <w:rFonts w:ascii="仿宋_GB2312" w:hAnsi="仿宋_GB2312" w:eastAsia="仿宋_GB2312" w:cs="仿宋_GB2312"/>
              </w:rPr>
              <w:t>适用对象</w:t>
            </w:r>
          </w:p>
        </w:tc>
        <w:tc>
          <w:tcPr>
            <w:tcW w:w="831" w:type="dxa"/>
          </w:tcPr>
          <w:p w14:paraId="483C8974">
            <w:pPr>
              <w:pStyle w:val="4"/>
              <w:jc w:val="both"/>
            </w:pPr>
            <w:r>
              <w:rPr>
                <w:rFonts w:ascii="仿宋_GB2312" w:hAnsi="仿宋_GB2312" w:eastAsia="仿宋_GB2312" w:cs="仿宋_GB2312"/>
              </w:rPr>
              <w:t>比例</w:t>
            </w:r>
          </w:p>
        </w:tc>
        <w:tc>
          <w:tcPr>
            <w:tcW w:w="4153" w:type="dxa"/>
          </w:tcPr>
          <w:p w14:paraId="0AE4D071">
            <w:pPr>
              <w:pStyle w:val="4"/>
              <w:jc w:val="both"/>
            </w:pPr>
            <w:r>
              <w:rPr>
                <w:rFonts w:ascii="仿宋_GB2312" w:hAnsi="仿宋_GB2312" w:eastAsia="仿宋_GB2312" w:cs="仿宋_GB2312"/>
              </w:rPr>
              <w:t>描述</w:t>
            </w:r>
          </w:p>
        </w:tc>
      </w:tr>
      <w:tr w14:paraId="7A8F8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548AB1ED">
            <w:pPr>
              <w:pStyle w:val="4"/>
              <w:jc w:val="center"/>
            </w:pPr>
            <w:r>
              <w:rPr>
                <w:rFonts w:ascii="仿宋_GB2312" w:hAnsi="仿宋_GB2312" w:eastAsia="仿宋_GB2312" w:cs="仿宋_GB2312"/>
              </w:rPr>
              <w:t>无</w:t>
            </w:r>
          </w:p>
        </w:tc>
      </w:tr>
    </w:tbl>
    <w:p w14:paraId="3F7EE27C">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7162C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B401479">
            <w:pPr>
              <w:pStyle w:val="4"/>
              <w:jc w:val="both"/>
            </w:pPr>
            <w:r>
              <w:rPr>
                <w:rFonts w:ascii="仿宋_GB2312" w:hAnsi="仿宋_GB2312" w:eastAsia="仿宋_GB2312" w:cs="仿宋_GB2312"/>
              </w:rPr>
              <w:t>项目</w:t>
            </w:r>
          </w:p>
        </w:tc>
        <w:tc>
          <w:tcPr>
            <w:tcW w:w="1038" w:type="dxa"/>
          </w:tcPr>
          <w:p w14:paraId="5A58DBC2">
            <w:pPr>
              <w:pStyle w:val="4"/>
              <w:jc w:val="both"/>
            </w:pPr>
            <w:r>
              <w:rPr>
                <w:rFonts w:ascii="仿宋_GB2312" w:hAnsi="仿宋_GB2312" w:eastAsia="仿宋_GB2312" w:cs="仿宋_GB2312"/>
              </w:rPr>
              <w:t>比例</w:t>
            </w:r>
          </w:p>
        </w:tc>
        <w:tc>
          <w:tcPr>
            <w:tcW w:w="5191" w:type="dxa"/>
          </w:tcPr>
          <w:p w14:paraId="5416D8B7">
            <w:pPr>
              <w:pStyle w:val="4"/>
              <w:jc w:val="both"/>
            </w:pPr>
            <w:r>
              <w:rPr>
                <w:rFonts w:ascii="仿宋_GB2312" w:hAnsi="仿宋_GB2312" w:eastAsia="仿宋_GB2312" w:cs="仿宋_GB2312"/>
              </w:rPr>
              <w:t>方法</w:t>
            </w:r>
          </w:p>
        </w:tc>
      </w:tr>
      <w:tr w14:paraId="543E3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A63C891">
            <w:pPr>
              <w:pStyle w:val="4"/>
              <w:jc w:val="left"/>
            </w:pPr>
            <w:r>
              <w:rPr>
                <w:rFonts w:ascii="仿宋_GB2312" w:hAnsi="仿宋_GB2312" w:eastAsia="仿宋_GB2312" w:cs="仿宋_GB2312"/>
              </w:rPr>
              <w:t>节能、环境标志产品</w:t>
            </w:r>
          </w:p>
        </w:tc>
        <w:tc>
          <w:tcPr>
            <w:tcW w:w="1038" w:type="dxa"/>
          </w:tcPr>
          <w:p w14:paraId="2DD3749B">
            <w:pPr>
              <w:pStyle w:val="4"/>
              <w:jc w:val="right"/>
            </w:pPr>
            <w:r>
              <w:rPr>
                <w:rFonts w:ascii="仿宋_GB2312" w:hAnsi="仿宋_GB2312" w:eastAsia="仿宋_GB2312" w:cs="仿宋_GB2312"/>
              </w:rPr>
              <w:t>20.00%</w:t>
            </w:r>
          </w:p>
        </w:tc>
        <w:tc>
          <w:tcPr>
            <w:tcW w:w="5191" w:type="dxa"/>
          </w:tcPr>
          <w:p w14:paraId="681F181A">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3086DD70">
      <w:pPr>
        <w:pStyle w:val="4"/>
        <w:jc w:val="both"/>
      </w:pPr>
      <w:r>
        <w:rPr>
          <w:rFonts w:ascii="仿宋_GB2312" w:hAnsi="仿宋_GB2312" w:eastAsia="仿宋_GB2312" w:cs="仿宋_GB2312"/>
        </w:rPr>
        <w:t>其他：无</w:t>
      </w:r>
    </w:p>
    <w:p w14:paraId="650E9C06">
      <w:pPr>
        <w:pStyle w:val="4"/>
        <w:jc w:val="both"/>
      </w:pPr>
      <w:r>
        <w:rPr>
          <w:rFonts w:ascii="仿宋_GB2312" w:hAnsi="仿宋_GB2312" w:eastAsia="仿宋_GB2312" w:cs="仿宋_GB2312"/>
        </w:rPr>
        <w:t>技术项（F2×A2）满分为60.3400分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667A8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234FC9">
            <w:pPr>
              <w:pStyle w:val="4"/>
              <w:jc w:val="both"/>
            </w:pPr>
            <w:r>
              <w:rPr>
                <w:rFonts w:ascii="仿宋_GB2312" w:hAnsi="仿宋_GB2312" w:eastAsia="仿宋_GB2312" w:cs="仿宋_GB2312"/>
              </w:rPr>
              <w:t>项目</w:t>
            </w:r>
          </w:p>
        </w:tc>
        <w:tc>
          <w:tcPr>
            <w:tcW w:w="831" w:type="dxa"/>
          </w:tcPr>
          <w:p w14:paraId="2BEEFBE8">
            <w:pPr>
              <w:pStyle w:val="4"/>
              <w:jc w:val="both"/>
            </w:pPr>
            <w:r>
              <w:rPr>
                <w:rFonts w:ascii="仿宋_GB2312" w:hAnsi="仿宋_GB2312" w:eastAsia="仿宋_GB2312" w:cs="仿宋_GB2312"/>
              </w:rPr>
              <w:t>分值</w:t>
            </w:r>
          </w:p>
        </w:tc>
        <w:tc>
          <w:tcPr>
            <w:tcW w:w="415" w:type="dxa"/>
          </w:tcPr>
          <w:p w14:paraId="7AFC07AB">
            <w:pPr>
              <w:pStyle w:val="4"/>
              <w:jc w:val="both"/>
            </w:pPr>
            <w:r>
              <w:rPr>
                <w:rFonts w:ascii="仿宋_GB2312" w:hAnsi="仿宋_GB2312" w:eastAsia="仿宋_GB2312" w:cs="仿宋_GB2312"/>
              </w:rPr>
              <w:t>是否客观项</w:t>
            </w:r>
          </w:p>
        </w:tc>
        <w:tc>
          <w:tcPr>
            <w:tcW w:w="3738" w:type="dxa"/>
          </w:tcPr>
          <w:p w14:paraId="2D92887A">
            <w:pPr>
              <w:pStyle w:val="4"/>
              <w:jc w:val="both"/>
            </w:pPr>
            <w:r>
              <w:rPr>
                <w:rFonts w:ascii="仿宋_GB2312" w:hAnsi="仿宋_GB2312" w:eastAsia="仿宋_GB2312" w:cs="仿宋_GB2312"/>
              </w:rPr>
              <w:t>描述</w:t>
            </w:r>
          </w:p>
        </w:tc>
      </w:tr>
      <w:tr w14:paraId="03908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7759A8">
            <w:pPr>
              <w:pStyle w:val="4"/>
              <w:jc w:val="both"/>
            </w:pPr>
            <w:r>
              <w:rPr>
                <w:rFonts w:ascii="仿宋_GB2312" w:hAnsi="仿宋_GB2312" w:eastAsia="仿宋_GB2312" w:cs="仿宋_GB2312"/>
              </w:rPr>
              <w:t>T1技术响应情况1</w:t>
            </w:r>
          </w:p>
        </w:tc>
        <w:tc>
          <w:tcPr>
            <w:tcW w:w="831" w:type="dxa"/>
          </w:tcPr>
          <w:p w14:paraId="7C280817">
            <w:pPr>
              <w:pStyle w:val="4"/>
              <w:jc w:val="right"/>
            </w:pPr>
            <w:r>
              <w:rPr>
                <w:rFonts w:ascii="仿宋_GB2312" w:hAnsi="仿宋_GB2312" w:eastAsia="仿宋_GB2312" w:cs="仿宋_GB2312"/>
              </w:rPr>
              <w:t>19.84</w:t>
            </w:r>
          </w:p>
        </w:tc>
        <w:tc>
          <w:tcPr>
            <w:tcW w:w="415" w:type="dxa"/>
          </w:tcPr>
          <w:p w14:paraId="6518B77C">
            <w:pPr>
              <w:pStyle w:val="4"/>
              <w:jc w:val="both"/>
            </w:pPr>
            <w:r>
              <w:rPr>
                <w:rFonts w:ascii="仿宋_GB2312" w:hAnsi="仿宋_GB2312" w:eastAsia="仿宋_GB2312" w:cs="仿宋_GB2312"/>
              </w:rPr>
              <w:t>是</w:t>
            </w:r>
          </w:p>
        </w:tc>
        <w:tc>
          <w:tcPr>
            <w:tcW w:w="3738" w:type="dxa"/>
          </w:tcPr>
          <w:p w14:paraId="3F23000B">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19.84分（共计124项），负偏离或未按要求响应的每一项扣0.16分，正偏离不加分；“带★号的技术参数”（共4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58897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10F5FB0">
            <w:pPr>
              <w:pStyle w:val="4"/>
              <w:jc w:val="both"/>
            </w:pPr>
            <w:r>
              <w:rPr>
                <w:rFonts w:ascii="仿宋_GB2312" w:hAnsi="仿宋_GB2312" w:eastAsia="仿宋_GB2312" w:cs="仿宋_GB2312"/>
              </w:rPr>
              <w:t>T2技术响应情况2</w:t>
            </w:r>
          </w:p>
        </w:tc>
        <w:tc>
          <w:tcPr>
            <w:tcW w:w="831" w:type="dxa"/>
          </w:tcPr>
          <w:p w14:paraId="175EDB31">
            <w:pPr>
              <w:pStyle w:val="4"/>
              <w:jc w:val="right"/>
            </w:pPr>
            <w:r>
              <w:rPr>
                <w:rFonts w:ascii="仿宋_GB2312" w:hAnsi="仿宋_GB2312" w:eastAsia="仿宋_GB2312" w:cs="仿宋_GB2312"/>
              </w:rPr>
              <w:t>40.50</w:t>
            </w:r>
          </w:p>
        </w:tc>
        <w:tc>
          <w:tcPr>
            <w:tcW w:w="415" w:type="dxa"/>
          </w:tcPr>
          <w:p w14:paraId="5B296396">
            <w:pPr>
              <w:pStyle w:val="4"/>
              <w:jc w:val="both"/>
            </w:pPr>
            <w:r>
              <w:rPr>
                <w:rFonts w:ascii="仿宋_GB2312" w:hAnsi="仿宋_GB2312" w:eastAsia="仿宋_GB2312" w:cs="仿宋_GB2312"/>
              </w:rPr>
              <w:t>是</w:t>
            </w:r>
          </w:p>
        </w:tc>
        <w:tc>
          <w:tcPr>
            <w:tcW w:w="3738" w:type="dxa"/>
          </w:tcPr>
          <w:p w14:paraId="232EE201">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27项）总计40.5分，负偏离或未按要求响应的，每项扣1.5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5FBE9281">
      <w:pPr>
        <w:pStyle w:val="4"/>
        <w:jc w:val="both"/>
      </w:pPr>
      <w:r>
        <w:rPr>
          <w:rFonts w:ascii="仿宋_GB2312" w:hAnsi="仿宋_GB2312" w:eastAsia="仿宋_GB2312" w:cs="仿宋_GB2312"/>
        </w:rPr>
        <w:t>商务项（F3×A3）满分为9.6600分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7AAE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AD61852">
            <w:pPr>
              <w:pStyle w:val="4"/>
              <w:jc w:val="both"/>
            </w:pPr>
            <w:r>
              <w:rPr>
                <w:rFonts w:ascii="仿宋_GB2312" w:hAnsi="仿宋_GB2312" w:eastAsia="仿宋_GB2312" w:cs="仿宋_GB2312"/>
              </w:rPr>
              <w:t>项目</w:t>
            </w:r>
          </w:p>
        </w:tc>
        <w:tc>
          <w:tcPr>
            <w:tcW w:w="831" w:type="dxa"/>
          </w:tcPr>
          <w:p w14:paraId="7A794D2A">
            <w:pPr>
              <w:pStyle w:val="4"/>
              <w:jc w:val="both"/>
            </w:pPr>
            <w:r>
              <w:rPr>
                <w:rFonts w:ascii="仿宋_GB2312" w:hAnsi="仿宋_GB2312" w:eastAsia="仿宋_GB2312" w:cs="仿宋_GB2312"/>
              </w:rPr>
              <w:t>分值</w:t>
            </w:r>
          </w:p>
        </w:tc>
        <w:tc>
          <w:tcPr>
            <w:tcW w:w="415" w:type="dxa"/>
          </w:tcPr>
          <w:p w14:paraId="49E7724C">
            <w:pPr>
              <w:pStyle w:val="4"/>
              <w:jc w:val="both"/>
            </w:pPr>
            <w:r>
              <w:rPr>
                <w:rFonts w:ascii="仿宋_GB2312" w:hAnsi="仿宋_GB2312" w:eastAsia="仿宋_GB2312" w:cs="仿宋_GB2312"/>
              </w:rPr>
              <w:t>是否客观项</w:t>
            </w:r>
          </w:p>
        </w:tc>
        <w:tc>
          <w:tcPr>
            <w:tcW w:w="3738" w:type="dxa"/>
          </w:tcPr>
          <w:p w14:paraId="547D1E02">
            <w:pPr>
              <w:pStyle w:val="4"/>
              <w:jc w:val="both"/>
            </w:pPr>
            <w:r>
              <w:rPr>
                <w:rFonts w:ascii="仿宋_GB2312" w:hAnsi="仿宋_GB2312" w:eastAsia="仿宋_GB2312" w:cs="仿宋_GB2312"/>
              </w:rPr>
              <w:t>描述</w:t>
            </w:r>
          </w:p>
        </w:tc>
      </w:tr>
      <w:tr w14:paraId="498B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8057A47">
            <w:pPr>
              <w:pStyle w:val="4"/>
              <w:jc w:val="left"/>
            </w:pPr>
            <w:r>
              <w:rPr>
                <w:rFonts w:ascii="仿宋_GB2312" w:hAnsi="仿宋_GB2312" w:eastAsia="仿宋_GB2312" w:cs="仿宋_GB2312"/>
              </w:rPr>
              <w:t>1.业绩</w:t>
            </w:r>
          </w:p>
        </w:tc>
        <w:tc>
          <w:tcPr>
            <w:tcW w:w="831" w:type="dxa"/>
          </w:tcPr>
          <w:p w14:paraId="15FDB2B3">
            <w:pPr>
              <w:pStyle w:val="4"/>
              <w:jc w:val="right"/>
            </w:pPr>
            <w:r>
              <w:rPr>
                <w:rFonts w:ascii="仿宋_GB2312" w:hAnsi="仿宋_GB2312" w:eastAsia="仿宋_GB2312" w:cs="仿宋_GB2312"/>
              </w:rPr>
              <w:t>3.00</w:t>
            </w:r>
          </w:p>
        </w:tc>
        <w:tc>
          <w:tcPr>
            <w:tcW w:w="415" w:type="dxa"/>
          </w:tcPr>
          <w:p w14:paraId="030CAAA6">
            <w:pPr>
              <w:pStyle w:val="4"/>
              <w:jc w:val="left"/>
            </w:pPr>
            <w:r>
              <w:rPr>
                <w:rFonts w:ascii="仿宋_GB2312" w:hAnsi="仿宋_GB2312" w:eastAsia="仿宋_GB2312" w:cs="仿宋_GB2312"/>
              </w:rPr>
              <w:t>是</w:t>
            </w:r>
          </w:p>
        </w:tc>
        <w:tc>
          <w:tcPr>
            <w:tcW w:w="3738" w:type="dxa"/>
          </w:tcPr>
          <w:p w14:paraId="0C61E676">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64D80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2C0345">
            <w:pPr>
              <w:pStyle w:val="4"/>
              <w:jc w:val="left"/>
            </w:pPr>
            <w:r>
              <w:rPr>
                <w:rFonts w:ascii="仿宋_GB2312" w:hAnsi="仿宋_GB2312" w:eastAsia="仿宋_GB2312" w:cs="仿宋_GB2312"/>
              </w:rPr>
              <w:t>2.培训方案</w:t>
            </w:r>
          </w:p>
        </w:tc>
        <w:tc>
          <w:tcPr>
            <w:tcW w:w="831" w:type="dxa"/>
          </w:tcPr>
          <w:p w14:paraId="7EFF9DA0">
            <w:pPr>
              <w:pStyle w:val="4"/>
              <w:jc w:val="right"/>
            </w:pPr>
            <w:r>
              <w:rPr>
                <w:rFonts w:ascii="仿宋_GB2312" w:hAnsi="仿宋_GB2312" w:eastAsia="仿宋_GB2312" w:cs="仿宋_GB2312"/>
              </w:rPr>
              <w:t>2.00</w:t>
            </w:r>
          </w:p>
        </w:tc>
        <w:tc>
          <w:tcPr>
            <w:tcW w:w="415" w:type="dxa"/>
          </w:tcPr>
          <w:p w14:paraId="49DE1D93">
            <w:pPr>
              <w:pStyle w:val="4"/>
              <w:jc w:val="left"/>
            </w:pPr>
            <w:r>
              <w:rPr>
                <w:rFonts w:ascii="仿宋_GB2312" w:hAnsi="仿宋_GB2312" w:eastAsia="仿宋_GB2312" w:cs="仿宋_GB2312"/>
              </w:rPr>
              <w:t>否</w:t>
            </w:r>
          </w:p>
        </w:tc>
        <w:tc>
          <w:tcPr>
            <w:tcW w:w="3738" w:type="dxa"/>
          </w:tcPr>
          <w:p w14:paraId="55CC6A61">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3A8BC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FAC2388">
            <w:pPr>
              <w:pStyle w:val="4"/>
              <w:jc w:val="left"/>
            </w:pPr>
            <w:r>
              <w:rPr>
                <w:rFonts w:ascii="仿宋_GB2312" w:hAnsi="仿宋_GB2312" w:eastAsia="仿宋_GB2312" w:cs="仿宋_GB2312"/>
              </w:rPr>
              <w:t>3.售后服务方案</w:t>
            </w:r>
          </w:p>
        </w:tc>
        <w:tc>
          <w:tcPr>
            <w:tcW w:w="831" w:type="dxa"/>
          </w:tcPr>
          <w:p w14:paraId="233FB8C9">
            <w:pPr>
              <w:pStyle w:val="4"/>
              <w:jc w:val="right"/>
            </w:pPr>
            <w:r>
              <w:rPr>
                <w:rFonts w:ascii="仿宋_GB2312" w:hAnsi="仿宋_GB2312" w:eastAsia="仿宋_GB2312" w:cs="仿宋_GB2312"/>
              </w:rPr>
              <w:t>1.66</w:t>
            </w:r>
          </w:p>
        </w:tc>
        <w:tc>
          <w:tcPr>
            <w:tcW w:w="415" w:type="dxa"/>
          </w:tcPr>
          <w:p w14:paraId="3461C6EA">
            <w:pPr>
              <w:pStyle w:val="4"/>
              <w:jc w:val="left"/>
            </w:pPr>
            <w:r>
              <w:rPr>
                <w:rFonts w:ascii="仿宋_GB2312" w:hAnsi="仿宋_GB2312" w:eastAsia="仿宋_GB2312" w:cs="仿宋_GB2312"/>
              </w:rPr>
              <w:t>否</w:t>
            </w:r>
          </w:p>
        </w:tc>
        <w:tc>
          <w:tcPr>
            <w:tcW w:w="3738" w:type="dxa"/>
          </w:tcPr>
          <w:p w14:paraId="58C5043E">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1.66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2F7D6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C0B785E">
            <w:pPr>
              <w:pStyle w:val="4"/>
              <w:jc w:val="left"/>
            </w:pPr>
            <w:r>
              <w:rPr>
                <w:rFonts w:ascii="仿宋_GB2312" w:hAnsi="仿宋_GB2312" w:eastAsia="仿宋_GB2312" w:cs="仿宋_GB2312"/>
              </w:rPr>
              <w:t>4.售后技术服务</w:t>
            </w:r>
          </w:p>
        </w:tc>
        <w:tc>
          <w:tcPr>
            <w:tcW w:w="831" w:type="dxa"/>
          </w:tcPr>
          <w:p w14:paraId="53B78BE4">
            <w:pPr>
              <w:pStyle w:val="4"/>
              <w:jc w:val="right"/>
            </w:pPr>
            <w:r>
              <w:rPr>
                <w:rFonts w:ascii="仿宋_GB2312" w:hAnsi="仿宋_GB2312" w:eastAsia="仿宋_GB2312" w:cs="仿宋_GB2312"/>
              </w:rPr>
              <w:t>3.00</w:t>
            </w:r>
          </w:p>
        </w:tc>
        <w:tc>
          <w:tcPr>
            <w:tcW w:w="415" w:type="dxa"/>
          </w:tcPr>
          <w:p w14:paraId="7007B349">
            <w:pPr>
              <w:pStyle w:val="4"/>
              <w:jc w:val="left"/>
            </w:pPr>
            <w:r>
              <w:rPr>
                <w:rFonts w:ascii="仿宋_GB2312" w:hAnsi="仿宋_GB2312" w:eastAsia="仿宋_GB2312" w:cs="仿宋_GB2312"/>
              </w:rPr>
              <w:t>是</w:t>
            </w:r>
          </w:p>
        </w:tc>
        <w:tc>
          <w:tcPr>
            <w:tcW w:w="3738" w:type="dxa"/>
          </w:tcPr>
          <w:p w14:paraId="65A76D65">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1925B560">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B282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0295DC">
            <w:pPr>
              <w:pStyle w:val="4"/>
              <w:jc w:val="both"/>
            </w:pPr>
            <w:r>
              <w:rPr>
                <w:rFonts w:ascii="仿宋_GB2312" w:hAnsi="仿宋_GB2312" w:eastAsia="仿宋_GB2312" w:cs="仿宋_GB2312"/>
              </w:rPr>
              <w:t>项目</w:t>
            </w:r>
          </w:p>
        </w:tc>
        <w:tc>
          <w:tcPr>
            <w:tcW w:w="4153" w:type="dxa"/>
          </w:tcPr>
          <w:p w14:paraId="4F189778">
            <w:pPr>
              <w:pStyle w:val="4"/>
              <w:jc w:val="both"/>
            </w:pPr>
            <w:r>
              <w:rPr>
                <w:rFonts w:ascii="仿宋_GB2312" w:hAnsi="仿宋_GB2312" w:eastAsia="仿宋_GB2312" w:cs="仿宋_GB2312"/>
              </w:rPr>
              <w:t>描述</w:t>
            </w:r>
          </w:p>
        </w:tc>
      </w:tr>
      <w:tr w14:paraId="5A8D6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BF29C5">
            <w:pPr>
              <w:pStyle w:val="4"/>
              <w:jc w:val="left"/>
            </w:pPr>
            <w:r>
              <w:rPr>
                <w:rFonts w:ascii="仿宋_GB2312" w:hAnsi="仿宋_GB2312" w:eastAsia="仿宋_GB2312" w:cs="仿宋_GB2312"/>
              </w:rPr>
              <w:t>异常低价审查</w:t>
            </w:r>
          </w:p>
        </w:tc>
        <w:tc>
          <w:tcPr>
            <w:tcW w:w="4153" w:type="dxa"/>
          </w:tcPr>
          <w:p w14:paraId="50E32554">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三）响应报价低于全部通过符合性审查供应商响应报价平均值50%的，即龙岩市产品质量检验所重点工业产品检验检测设备更新项目（包三）响应报价&lt;全部通过符合性审查供应商响应报价平均值×50%。 （2）龙岩市产品质量检验所重点工业产品检验检测设备更新项目（包三）响应报价低于通过符合性审查且报价次低供应商响应报价50%的，即龙岩市产品质量检验所重点工业产品检验检测设备更新项目（包三）响应报价&lt;通过符合性审查且报价次低供应商响应报价×50%。 （3）龙岩市产品质量检验所重点工业产品检验检测设备更新项目（包三）响应报价低于最高限价65%的，即龙岩市产品质量检验所重点工业产品检验检测设备更新项目（包三）响应报价&lt;最高限价×65%。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7F7C893C">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BBF370">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91CA49F">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5802916">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1C5F4693">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22A8C38A">
      <w:pPr>
        <w:pStyle w:val="4"/>
        <w:jc w:val="both"/>
      </w:pPr>
      <w:r>
        <w:rPr>
          <w:rFonts w:ascii="仿宋_GB2312" w:hAnsi="仿宋_GB2312" w:eastAsia="仿宋_GB2312" w:cs="仿宋_GB2312"/>
        </w:rPr>
        <w:t>（3）中标候选人排列规则顺序如下：</w:t>
      </w:r>
    </w:p>
    <w:p w14:paraId="07237A01">
      <w:pPr>
        <w:pStyle w:val="4"/>
        <w:jc w:val="both"/>
      </w:pPr>
      <w:r>
        <w:rPr>
          <w:rFonts w:ascii="仿宋_GB2312" w:hAnsi="仿宋_GB2312" w:eastAsia="仿宋_GB2312" w:cs="仿宋_GB2312"/>
        </w:rPr>
        <w:t>a.按照评标总得分（FA）由高到低顺序排列。</w:t>
      </w:r>
    </w:p>
    <w:p w14:paraId="502E5553">
      <w:pPr>
        <w:pStyle w:val="4"/>
        <w:jc w:val="both"/>
      </w:pPr>
      <w:r>
        <w:rPr>
          <w:rFonts w:ascii="仿宋_GB2312" w:hAnsi="仿宋_GB2312" w:eastAsia="仿宋_GB2312" w:cs="仿宋_GB2312"/>
        </w:rPr>
        <w:t>b.评标总得分（FA）相同的，按照评标价（即价格扣除后的投标报价）由低到高顺序排列。</w:t>
      </w:r>
    </w:p>
    <w:p w14:paraId="3E6C4667">
      <w:pPr>
        <w:pStyle w:val="4"/>
        <w:jc w:val="both"/>
      </w:pPr>
      <w:r>
        <w:rPr>
          <w:rFonts w:ascii="仿宋_GB2312" w:hAnsi="仿宋_GB2312" w:eastAsia="仿宋_GB2312" w:cs="仿宋_GB2312"/>
        </w:rPr>
        <w:t>c.评标总得分（FA）且评标价（即价格扣除后的投标报价）相同的并列。</w:t>
      </w:r>
    </w:p>
    <w:p w14:paraId="33745262">
      <w:pPr>
        <w:pStyle w:val="4"/>
        <w:jc w:val="both"/>
      </w:pPr>
      <w:r>
        <w:rPr>
          <w:rFonts w:ascii="仿宋_GB2312" w:hAnsi="仿宋_GB2312" w:eastAsia="仿宋_GB2312" w:cs="仿宋_GB2312"/>
        </w:rPr>
        <w:t>采购包4：综合评分法</w:t>
      </w:r>
    </w:p>
    <w:p w14:paraId="0BFDD310">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3756A64F">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6F58068">
      <w:pPr>
        <w:pStyle w:val="4"/>
        <w:jc w:val="both"/>
      </w:pPr>
      <w:r>
        <w:rPr>
          <w:rFonts w:ascii="仿宋_GB2312" w:hAnsi="仿宋_GB2312" w:eastAsia="仿宋_GB2312" w:cs="仿宋_GB2312"/>
        </w:rPr>
        <w:t>各项评审因素的设置如下：</w:t>
      </w:r>
    </w:p>
    <w:p w14:paraId="4E194DA1">
      <w:pPr>
        <w:pStyle w:val="4"/>
        <w:jc w:val="both"/>
      </w:pPr>
      <w:r>
        <w:rPr>
          <w:rFonts w:ascii="仿宋_GB2312" w:hAnsi="仿宋_GB2312" w:eastAsia="仿宋_GB2312" w:cs="仿宋_GB2312"/>
        </w:rPr>
        <w:t>价格项（F1×A1）满分为30.0000分</w:t>
      </w:r>
    </w:p>
    <w:p w14:paraId="6BC0756A">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7F3E21E2">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5D51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EB71E25">
            <w:pPr>
              <w:pStyle w:val="4"/>
              <w:jc w:val="both"/>
            </w:pPr>
            <w:r>
              <w:rPr>
                <w:rFonts w:ascii="仿宋_GB2312" w:hAnsi="仿宋_GB2312" w:eastAsia="仿宋_GB2312" w:cs="仿宋_GB2312"/>
              </w:rPr>
              <w:t>项目</w:t>
            </w:r>
          </w:p>
        </w:tc>
        <w:tc>
          <w:tcPr>
            <w:tcW w:w="1661" w:type="dxa"/>
          </w:tcPr>
          <w:p w14:paraId="0291D07F">
            <w:pPr>
              <w:pStyle w:val="4"/>
              <w:jc w:val="both"/>
            </w:pPr>
            <w:r>
              <w:rPr>
                <w:rFonts w:ascii="仿宋_GB2312" w:hAnsi="仿宋_GB2312" w:eastAsia="仿宋_GB2312" w:cs="仿宋_GB2312"/>
              </w:rPr>
              <w:t>适用对象</w:t>
            </w:r>
          </w:p>
        </w:tc>
        <w:tc>
          <w:tcPr>
            <w:tcW w:w="831" w:type="dxa"/>
          </w:tcPr>
          <w:p w14:paraId="3A7212D5">
            <w:pPr>
              <w:pStyle w:val="4"/>
              <w:jc w:val="both"/>
            </w:pPr>
            <w:r>
              <w:rPr>
                <w:rFonts w:ascii="仿宋_GB2312" w:hAnsi="仿宋_GB2312" w:eastAsia="仿宋_GB2312" w:cs="仿宋_GB2312"/>
              </w:rPr>
              <w:t>比例</w:t>
            </w:r>
          </w:p>
        </w:tc>
        <w:tc>
          <w:tcPr>
            <w:tcW w:w="4153" w:type="dxa"/>
          </w:tcPr>
          <w:p w14:paraId="6070FF52">
            <w:pPr>
              <w:pStyle w:val="4"/>
              <w:jc w:val="both"/>
            </w:pPr>
            <w:r>
              <w:rPr>
                <w:rFonts w:ascii="仿宋_GB2312" w:hAnsi="仿宋_GB2312" w:eastAsia="仿宋_GB2312" w:cs="仿宋_GB2312"/>
              </w:rPr>
              <w:t>描述</w:t>
            </w:r>
          </w:p>
        </w:tc>
      </w:tr>
      <w:tr w14:paraId="42D58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0D2BE3FF">
            <w:pPr>
              <w:pStyle w:val="4"/>
              <w:jc w:val="center"/>
            </w:pPr>
            <w:r>
              <w:rPr>
                <w:rFonts w:ascii="仿宋_GB2312" w:hAnsi="仿宋_GB2312" w:eastAsia="仿宋_GB2312" w:cs="仿宋_GB2312"/>
              </w:rPr>
              <w:t>无</w:t>
            </w:r>
          </w:p>
        </w:tc>
      </w:tr>
    </w:tbl>
    <w:p w14:paraId="59100DC1">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6B12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326C69">
            <w:pPr>
              <w:pStyle w:val="4"/>
              <w:jc w:val="both"/>
            </w:pPr>
            <w:r>
              <w:rPr>
                <w:rFonts w:ascii="仿宋_GB2312" w:hAnsi="仿宋_GB2312" w:eastAsia="仿宋_GB2312" w:cs="仿宋_GB2312"/>
              </w:rPr>
              <w:t>项目</w:t>
            </w:r>
          </w:p>
        </w:tc>
        <w:tc>
          <w:tcPr>
            <w:tcW w:w="1038" w:type="dxa"/>
          </w:tcPr>
          <w:p w14:paraId="3538561C">
            <w:pPr>
              <w:pStyle w:val="4"/>
              <w:jc w:val="both"/>
            </w:pPr>
            <w:r>
              <w:rPr>
                <w:rFonts w:ascii="仿宋_GB2312" w:hAnsi="仿宋_GB2312" w:eastAsia="仿宋_GB2312" w:cs="仿宋_GB2312"/>
              </w:rPr>
              <w:t>比例</w:t>
            </w:r>
          </w:p>
        </w:tc>
        <w:tc>
          <w:tcPr>
            <w:tcW w:w="5191" w:type="dxa"/>
          </w:tcPr>
          <w:p w14:paraId="3BE8D907">
            <w:pPr>
              <w:pStyle w:val="4"/>
              <w:jc w:val="both"/>
            </w:pPr>
            <w:r>
              <w:rPr>
                <w:rFonts w:ascii="仿宋_GB2312" w:hAnsi="仿宋_GB2312" w:eastAsia="仿宋_GB2312" w:cs="仿宋_GB2312"/>
              </w:rPr>
              <w:t>方法</w:t>
            </w:r>
          </w:p>
        </w:tc>
      </w:tr>
      <w:tr w14:paraId="3F19C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8CD90C">
            <w:pPr>
              <w:pStyle w:val="4"/>
              <w:jc w:val="left"/>
            </w:pPr>
            <w:r>
              <w:rPr>
                <w:rFonts w:ascii="仿宋_GB2312" w:hAnsi="仿宋_GB2312" w:eastAsia="仿宋_GB2312" w:cs="仿宋_GB2312"/>
              </w:rPr>
              <w:t>节能、环境标志产品</w:t>
            </w:r>
          </w:p>
        </w:tc>
        <w:tc>
          <w:tcPr>
            <w:tcW w:w="1038" w:type="dxa"/>
          </w:tcPr>
          <w:p w14:paraId="61BEC34F">
            <w:pPr>
              <w:pStyle w:val="4"/>
              <w:jc w:val="right"/>
            </w:pPr>
            <w:r>
              <w:rPr>
                <w:rFonts w:ascii="仿宋_GB2312" w:hAnsi="仿宋_GB2312" w:eastAsia="仿宋_GB2312" w:cs="仿宋_GB2312"/>
              </w:rPr>
              <w:t>20.00%</w:t>
            </w:r>
          </w:p>
        </w:tc>
        <w:tc>
          <w:tcPr>
            <w:tcW w:w="5191" w:type="dxa"/>
          </w:tcPr>
          <w:p w14:paraId="6BEF38B8">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33358A29">
      <w:pPr>
        <w:pStyle w:val="4"/>
        <w:jc w:val="both"/>
      </w:pPr>
      <w:r>
        <w:rPr>
          <w:rFonts w:ascii="仿宋_GB2312" w:hAnsi="仿宋_GB2312" w:eastAsia="仿宋_GB2312" w:cs="仿宋_GB2312"/>
        </w:rPr>
        <w:t>其他：无</w:t>
      </w:r>
    </w:p>
    <w:p w14:paraId="50908B7A">
      <w:pPr>
        <w:pStyle w:val="4"/>
        <w:jc w:val="both"/>
      </w:pPr>
      <w:r>
        <w:rPr>
          <w:rFonts w:ascii="仿宋_GB2312" w:hAnsi="仿宋_GB2312" w:eastAsia="仿宋_GB2312" w:cs="仿宋_GB2312"/>
        </w:rPr>
        <w:t>技术项（F2×A2）满分为60.7000分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6EBB2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BEA33B4">
            <w:pPr>
              <w:pStyle w:val="4"/>
              <w:jc w:val="both"/>
            </w:pPr>
            <w:r>
              <w:rPr>
                <w:rFonts w:ascii="仿宋_GB2312" w:hAnsi="仿宋_GB2312" w:eastAsia="仿宋_GB2312" w:cs="仿宋_GB2312"/>
              </w:rPr>
              <w:t>项目</w:t>
            </w:r>
          </w:p>
        </w:tc>
        <w:tc>
          <w:tcPr>
            <w:tcW w:w="831" w:type="dxa"/>
          </w:tcPr>
          <w:p w14:paraId="101A6CD7">
            <w:pPr>
              <w:pStyle w:val="4"/>
              <w:jc w:val="both"/>
            </w:pPr>
            <w:r>
              <w:rPr>
                <w:rFonts w:ascii="仿宋_GB2312" w:hAnsi="仿宋_GB2312" w:eastAsia="仿宋_GB2312" w:cs="仿宋_GB2312"/>
              </w:rPr>
              <w:t>分值</w:t>
            </w:r>
          </w:p>
        </w:tc>
        <w:tc>
          <w:tcPr>
            <w:tcW w:w="415" w:type="dxa"/>
          </w:tcPr>
          <w:p w14:paraId="6556DEBB">
            <w:pPr>
              <w:pStyle w:val="4"/>
              <w:jc w:val="both"/>
            </w:pPr>
            <w:r>
              <w:rPr>
                <w:rFonts w:ascii="仿宋_GB2312" w:hAnsi="仿宋_GB2312" w:eastAsia="仿宋_GB2312" w:cs="仿宋_GB2312"/>
              </w:rPr>
              <w:t>是否客观项</w:t>
            </w:r>
          </w:p>
        </w:tc>
        <w:tc>
          <w:tcPr>
            <w:tcW w:w="3738" w:type="dxa"/>
          </w:tcPr>
          <w:p w14:paraId="0D126D2A">
            <w:pPr>
              <w:pStyle w:val="4"/>
              <w:jc w:val="both"/>
            </w:pPr>
            <w:r>
              <w:rPr>
                <w:rFonts w:ascii="仿宋_GB2312" w:hAnsi="仿宋_GB2312" w:eastAsia="仿宋_GB2312" w:cs="仿宋_GB2312"/>
              </w:rPr>
              <w:t>描述</w:t>
            </w:r>
          </w:p>
        </w:tc>
      </w:tr>
      <w:tr w14:paraId="06575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50E288F">
            <w:pPr>
              <w:pStyle w:val="4"/>
              <w:jc w:val="both"/>
            </w:pPr>
            <w:r>
              <w:rPr>
                <w:rFonts w:ascii="仿宋_GB2312" w:hAnsi="仿宋_GB2312" w:eastAsia="仿宋_GB2312" w:cs="仿宋_GB2312"/>
              </w:rPr>
              <w:t>T1技术响应情况1</w:t>
            </w:r>
          </w:p>
        </w:tc>
        <w:tc>
          <w:tcPr>
            <w:tcW w:w="831" w:type="dxa"/>
          </w:tcPr>
          <w:p w14:paraId="5F052CEE">
            <w:pPr>
              <w:pStyle w:val="4"/>
              <w:jc w:val="right"/>
            </w:pPr>
            <w:r>
              <w:rPr>
                <w:rFonts w:ascii="仿宋_GB2312" w:hAnsi="仿宋_GB2312" w:eastAsia="仿宋_GB2312" w:cs="仿宋_GB2312"/>
              </w:rPr>
              <w:t>20.70</w:t>
            </w:r>
          </w:p>
        </w:tc>
        <w:tc>
          <w:tcPr>
            <w:tcW w:w="415" w:type="dxa"/>
          </w:tcPr>
          <w:p w14:paraId="22CDA6BD">
            <w:pPr>
              <w:pStyle w:val="4"/>
              <w:jc w:val="both"/>
            </w:pPr>
            <w:r>
              <w:rPr>
                <w:rFonts w:ascii="仿宋_GB2312" w:hAnsi="仿宋_GB2312" w:eastAsia="仿宋_GB2312" w:cs="仿宋_GB2312"/>
              </w:rPr>
              <w:t>是</w:t>
            </w:r>
          </w:p>
        </w:tc>
        <w:tc>
          <w:tcPr>
            <w:tcW w:w="3738" w:type="dxa"/>
          </w:tcPr>
          <w:p w14:paraId="318F998D">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20.7分（共计69项），负偏离或未按要求响应的每一项扣0.3分，正偏离不加分；“带★号的技术参数”（共8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65A9F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4E34B6D">
            <w:pPr>
              <w:pStyle w:val="4"/>
              <w:jc w:val="both"/>
            </w:pPr>
            <w:r>
              <w:rPr>
                <w:rFonts w:ascii="仿宋_GB2312" w:hAnsi="仿宋_GB2312" w:eastAsia="仿宋_GB2312" w:cs="仿宋_GB2312"/>
              </w:rPr>
              <w:t>T2技术响应情况2</w:t>
            </w:r>
          </w:p>
        </w:tc>
        <w:tc>
          <w:tcPr>
            <w:tcW w:w="831" w:type="dxa"/>
          </w:tcPr>
          <w:p w14:paraId="28310F67">
            <w:pPr>
              <w:pStyle w:val="4"/>
              <w:jc w:val="right"/>
            </w:pPr>
            <w:r>
              <w:rPr>
                <w:rFonts w:ascii="仿宋_GB2312" w:hAnsi="仿宋_GB2312" w:eastAsia="仿宋_GB2312" w:cs="仿宋_GB2312"/>
              </w:rPr>
              <w:t>40.00</w:t>
            </w:r>
          </w:p>
        </w:tc>
        <w:tc>
          <w:tcPr>
            <w:tcW w:w="415" w:type="dxa"/>
          </w:tcPr>
          <w:p w14:paraId="0342E1CD">
            <w:pPr>
              <w:pStyle w:val="4"/>
              <w:jc w:val="both"/>
            </w:pPr>
            <w:r>
              <w:rPr>
                <w:rFonts w:ascii="仿宋_GB2312" w:hAnsi="仿宋_GB2312" w:eastAsia="仿宋_GB2312" w:cs="仿宋_GB2312"/>
              </w:rPr>
              <w:t>是</w:t>
            </w:r>
          </w:p>
        </w:tc>
        <w:tc>
          <w:tcPr>
            <w:tcW w:w="3738" w:type="dxa"/>
          </w:tcPr>
          <w:p w14:paraId="67966D9D">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20项）总计40分，负偏离或未按要求响应的，每项扣2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36FDC7D8">
      <w:pPr>
        <w:pStyle w:val="4"/>
        <w:jc w:val="both"/>
      </w:pPr>
      <w:r>
        <w:rPr>
          <w:rFonts w:ascii="仿宋_GB2312" w:hAnsi="仿宋_GB2312" w:eastAsia="仿宋_GB2312" w:cs="仿宋_GB2312"/>
        </w:rPr>
        <w:t>商务项（F3×A3）满分为9.3000分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F071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FB293BF">
            <w:pPr>
              <w:pStyle w:val="4"/>
              <w:jc w:val="both"/>
            </w:pPr>
            <w:r>
              <w:rPr>
                <w:rFonts w:ascii="仿宋_GB2312" w:hAnsi="仿宋_GB2312" w:eastAsia="仿宋_GB2312" w:cs="仿宋_GB2312"/>
              </w:rPr>
              <w:t>项目</w:t>
            </w:r>
          </w:p>
        </w:tc>
        <w:tc>
          <w:tcPr>
            <w:tcW w:w="831" w:type="dxa"/>
          </w:tcPr>
          <w:p w14:paraId="2C4C80E6">
            <w:pPr>
              <w:pStyle w:val="4"/>
              <w:jc w:val="both"/>
            </w:pPr>
            <w:r>
              <w:rPr>
                <w:rFonts w:ascii="仿宋_GB2312" w:hAnsi="仿宋_GB2312" w:eastAsia="仿宋_GB2312" w:cs="仿宋_GB2312"/>
              </w:rPr>
              <w:t>分值</w:t>
            </w:r>
          </w:p>
        </w:tc>
        <w:tc>
          <w:tcPr>
            <w:tcW w:w="415" w:type="dxa"/>
          </w:tcPr>
          <w:p w14:paraId="1B35601B">
            <w:pPr>
              <w:pStyle w:val="4"/>
              <w:jc w:val="both"/>
            </w:pPr>
            <w:r>
              <w:rPr>
                <w:rFonts w:ascii="仿宋_GB2312" w:hAnsi="仿宋_GB2312" w:eastAsia="仿宋_GB2312" w:cs="仿宋_GB2312"/>
              </w:rPr>
              <w:t>是否客观项</w:t>
            </w:r>
          </w:p>
        </w:tc>
        <w:tc>
          <w:tcPr>
            <w:tcW w:w="3738" w:type="dxa"/>
          </w:tcPr>
          <w:p w14:paraId="56F5102B">
            <w:pPr>
              <w:pStyle w:val="4"/>
              <w:jc w:val="both"/>
            </w:pPr>
            <w:r>
              <w:rPr>
                <w:rFonts w:ascii="仿宋_GB2312" w:hAnsi="仿宋_GB2312" w:eastAsia="仿宋_GB2312" w:cs="仿宋_GB2312"/>
              </w:rPr>
              <w:t>描述</w:t>
            </w:r>
          </w:p>
        </w:tc>
      </w:tr>
      <w:tr w14:paraId="089A9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5209908">
            <w:pPr>
              <w:pStyle w:val="4"/>
              <w:jc w:val="left"/>
            </w:pPr>
            <w:r>
              <w:rPr>
                <w:rFonts w:ascii="仿宋_GB2312" w:hAnsi="仿宋_GB2312" w:eastAsia="仿宋_GB2312" w:cs="仿宋_GB2312"/>
              </w:rPr>
              <w:t>1.业绩</w:t>
            </w:r>
          </w:p>
        </w:tc>
        <w:tc>
          <w:tcPr>
            <w:tcW w:w="831" w:type="dxa"/>
          </w:tcPr>
          <w:p w14:paraId="7F00E813">
            <w:pPr>
              <w:pStyle w:val="4"/>
              <w:jc w:val="right"/>
            </w:pPr>
            <w:r>
              <w:rPr>
                <w:rFonts w:ascii="仿宋_GB2312" w:hAnsi="仿宋_GB2312" w:eastAsia="仿宋_GB2312" w:cs="仿宋_GB2312"/>
              </w:rPr>
              <w:t>3.00</w:t>
            </w:r>
          </w:p>
        </w:tc>
        <w:tc>
          <w:tcPr>
            <w:tcW w:w="415" w:type="dxa"/>
          </w:tcPr>
          <w:p w14:paraId="2CB73B3A">
            <w:pPr>
              <w:pStyle w:val="4"/>
              <w:jc w:val="left"/>
            </w:pPr>
            <w:r>
              <w:rPr>
                <w:rFonts w:ascii="仿宋_GB2312" w:hAnsi="仿宋_GB2312" w:eastAsia="仿宋_GB2312" w:cs="仿宋_GB2312"/>
              </w:rPr>
              <w:t>是</w:t>
            </w:r>
          </w:p>
        </w:tc>
        <w:tc>
          <w:tcPr>
            <w:tcW w:w="3738" w:type="dxa"/>
          </w:tcPr>
          <w:p w14:paraId="26453F25">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5C844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F36C84">
            <w:pPr>
              <w:pStyle w:val="4"/>
              <w:jc w:val="left"/>
            </w:pPr>
            <w:r>
              <w:rPr>
                <w:rFonts w:ascii="仿宋_GB2312" w:hAnsi="仿宋_GB2312" w:eastAsia="仿宋_GB2312" w:cs="仿宋_GB2312"/>
              </w:rPr>
              <w:t>2.培训方案</w:t>
            </w:r>
          </w:p>
        </w:tc>
        <w:tc>
          <w:tcPr>
            <w:tcW w:w="831" w:type="dxa"/>
          </w:tcPr>
          <w:p w14:paraId="4B86E3C1">
            <w:pPr>
              <w:pStyle w:val="4"/>
              <w:jc w:val="right"/>
            </w:pPr>
            <w:r>
              <w:rPr>
                <w:rFonts w:ascii="仿宋_GB2312" w:hAnsi="仿宋_GB2312" w:eastAsia="仿宋_GB2312" w:cs="仿宋_GB2312"/>
              </w:rPr>
              <w:t>1.80</w:t>
            </w:r>
          </w:p>
        </w:tc>
        <w:tc>
          <w:tcPr>
            <w:tcW w:w="415" w:type="dxa"/>
          </w:tcPr>
          <w:p w14:paraId="1A9732C7">
            <w:pPr>
              <w:pStyle w:val="4"/>
              <w:jc w:val="left"/>
            </w:pPr>
            <w:r>
              <w:rPr>
                <w:rFonts w:ascii="仿宋_GB2312" w:hAnsi="仿宋_GB2312" w:eastAsia="仿宋_GB2312" w:cs="仿宋_GB2312"/>
              </w:rPr>
              <w:t>否</w:t>
            </w:r>
          </w:p>
        </w:tc>
        <w:tc>
          <w:tcPr>
            <w:tcW w:w="3738" w:type="dxa"/>
          </w:tcPr>
          <w:p w14:paraId="540D5DFC">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1.8分；方案包含的要点齐全、内容与要点相符、每个要点均有展开阐述但不够具体、整体思路结构基本清晰，内容描述基本合理可行，细节考虑基本完整且基本能够适用于本项目的得0.8分；方案包含的要点有缺漏或内容与要点相符但仅有纲要、内容简略，未展开详细阐述的得0.3分；未提供不得分。</w:t>
            </w:r>
          </w:p>
        </w:tc>
      </w:tr>
      <w:tr w14:paraId="2549E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461A639">
            <w:pPr>
              <w:pStyle w:val="4"/>
              <w:jc w:val="left"/>
            </w:pPr>
            <w:r>
              <w:rPr>
                <w:rFonts w:ascii="仿宋_GB2312" w:hAnsi="仿宋_GB2312" w:eastAsia="仿宋_GB2312" w:cs="仿宋_GB2312"/>
              </w:rPr>
              <w:t>3.售后服务方案</w:t>
            </w:r>
          </w:p>
        </w:tc>
        <w:tc>
          <w:tcPr>
            <w:tcW w:w="831" w:type="dxa"/>
          </w:tcPr>
          <w:p w14:paraId="52D95F87">
            <w:pPr>
              <w:pStyle w:val="4"/>
              <w:jc w:val="right"/>
            </w:pPr>
            <w:r>
              <w:rPr>
                <w:rFonts w:ascii="仿宋_GB2312" w:hAnsi="仿宋_GB2312" w:eastAsia="仿宋_GB2312" w:cs="仿宋_GB2312"/>
              </w:rPr>
              <w:t>1.50</w:t>
            </w:r>
          </w:p>
        </w:tc>
        <w:tc>
          <w:tcPr>
            <w:tcW w:w="415" w:type="dxa"/>
          </w:tcPr>
          <w:p w14:paraId="1B0BB757">
            <w:pPr>
              <w:pStyle w:val="4"/>
              <w:jc w:val="left"/>
            </w:pPr>
            <w:r>
              <w:rPr>
                <w:rFonts w:ascii="仿宋_GB2312" w:hAnsi="仿宋_GB2312" w:eastAsia="仿宋_GB2312" w:cs="仿宋_GB2312"/>
              </w:rPr>
              <w:t>否</w:t>
            </w:r>
          </w:p>
        </w:tc>
        <w:tc>
          <w:tcPr>
            <w:tcW w:w="3738" w:type="dxa"/>
          </w:tcPr>
          <w:p w14:paraId="6AB84FEB">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1.5分；方案包含的要点齐全、内容与要点相符、每个要点均有展开阐述但不够具体、整体思路结构基本清晰，内容描述基本合理可行，细节考虑基本完整且基本能够适用于本项目的得0.8分；方案包含的要点有缺漏或内容与要点相符但仅有纲要、内容简略，未展开详细阐述的得0.3分；未提供不得分。</w:t>
            </w:r>
          </w:p>
        </w:tc>
      </w:tr>
      <w:tr w14:paraId="337A6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C9A749">
            <w:pPr>
              <w:pStyle w:val="4"/>
              <w:jc w:val="left"/>
            </w:pPr>
            <w:r>
              <w:rPr>
                <w:rFonts w:ascii="仿宋_GB2312" w:hAnsi="仿宋_GB2312" w:eastAsia="仿宋_GB2312" w:cs="仿宋_GB2312"/>
              </w:rPr>
              <w:t>4.售后技术服务</w:t>
            </w:r>
          </w:p>
        </w:tc>
        <w:tc>
          <w:tcPr>
            <w:tcW w:w="831" w:type="dxa"/>
          </w:tcPr>
          <w:p w14:paraId="53208119">
            <w:pPr>
              <w:pStyle w:val="4"/>
              <w:jc w:val="right"/>
            </w:pPr>
            <w:r>
              <w:rPr>
                <w:rFonts w:ascii="仿宋_GB2312" w:hAnsi="仿宋_GB2312" w:eastAsia="仿宋_GB2312" w:cs="仿宋_GB2312"/>
              </w:rPr>
              <w:t>3.00</w:t>
            </w:r>
          </w:p>
        </w:tc>
        <w:tc>
          <w:tcPr>
            <w:tcW w:w="415" w:type="dxa"/>
          </w:tcPr>
          <w:p w14:paraId="0EC897BB">
            <w:pPr>
              <w:pStyle w:val="4"/>
              <w:jc w:val="left"/>
            </w:pPr>
            <w:r>
              <w:rPr>
                <w:rFonts w:ascii="仿宋_GB2312" w:hAnsi="仿宋_GB2312" w:eastAsia="仿宋_GB2312" w:cs="仿宋_GB2312"/>
              </w:rPr>
              <w:t>是</w:t>
            </w:r>
          </w:p>
        </w:tc>
        <w:tc>
          <w:tcPr>
            <w:tcW w:w="3738" w:type="dxa"/>
          </w:tcPr>
          <w:p w14:paraId="4E720997">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313A07A5">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408F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842953">
            <w:pPr>
              <w:pStyle w:val="4"/>
              <w:jc w:val="both"/>
            </w:pPr>
            <w:r>
              <w:rPr>
                <w:rFonts w:ascii="仿宋_GB2312" w:hAnsi="仿宋_GB2312" w:eastAsia="仿宋_GB2312" w:cs="仿宋_GB2312"/>
              </w:rPr>
              <w:t>项目</w:t>
            </w:r>
          </w:p>
        </w:tc>
        <w:tc>
          <w:tcPr>
            <w:tcW w:w="4153" w:type="dxa"/>
          </w:tcPr>
          <w:p w14:paraId="71E19F36">
            <w:pPr>
              <w:pStyle w:val="4"/>
              <w:jc w:val="both"/>
            </w:pPr>
            <w:r>
              <w:rPr>
                <w:rFonts w:ascii="仿宋_GB2312" w:hAnsi="仿宋_GB2312" w:eastAsia="仿宋_GB2312" w:cs="仿宋_GB2312"/>
              </w:rPr>
              <w:t>描述</w:t>
            </w:r>
          </w:p>
        </w:tc>
      </w:tr>
      <w:tr w14:paraId="073CC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7C56AA">
            <w:pPr>
              <w:pStyle w:val="4"/>
              <w:jc w:val="left"/>
            </w:pPr>
            <w:r>
              <w:rPr>
                <w:rFonts w:ascii="仿宋_GB2312" w:hAnsi="仿宋_GB2312" w:eastAsia="仿宋_GB2312" w:cs="仿宋_GB2312"/>
              </w:rPr>
              <w:t>异常低价审查</w:t>
            </w:r>
          </w:p>
        </w:tc>
        <w:tc>
          <w:tcPr>
            <w:tcW w:w="4153" w:type="dxa"/>
          </w:tcPr>
          <w:p w14:paraId="2D1C4794">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四）响应报价低于全部通过符合性审查供应商响应报价平均值50%的，即龙岩市产品质量检验所重点工业产品检验检测设备更新项目（包四）响应报价&lt;全部通过符合性审查供应商响应报价平均值×50%。 （2）龙岩市产品质量检验所重点工业产品检验检测设备更新项目（包四）响应报价低于通过符合性审查且报价次低供应商响应报价50%的，即龙岩市产品质量检验所重点工业产品检验检测设备更新项目（包四）响应报价&lt;通过符合性审查且报价次低供应商响应报价×50%。 （3）龙岩市产品质量检验所重点工业产品检验检测设备更新项目（包四）响应报价低于最高限价65%的，即龙岩市产品质量检验所重点工业产品检验检测设备更新项目（包四）响应报价&lt;最高限价×65%。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11DBB5A5">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0338E56">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6EBC09D">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95EB814">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0E06938">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27A77FF0">
      <w:pPr>
        <w:pStyle w:val="4"/>
        <w:jc w:val="both"/>
      </w:pPr>
      <w:r>
        <w:rPr>
          <w:rFonts w:ascii="仿宋_GB2312" w:hAnsi="仿宋_GB2312" w:eastAsia="仿宋_GB2312" w:cs="仿宋_GB2312"/>
        </w:rPr>
        <w:t>（3）中标候选人排列规则顺序如下：</w:t>
      </w:r>
    </w:p>
    <w:p w14:paraId="34BFA1D7">
      <w:pPr>
        <w:pStyle w:val="4"/>
        <w:jc w:val="both"/>
      </w:pPr>
      <w:r>
        <w:rPr>
          <w:rFonts w:ascii="仿宋_GB2312" w:hAnsi="仿宋_GB2312" w:eastAsia="仿宋_GB2312" w:cs="仿宋_GB2312"/>
        </w:rPr>
        <w:t>a.按照评标总得分（FA）由高到低顺序排列。</w:t>
      </w:r>
    </w:p>
    <w:p w14:paraId="56AB9568">
      <w:pPr>
        <w:pStyle w:val="4"/>
        <w:jc w:val="both"/>
      </w:pPr>
      <w:r>
        <w:rPr>
          <w:rFonts w:ascii="仿宋_GB2312" w:hAnsi="仿宋_GB2312" w:eastAsia="仿宋_GB2312" w:cs="仿宋_GB2312"/>
        </w:rPr>
        <w:t>b.评标总得分（FA）相同的，按照评标价（即价格扣除后的投标报价）由低到高顺序排列。</w:t>
      </w:r>
    </w:p>
    <w:p w14:paraId="3DA65125">
      <w:pPr>
        <w:pStyle w:val="4"/>
        <w:jc w:val="both"/>
      </w:pPr>
      <w:r>
        <w:rPr>
          <w:rFonts w:ascii="仿宋_GB2312" w:hAnsi="仿宋_GB2312" w:eastAsia="仿宋_GB2312" w:cs="仿宋_GB2312"/>
        </w:rPr>
        <w:t>c.评标总得分（FA）且评标价（即价格扣除后的投标报价）相同的并列。</w:t>
      </w:r>
    </w:p>
    <w:p w14:paraId="4F7A052A">
      <w:pPr>
        <w:pStyle w:val="4"/>
        <w:jc w:val="both"/>
      </w:pPr>
      <w:r>
        <w:rPr>
          <w:rFonts w:ascii="仿宋_GB2312" w:hAnsi="仿宋_GB2312" w:eastAsia="仿宋_GB2312" w:cs="仿宋_GB2312"/>
        </w:rPr>
        <w:t>采购包5：综合评分法</w:t>
      </w:r>
    </w:p>
    <w:p w14:paraId="25EDA2B7">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3A154157">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1085070">
      <w:pPr>
        <w:pStyle w:val="4"/>
        <w:jc w:val="both"/>
      </w:pPr>
      <w:r>
        <w:rPr>
          <w:rFonts w:ascii="仿宋_GB2312" w:hAnsi="仿宋_GB2312" w:eastAsia="仿宋_GB2312" w:cs="仿宋_GB2312"/>
        </w:rPr>
        <w:t>各项评审因素的设置如下：</w:t>
      </w:r>
    </w:p>
    <w:p w14:paraId="2A664EF9">
      <w:pPr>
        <w:pStyle w:val="4"/>
        <w:jc w:val="both"/>
      </w:pPr>
      <w:r>
        <w:rPr>
          <w:rFonts w:ascii="仿宋_GB2312" w:hAnsi="仿宋_GB2312" w:eastAsia="仿宋_GB2312" w:cs="仿宋_GB2312"/>
        </w:rPr>
        <w:t>价格项（F1×A1）满分为30.0000分</w:t>
      </w:r>
    </w:p>
    <w:p w14:paraId="1C58B771">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852730A">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CFBCC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648C0AB">
            <w:pPr>
              <w:pStyle w:val="4"/>
              <w:jc w:val="both"/>
            </w:pPr>
            <w:r>
              <w:rPr>
                <w:rFonts w:ascii="仿宋_GB2312" w:hAnsi="仿宋_GB2312" w:eastAsia="仿宋_GB2312" w:cs="仿宋_GB2312"/>
              </w:rPr>
              <w:t>项目</w:t>
            </w:r>
          </w:p>
        </w:tc>
        <w:tc>
          <w:tcPr>
            <w:tcW w:w="1661" w:type="dxa"/>
          </w:tcPr>
          <w:p w14:paraId="2D66977E">
            <w:pPr>
              <w:pStyle w:val="4"/>
              <w:jc w:val="both"/>
            </w:pPr>
            <w:r>
              <w:rPr>
                <w:rFonts w:ascii="仿宋_GB2312" w:hAnsi="仿宋_GB2312" w:eastAsia="仿宋_GB2312" w:cs="仿宋_GB2312"/>
              </w:rPr>
              <w:t>适用对象</w:t>
            </w:r>
          </w:p>
        </w:tc>
        <w:tc>
          <w:tcPr>
            <w:tcW w:w="831" w:type="dxa"/>
          </w:tcPr>
          <w:p w14:paraId="0F6EBE0B">
            <w:pPr>
              <w:pStyle w:val="4"/>
              <w:jc w:val="both"/>
            </w:pPr>
            <w:r>
              <w:rPr>
                <w:rFonts w:ascii="仿宋_GB2312" w:hAnsi="仿宋_GB2312" w:eastAsia="仿宋_GB2312" w:cs="仿宋_GB2312"/>
              </w:rPr>
              <w:t>比例</w:t>
            </w:r>
          </w:p>
        </w:tc>
        <w:tc>
          <w:tcPr>
            <w:tcW w:w="4153" w:type="dxa"/>
          </w:tcPr>
          <w:p w14:paraId="552DE408">
            <w:pPr>
              <w:pStyle w:val="4"/>
              <w:jc w:val="both"/>
            </w:pPr>
            <w:r>
              <w:rPr>
                <w:rFonts w:ascii="仿宋_GB2312" w:hAnsi="仿宋_GB2312" w:eastAsia="仿宋_GB2312" w:cs="仿宋_GB2312"/>
              </w:rPr>
              <w:t>描述</w:t>
            </w:r>
          </w:p>
        </w:tc>
      </w:tr>
      <w:tr w14:paraId="4C16F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159A48BA">
            <w:pPr>
              <w:pStyle w:val="4"/>
              <w:jc w:val="center"/>
            </w:pPr>
            <w:r>
              <w:rPr>
                <w:rFonts w:ascii="仿宋_GB2312" w:hAnsi="仿宋_GB2312" w:eastAsia="仿宋_GB2312" w:cs="仿宋_GB2312"/>
              </w:rPr>
              <w:t>无</w:t>
            </w:r>
          </w:p>
        </w:tc>
      </w:tr>
    </w:tbl>
    <w:p w14:paraId="59CF2F13">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4DBD1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A46839">
            <w:pPr>
              <w:pStyle w:val="4"/>
              <w:jc w:val="both"/>
            </w:pPr>
            <w:r>
              <w:rPr>
                <w:rFonts w:ascii="仿宋_GB2312" w:hAnsi="仿宋_GB2312" w:eastAsia="仿宋_GB2312" w:cs="仿宋_GB2312"/>
              </w:rPr>
              <w:t>项目</w:t>
            </w:r>
          </w:p>
        </w:tc>
        <w:tc>
          <w:tcPr>
            <w:tcW w:w="1038" w:type="dxa"/>
          </w:tcPr>
          <w:p w14:paraId="7CA4F281">
            <w:pPr>
              <w:pStyle w:val="4"/>
              <w:jc w:val="both"/>
            </w:pPr>
            <w:r>
              <w:rPr>
                <w:rFonts w:ascii="仿宋_GB2312" w:hAnsi="仿宋_GB2312" w:eastAsia="仿宋_GB2312" w:cs="仿宋_GB2312"/>
              </w:rPr>
              <w:t>比例</w:t>
            </w:r>
          </w:p>
        </w:tc>
        <w:tc>
          <w:tcPr>
            <w:tcW w:w="5191" w:type="dxa"/>
          </w:tcPr>
          <w:p w14:paraId="0967C093">
            <w:pPr>
              <w:pStyle w:val="4"/>
              <w:jc w:val="both"/>
            </w:pPr>
            <w:r>
              <w:rPr>
                <w:rFonts w:ascii="仿宋_GB2312" w:hAnsi="仿宋_GB2312" w:eastAsia="仿宋_GB2312" w:cs="仿宋_GB2312"/>
              </w:rPr>
              <w:t>方法</w:t>
            </w:r>
          </w:p>
        </w:tc>
      </w:tr>
      <w:tr w14:paraId="2E921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ACD8872">
            <w:pPr>
              <w:pStyle w:val="4"/>
              <w:jc w:val="left"/>
            </w:pPr>
            <w:r>
              <w:rPr>
                <w:rFonts w:ascii="仿宋_GB2312" w:hAnsi="仿宋_GB2312" w:eastAsia="仿宋_GB2312" w:cs="仿宋_GB2312"/>
              </w:rPr>
              <w:t>节能、环境标志产品</w:t>
            </w:r>
          </w:p>
        </w:tc>
        <w:tc>
          <w:tcPr>
            <w:tcW w:w="1038" w:type="dxa"/>
          </w:tcPr>
          <w:p w14:paraId="6CF95235">
            <w:pPr>
              <w:pStyle w:val="4"/>
              <w:jc w:val="right"/>
            </w:pPr>
            <w:r>
              <w:rPr>
                <w:rFonts w:ascii="仿宋_GB2312" w:hAnsi="仿宋_GB2312" w:eastAsia="仿宋_GB2312" w:cs="仿宋_GB2312"/>
              </w:rPr>
              <w:t>20.00%</w:t>
            </w:r>
          </w:p>
        </w:tc>
        <w:tc>
          <w:tcPr>
            <w:tcW w:w="5191" w:type="dxa"/>
          </w:tcPr>
          <w:p w14:paraId="113899C5">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64BDB901">
      <w:pPr>
        <w:pStyle w:val="4"/>
        <w:jc w:val="both"/>
      </w:pPr>
      <w:r>
        <w:rPr>
          <w:rFonts w:ascii="仿宋_GB2312" w:hAnsi="仿宋_GB2312" w:eastAsia="仿宋_GB2312" w:cs="仿宋_GB2312"/>
        </w:rPr>
        <w:t>其他：无</w:t>
      </w:r>
    </w:p>
    <w:p w14:paraId="42637BA8">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9E48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19B9F42">
            <w:pPr>
              <w:pStyle w:val="4"/>
              <w:jc w:val="both"/>
            </w:pPr>
            <w:r>
              <w:rPr>
                <w:rFonts w:ascii="仿宋_GB2312" w:hAnsi="仿宋_GB2312" w:eastAsia="仿宋_GB2312" w:cs="仿宋_GB2312"/>
              </w:rPr>
              <w:t>项目</w:t>
            </w:r>
          </w:p>
        </w:tc>
        <w:tc>
          <w:tcPr>
            <w:tcW w:w="831" w:type="dxa"/>
          </w:tcPr>
          <w:p w14:paraId="7674D102">
            <w:pPr>
              <w:pStyle w:val="4"/>
              <w:jc w:val="both"/>
            </w:pPr>
            <w:r>
              <w:rPr>
                <w:rFonts w:ascii="仿宋_GB2312" w:hAnsi="仿宋_GB2312" w:eastAsia="仿宋_GB2312" w:cs="仿宋_GB2312"/>
              </w:rPr>
              <w:t>分值</w:t>
            </w:r>
          </w:p>
        </w:tc>
        <w:tc>
          <w:tcPr>
            <w:tcW w:w="415" w:type="dxa"/>
          </w:tcPr>
          <w:p w14:paraId="1D25C24B">
            <w:pPr>
              <w:pStyle w:val="4"/>
              <w:jc w:val="both"/>
            </w:pPr>
            <w:r>
              <w:rPr>
                <w:rFonts w:ascii="仿宋_GB2312" w:hAnsi="仿宋_GB2312" w:eastAsia="仿宋_GB2312" w:cs="仿宋_GB2312"/>
              </w:rPr>
              <w:t>是否客观项</w:t>
            </w:r>
          </w:p>
        </w:tc>
        <w:tc>
          <w:tcPr>
            <w:tcW w:w="3738" w:type="dxa"/>
          </w:tcPr>
          <w:p w14:paraId="18C2DD89">
            <w:pPr>
              <w:pStyle w:val="4"/>
              <w:jc w:val="both"/>
            </w:pPr>
            <w:r>
              <w:rPr>
                <w:rFonts w:ascii="仿宋_GB2312" w:hAnsi="仿宋_GB2312" w:eastAsia="仿宋_GB2312" w:cs="仿宋_GB2312"/>
              </w:rPr>
              <w:t>描述</w:t>
            </w:r>
          </w:p>
        </w:tc>
      </w:tr>
      <w:tr w14:paraId="63EA9B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4DF4A5E7">
            <w:pPr>
              <w:pStyle w:val="4"/>
              <w:jc w:val="both"/>
            </w:pPr>
            <w:r>
              <w:rPr>
                <w:rFonts w:ascii="仿宋_GB2312" w:hAnsi="仿宋_GB2312" w:eastAsia="仿宋_GB2312" w:cs="仿宋_GB2312"/>
              </w:rPr>
              <w:t>T1技术响应情况1</w:t>
            </w:r>
          </w:p>
        </w:tc>
        <w:tc>
          <w:tcPr>
            <w:tcW w:w="831" w:type="dxa"/>
          </w:tcPr>
          <w:p w14:paraId="548213A0">
            <w:pPr>
              <w:pStyle w:val="4"/>
              <w:jc w:val="right"/>
            </w:pPr>
            <w:r>
              <w:rPr>
                <w:rFonts w:ascii="仿宋_GB2312" w:hAnsi="仿宋_GB2312" w:eastAsia="仿宋_GB2312" w:cs="仿宋_GB2312"/>
              </w:rPr>
              <w:t>24.00</w:t>
            </w:r>
          </w:p>
        </w:tc>
        <w:tc>
          <w:tcPr>
            <w:tcW w:w="415" w:type="dxa"/>
          </w:tcPr>
          <w:p w14:paraId="7E5B5129">
            <w:pPr>
              <w:pStyle w:val="4"/>
              <w:jc w:val="both"/>
            </w:pPr>
            <w:r>
              <w:rPr>
                <w:rFonts w:ascii="仿宋_GB2312" w:hAnsi="仿宋_GB2312" w:eastAsia="仿宋_GB2312" w:cs="仿宋_GB2312"/>
              </w:rPr>
              <w:t>是</w:t>
            </w:r>
          </w:p>
        </w:tc>
        <w:tc>
          <w:tcPr>
            <w:tcW w:w="3738" w:type="dxa"/>
          </w:tcPr>
          <w:p w14:paraId="6C97546D">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24分（共计48项），负偏离或未按要求响应的每一项扣0.5分，正偏离不加分；“带★号的技术参数”（共2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53625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967581F">
            <w:pPr>
              <w:pStyle w:val="4"/>
              <w:jc w:val="both"/>
            </w:pPr>
            <w:r>
              <w:rPr>
                <w:rFonts w:ascii="仿宋_GB2312" w:hAnsi="仿宋_GB2312" w:eastAsia="仿宋_GB2312" w:cs="仿宋_GB2312"/>
              </w:rPr>
              <w:t>T2技术响应情况2</w:t>
            </w:r>
          </w:p>
        </w:tc>
        <w:tc>
          <w:tcPr>
            <w:tcW w:w="831" w:type="dxa"/>
          </w:tcPr>
          <w:p w14:paraId="397D310A">
            <w:pPr>
              <w:pStyle w:val="4"/>
              <w:jc w:val="right"/>
            </w:pPr>
            <w:r>
              <w:rPr>
                <w:rFonts w:ascii="仿宋_GB2312" w:hAnsi="仿宋_GB2312" w:eastAsia="仿宋_GB2312" w:cs="仿宋_GB2312"/>
              </w:rPr>
              <w:t>36.00</w:t>
            </w:r>
          </w:p>
        </w:tc>
        <w:tc>
          <w:tcPr>
            <w:tcW w:w="415" w:type="dxa"/>
          </w:tcPr>
          <w:p w14:paraId="0FCAFD4B">
            <w:pPr>
              <w:pStyle w:val="4"/>
              <w:jc w:val="both"/>
            </w:pPr>
            <w:r>
              <w:rPr>
                <w:rFonts w:ascii="仿宋_GB2312" w:hAnsi="仿宋_GB2312" w:eastAsia="仿宋_GB2312" w:cs="仿宋_GB2312"/>
              </w:rPr>
              <w:t>是</w:t>
            </w:r>
          </w:p>
        </w:tc>
        <w:tc>
          <w:tcPr>
            <w:tcW w:w="3738" w:type="dxa"/>
          </w:tcPr>
          <w:p w14:paraId="14F2AD6F">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20项）总计36分，负偏离或未按要求响应的，每项扣1.8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36B3B7A0">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BC77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1733B4C">
            <w:pPr>
              <w:pStyle w:val="4"/>
              <w:jc w:val="both"/>
            </w:pPr>
            <w:r>
              <w:rPr>
                <w:rFonts w:ascii="仿宋_GB2312" w:hAnsi="仿宋_GB2312" w:eastAsia="仿宋_GB2312" w:cs="仿宋_GB2312"/>
              </w:rPr>
              <w:t>项目</w:t>
            </w:r>
          </w:p>
        </w:tc>
        <w:tc>
          <w:tcPr>
            <w:tcW w:w="831" w:type="dxa"/>
          </w:tcPr>
          <w:p w14:paraId="262EFF3B">
            <w:pPr>
              <w:pStyle w:val="4"/>
              <w:jc w:val="both"/>
            </w:pPr>
            <w:r>
              <w:rPr>
                <w:rFonts w:ascii="仿宋_GB2312" w:hAnsi="仿宋_GB2312" w:eastAsia="仿宋_GB2312" w:cs="仿宋_GB2312"/>
              </w:rPr>
              <w:t>分值</w:t>
            </w:r>
          </w:p>
        </w:tc>
        <w:tc>
          <w:tcPr>
            <w:tcW w:w="415" w:type="dxa"/>
          </w:tcPr>
          <w:p w14:paraId="65FBF2E8">
            <w:pPr>
              <w:pStyle w:val="4"/>
              <w:jc w:val="both"/>
            </w:pPr>
            <w:r>
              <w:rPr>
                <w:rFonts w:ascii="仿宋_GB2312" w:hAnsi="仿宋_GB2312" w:eastAsia="仿宋_GB2312" w:cs="仿宋_GB2312"/>
              </w:rPr>
              <w:t>是否客观项</w:t>
            </w:r>
          </w:p>
        </w:tc>
        <w:tc>
          <w:tcPr>
            <w:tcW w:w="3738" w:type="dxa"/>
          </w:tcPr>
          <w:p w14:paraId="52BEFECB">
            <w:pPr>
              <w:pStyle w:val="4"/>
              <w:jc w:val="both"/>
            </w:pPr>
            <w:r>
              <w:rPr>
                <w:rFonts w:ascii="仿宋_GB2312" w:hAnsi="仿宋_GB2312" w:eastAsia="仿宋_GB2312" w:cs="仿宋_GB2312"/>
              </w:rPr>
              <w:t>描述</w:t>
            </w:r>
          </w:p>
        </w:tc>
      </w:tr>
      <w:tr w14:paraId="2275A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40C9697">
            <w:pPr>
              <w:pStyle w:val="4"/>
              <w:jc w:val="left"/>
            </w:pPr>
            <w:r>
              <w:rPr>
                <w:rFonts w:ascii="仿宋_GB2312" w:hAnsi="仿宋_GB2312" w:eastAsia="仿宋_GB2312" w:cs="仿宋_GB2312"/>
              </w:rPr>
              <w:t>1.业绩</w:t>
            </w:r>
          </w:p>
        </w:tc>
        <w:tc>
          <w:tcPr>
            <w:tcW w:w="831" w:type="dxa"/>
          </w:tcPr>
          <w:p w14:paraId="6630A89C">
            <w:pPr>
              <w:pStyle w:val="4"/>
              <w:jc w:val="right"/>
            </w:pPr>
            <w:r>
              <w:rPr>
                <w:rFonts w:ascii="仿宋_GB2312" w:hAnsi="仿宋_GB2312" w:eastAsia="仿宋_GB2312" w:cs="仿宋_GB2312"/>
              </w:rPr>
              <w:t>3.00</w:t>
            </w:r>
          </w:p>
        </w:tc>
        <w:tc>
          <w:tcPr>
            <w:tcW w:w="415" w:type="dxa"/>
          </w:tcPr>
          <w:p w14:paraId="38A8AAD1">
            <w:pPr>
              <w:pStyle w:val="4"/>
              <w:jc w:val="left"/>
            </w:pPr>
            <w:r>
              <w:rPr>
                <w:rFonts w:ascii="仿宋_GB2312" w:hAnsi="仿宋_GB2312" w:eastAsia="仿宋_GB2312" w:cs="仿宋_GB2312"/>
              </w:rPr>
              <w:t>是</w:t>
            </w:r>
          </w:p>
        </w:tc>
        <w:tc>
          <w:tcPr>
            <w:tcW w:w="3738" w:type="dxa"/>
          </w:tcPr>
          <w:p w14:paraId="6B1026DA">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17CCD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7FD5A4D">
            <w:pPr>
              <w:pStyle w:val="4"/>
              <w:jc w:val="left"/>
            </w:pPr>
            <w:r>
              <w:rPr>
                <w:rFonts w:ascii="仿宋_GB2312" w:hAnsi="仿宋_GB2312" w:eastAsia="仿宋_GB2312" w:cs="仿宋_GB2312"/>
              </w:rPr>
              <w:t>2.培训方案</w:t>
            </w:r>
          </w:p>
        </w:tc>
        <w:tc>
          <w:tcPr>
            <w:tcW w:w="831" w:type="dxa"/>
          </w:tcPr>
          <w:p w14:paraId="3D121E8F">
            <w:pPr>
              <w:pStyle w:val="4"/>
              <w:jc w:val="right"/>
            </w:pPr>
            <w:r>
              <w:rPr>
                <w:rFonts w:ascii="仿宋_GB2312" w:hAnsi="仿宋_GB2312" w:eastAsia="仿宋_GB2312" w:cs="仿宋_GB2312"/>
              </w:rPr>
              <w:t>2.00</w:t>
            </w:r>
          </w:p>
        </w:tc>
        <w:tc>
          <w:tcPr>
            <w:tcW w:w="415" w:type="dxa"/>
          </w:tcPr>
          <w:p w14:paraId="2D118885">
            <w:pPr>
              <w:pStyle w:val="4"/>
              <w:jc w:val="left"/>
            </w:pPr>
            <w:r>
              <w:rPr>
                <w:rFonts w:ascii="仿宋_GB2312" w:hAnsi="仿宋_GB2312" w:eastAsia="仿宋_GB2312" w:cs="仿宋_GB2312"/>
              </w:rPr>
              <w:t>否</w:t>
            </w:r>
          </w:p>
        </w:tc>
        <w:tc>
          <w:tcPr>
            <w:tcW w:w="3738" w:type="dxa"/>
          </w:tcPr>
          <w:p w14:paraId="7EC17C82">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6ADF0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E14F875">
            <w:pPr>
              <w:pStyle w:val="4"/>
              <w:jc w:val="left"/>
            </w:pPr>
            <w:r>
              <w:rPr>
                <w:rFonts w:ascii="仿宋_GB2312" w:hAnsi="仿宋_GB2312" w:eastAsia="仿宋_GB2312" w:cs="仿宋_GB2312"/>
              </w:rPr>
              <w:t>3.售后服务方案</w:t>
            </w:r>
          </w:p>
        </w:tc>
        <w:tc>
          <w:tcPr>
            <w:tcW w:w="831" w:type="dxa"/>
          </w:tcPr>
          <w:p w14:paraId="485A1806">
            <w:pPr>
              <w:pStyle w:val="4"/>
              <w:jc w:val="right"/>
            </w:pPr>
            <w:r>
              <w:rPr>
                <w:rFonts w:ascii="仿宋_GB2312" w:hAnsi="仿宋_GB2312" w:eastAsia="仿宋_GB2312" w:cs="仿宋_GB2312"/>
              </w:rPr>
              <w:t>2.00</w:t>
            </w:r>
          </w:p>
        </w:tc>
        <w:tc>
          <w:tcPr>
            <w:tcW w:w="415" w:type="dxa"/>
          </w:tcPr>
          <w:p w14:paraId="7BDC1A06">
            <w:pPr>
              <w:pStyle w:val="4"/>
              <w:jc w:val="left"/>
            </w:pPr>
            <w:r>
              <w:rPr>
                <w:rFonts w:ascii="仿宋_GB2312" w:hAnsi="仿宋_GB2312" w:eastAsia="仿宋_GB2312" w:cs="仿宋_GB2312"/>
              </w:rPr>
              <w:t>否</w:t>
            </w:r>
          </w:p>
        </w:tc>
        <w:tc>
          <w:tcPr>
            <w:tcW w:w="3738" w:type="dxa"/>
          </w:tcPr>
          <w:p w14:paraId="3871DAB6">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06E0D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D4B98A8">
            <w:pPr>
              <w:pStyle w:val="4"/>
              <w:jc w:val="left"/>
            </w:pPr>
            <w:r>
              <w:rPr>
                <w:rFonts w:ascii="仿宋_GB2312" w:hAnsi="仿宋_GB2312" w:eastAsia="仿宋_GB2312" w:cs="仿宋_GB2312"/>
              </w:rPr>
              <w:t>4.售后技术服务</w:t>
            </w:r>
          </w:p>
        </w:tc>
        <w:tc>
          <w:tcPr>
            <w:tcW w:w="831" w:type="dxa"/>
          </w:tcPr>
          <w:p w14:paraId="088AEBEB">
            <w:pPr>
              <w:pStyle w:val="4"/>
              <w:jc w:val="right"/>
            </w:pPr>
            <w:r>
              <w:rPr>
                <w:rFonts w:ascii="仿宋_GB2312" w:hAnsi="仿宋_GB2312" w:eastAsia="仿宋_GB2312" w:cs="仿宋_GB2312"/>
              </w:rPr>
              <w:t>3.00</w:t>
            </w:r>
          </w:p>
        </w:tc>
        <w:tc>
          <w:tcPr>
            <w:tcW w:w="415" w:type="dxa"/>
          </w:tcPr>
          <w:p w14:paraId="75A6DF3E">
            <w:pPr>
              <w:pStyle w:val="4"/>
              <w:jc w:val="left"/>
            </w:pPr>
            <w:r>
              <w:rPr>
                <w:rFonts w:ascii="仿宋_GB2312" w:hAnsi="仿宋_GB2312" w:eastAsia="仿宋_GB2312" w:cs="仿宋_GB2312"/>
              </w:rPr>
              <w:t>是</w:t>
            </w:r>
          </w:p>
        </w:tc>
        <w:tc>
          <w:tcPr>
            <w:tcW w:w="3738" w:type="dxa"/>
          </w:tcPr>
          <w:p w14:paraId="405B0DA6">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5A37A0C9">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5722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BB82CA">
            <w:pPr>
              <w:pStyle w:val="4"/>
              <w:jc w:val="both"/>
            </w:pPr>
            <w:r>
              <w:rPr>
                <w:rFonts w:ascii="仿宋_GB2312" w:hAnsi="仿宋_GB2312" w:eastAsia="仿宋_GB2312" w:cs="仿宋_GB2312"/>
              </w:rPr>
              <w:t>项目</w:t>
            </w:r>
          </w:p>
        </w:tc>
        <w:tc>
          <w:tcPr>
            <w:tcW w:w="4153" w:type="dxa"/>
          </w:tcPr>
          <w:p w14:paraId="601C5126">
            <w:pPr>
              <w:pStyle w:val="4"/>
              <w:jc w:val="both"/>
            </w:pPr>
            <w:r>
              <w:rPr>
                <w:rFonts w:ascii="仿宋_GB2312" w:hAnsi="仿宋_GB2312" w:eastAsia="仿宋_GB2312" w:cs="仿宋_GB2312"/>
              </w:rPr>
              <w:t>描述</w:t>
            </w:r>
          </w:p>
        </w:tc>
      </w:tr>
      <w:tr w14:paraId="523B9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4650A00">
            <w:pPr>
              <w:pStyle w:val="4"/>
              <w:jc w:val="left"/>
            </w:pPr>
            <w:r>
              <w:rPr>
                <w:rFonts w:ascii="仿宋_GB2312" w:hAnsi="仿宋_GB2312" w:eastAsia="仿宋_GB2312" w:cs="仿宋_GB2312"/>
              </w:rPr>
              <w:t>异常低价审查</w:t>
            </w:r>
          </w:p>
        </w:tc>
        <w:tc>
          <w:tcPr>
            <w:tcW w:w="4153" w:type="dxa"/>
          </w:tcPr>
          <w:p w14:paraId="4EC0CF84">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五）响应报价低于全部通过符合性审查供应商响应报价平均值50%的，即龙岩市产品质量检验所重点工业产品检验检测设备更新项目（包五）响应报价&lt;全部通过符合性审查供应商响应报价平均值×50%。 （2）龙岩市产品质量检验所重点工业产品检验检测设备更新项目（包五）响应报价低于通过符合性审查且报价次低供应商响应报价50%的，即龙岩市产品质量检验所重点工业产品检验检测设备更新项目（包五）响应报价&lt;通过符合性审查且报价次低供应商响应报价×50%。 （3）龙岩市产品质量检验所重点工业产品检验检测设备更新项目（包五）响应报价低于最高限价65%的，即龙岩市产品质量检验所重点工业产品检验检测设备更新项目（包五）响应报价&lt;最高限价×65%。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40A39E82">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72D2A07">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EEA5BCA">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72A2BAD">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017B2CD7">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288E255C">
      <w:pPr>
        <w:pStyle w:val="4"/>
        <w:jc w:val="both"/>
      </w:pPr>
      <w:r>
        <w:rPr>
          <w:rFonts w:ascii="仿宋_GB2312" w:hAnsi="仿宋_GB2312" w:eastAsia="仿宋_GB2312" w:cs="仿宋_GB2312"/>
        </w:rPr>
        <w:t>（3）中标候选人排列规则顺序如下：</w:t>
      </w:r>
    </w:p>
    <w:p w14:paraId="4EE3308E">
      <w:pPr>
        <w:pStyle w:val="4"/>
        <w:jc w:val="both"/>
      </w:pPr>
      <w:r>
        <w:rPr>
          <w:rFonts w:ascii="仿宋_GB2312" w:hAnsi="仿宋_GB2312" w:eastAsia="仿宋_GB2312" w:cs="仿宋_GB2312"/>
        </w:rPr>
        <w:t>a.按照评标总得分（FA）由高到低顺序排列。</w:t>
      </w:r>
    </w:p>
    <w:p w14:paraId="10316B5D">
      <w:pPr>
        <w:pStyle w:val="4"/>
        <w:jc w:val="both"/>
      </w:pPr>
      <w:r>
        <w:rPr>
          <w:rFonts w:ascii="仿宋_GB2312" w:hAnsi="仿宋_GB2312" w:eastAsia="仿宋_GB2312" w:cs="仿宋_GB2312"/>
        </w:rPr>
        <w:t>b.评标总得分（FA）相同的，按照评标价（即价格扣除后的投标报价）由低到高顺序排列。</w:t>
      </w:r>
    </w:p>
    <w:p w14:paraId="56A1F0E5">
      <w:pPr>
        <w:pStyle w:val="4"/>
        <w:jc w:val="both"/>
      </w:pPr>
      <w:r>
        <w:rPr>
          <w:rFonts w:ascii="仿宋_GB2312" w:hAnsi="仿宋_GB2312" w:eastAsia="仿宋_GB2312" w:cs="仿宋_GB2312"/>
        </w:rPr>
        <w:t>c.评标总得分（FA）且评标价（即价格扣除后的投标报价）相同的并列。</w:t>
      </w:r>
    </w:p>
    <w:p w14:paraId="743D57C8">
      <w:pPr>
        <w:pStyle w:val="4"/>
        <w:jc w:val="both"/>
      </w:pPr>
      <w:r>
        <w:rPr>
          <w:rFonts w:ascii="仿宋_GB2312" w:hAnsi="仿宋_GB2312" w:eastAsia="仿宋_GB2312" w:cs="仿宋_GB2312"/>
        </w:rPr>
        <w:t>采购包6：综合评分法</w:t>
      </w:r>
    </w:p>
    <w:p w14:paraId="420C23C4">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27717D68">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86352C2">
      <w:pPr>
        <w:pStyle w:val="4"/>
        <w:jc w:val="both"/>
      </w:pPr>
      <w:r>
        <w:rPr>
          <w:rFonts w:ascii="仿宋_GB2312" w:hAnsi="仿宋_GB2312" w:eastAsia="仿宋_GB2312" w:cs="仿宋_GB2312"/>
        </w:rPr>
        <w:t>各项评审因素的设置如下：</w:t>
      </w:r>
    </w:p>
    <w:p w14:paraId="30425F52">
      <w:pPr>
        <w:pStyle w:val="4"/>
        <w:jc w:val="both"/>
      </w:pPr>
      <w:r>
        <w:rPr>
          <w:rFonts w:ascii="仿宋_GB2312" w:hAnsi="仿宋_GB2312" w:eastAsia="仿宋_GB2312" w:cs="仿宋_GB2312"/>
        </w:rPr>
        <w:t>价格项（F1×A1）满分为30.0000分</w:t>
      </w:r>
    </w:p>
    <w:p w14:paraId="53E3A866">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103C0E1">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342C6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CE56B01">
            <w:pPr>
              <w:pStyle w:val="4"/>
              <w:jc w:val="both"/>
            </w:pPr>
            <w:r>
              <w:rPr>
                <w:rFonts w:ascii="仿宋_GB2312" w:hAnsi="仿宋_GB2312" w:eastAsia="仿宋_GB2312" w:cs="仿宋_GB2312"/>
              </w:rPr>
              <w:t>项目</w:t>
            </w:r>
          </w:p>
        </w:tc>
        <w:tc>
          <w:tcPr>
            <w:tcW w:w="1661" w:type="dxa"/>
          </w:tcPr>
          <w:p w14:paraId="40C2A0EA">
            <w:pPr>
              <w:pStyle w:val="4"/>
              <w:jc w:val="both"/>
            </w:pPr>
            <w:r>
              <w:rPr>
                <w:rFonts w:ascii="仿宋_GB2312" w:hAnsi="仿宋_GB2312" w:eastAsia="仿宋_GB2312" w:cs="仿宋_GB2312"/>
              </w:rPr>
              <w:t>适用对象</w:t>
            </w:r>
          </w:p>
        </w:tc>
        <w:tc>
          <w:tcPr>
            <w:tcW w:w="831" w:type="dxa"/>
          </w:tcPr>
          <w:p w14:paraId="647D04D7">
            <w:pPr>
              <w:pStyle w:val="4"/>
              <w:jc w:val="both"/>
            </w:pPr>
            <w:r>
              <w:rPr>
                <w:rFonts w:ascii="仿宋_GB2312" w:hAnsi="仿宋_GB2312" w:eastAsia="仿宋_GB2312" w:cs="仿宋_GB2312"/>
              </w:rPr>
              <w:t>比例</w:t>
            </w:r>
          </w:p>
        </w:tc>
        <w:tc>
          <w:tcPr>
            <w:tcW w:w="4153" w:type="dxa"/>
          </w:tcPr>
          <w:p w14:paraId="1244969D">
            <w:pPr>
              <w:pStyle w:val="4"/>
              <w:jc w:val="both"/>
            </w:pPr>
            <w:r>
              <w:rPr>
                <w:rFonts w:ascii="仿宋_GB2312" w:hAnsi="仿宋_GB2312" w:eastAsia="仿宋_GB2312" w:cs="仿宋_GB2312"/>
              </w:rPr>
              <w:t>描述</w:t>
            </w:r>
          </w:p>
        </w:tc>
      </w:tr>
      <w:tr w14:paraId="5B74E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58E00C44">
            <w:pPr>
              <w:pStyle w:val="4"/>
              <w:jc w:val="center"/>
            </w:pPr>
            <w:r>
              <w:rPr>
                <w:rFonts w:ascii="仿宋_GB2312" w:hAnsi="仿宋_GB2312" w:eastAsia="仿宋_GB2312" w:cs="仿宋_GB2312"/>
              </w:rPr>
              <w:t>无</w:t>
            </w:r>
          </w:p>
        </w:tc>
      </w:tr>
    </w:tbl>
    <w:p w14:paraId="0A98EEE4">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1AB93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51D1F29">
            <w:pPr>
              <w:pStyle w:val="4"/>
              <w:jc w:val="both"/>
            </w:pPr>
            <w:r>
              <w:rPr>
                <w:rFonts w:ascii="仿宋_GB2312" w:hAnsi="仿宋_GB2312" w:eastAsia="仿宋_GB2312" w:cs="仿宋_GB2312"/>
              </w:rPr>
              <w:t>项目</w:t>
            </w:r>
          </w:p>
        </w:tc>
        <w:tc>
          <w:tcPr>
            <w:tcW w:w="1038" w:type="dxa"/>
          </w:tcPr>
          <w:p w14:paraId="64D07F51">
            <w:pPr>
              <w:pStyle w:val="4"/>
              <w:jc w:val="both"/>
            </w:pPr>
            <w:r>
              <w:rPr>
                <w:rFonts w:ascii="仿宋_GB2312" w:hAnsi="仿宋_GB2312" w:eastAsia="仿宋_GB2312" w:cs="仿宋_GB2312"/>
              </w:rPr>
              <w:t>比例</w:t>
            </w:r>
          </w:p>
        </w:tc>
        <w:tc>
          <w:tcPr>
            <w:tcW w:w="5191" w:type="dxa"/>
          </w:tcPr>
          <w:p w14:paraId="66F03425">
            <w:pPr>
              <w:pStyle w:val="4"/>
              <w:jc w:val="both"/>
            </w:pPr>
            <w:r>
              <w:rPr>
                <w:rFonts w:ascii="仿宋_GB2312" w:hAnsi="仿宋_GB2312" w:eastAsia="仿宋_GB2312" w:cs="仿宋_GB2312"/>
              </w:rPr>
              <w:t>方法</w:t>
            </w:r>
          </w:p>
        </w:tc>
      </w:tr>
      <w:tr w14:paraId="3A7A0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952102">
            <w:pPr>
              <w:pStyle w:val="4"/>
              <w:jc w:val="left"/>
            </w:pPr>
            <w:r>
              <w:rPr>
                <w:rFonts w:ascii="仿宋_GB2312" w:hAnsi="仿宋_GB2312" w:eastAsia="仿宋_GB2312" w:cs="仿宋_GB2312"/>
              </w:rPr>
              <w:t>节能、环境标志产品</w:t>
            </w:r>
          </w:p>
        </w:tc>
        <w:tc>
          <w:tcPr>
            <w:tcW w:w="1038" w:type="dxa"/>
          </w:tcPr>
          <w:p w14:paraId="177881EF">
            <w:pPr>
              <w:pStyle w:val="4"/>
              <w:jc w:val="right"/>
            </w:pPr>
            <w:r>
              <w:rPr>
                <w:rFonts w:ascii="仿宋_GB2312" w:hAnsi="仿宋_GB2312" w:eastAsia="仿宋_GB2312" w:cs="仿宋_GB2312"/>
              </w:rPr>
              <w:t>20.00%</w:t>
            </w:r>
          </w:p>
        </w:tc>
        <w:tc>
          <w:tcPr>
            <w:tcW w:w="5191" w:type="dxa"/>
          </w:tcPr>
          <w:p w14:paraId="40EED927">
            <w:pPr>
              <w:pStyle w:val="4"/>
              <w:jc w:val="left"/>
            </w:pPr>
            <w:r>
              <w:rPr>
                <w:rFonts w:ascii="仿宋_GB2312" w:hAnsi="仿宋_GB2312" w:eastAsia="仿宋_GB2312" w:cs="仿宋_GB2312"/>
              </w:rPr>
              <w:t>1、同一采购包内，对节能产品、环境标志产品政府采购品目清单范围内，实施优先采购的产品，给予产品价格报价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6C4B7DB8">
      <w:pPr>
        <w:pStyle w:val="4"/>
        <w:jc w:val="both"/>
      </w:pPr>
      <w:r>
        <w:rPr>
          <w:rFonts w:ascii="仿宋_GB2312" w:hAnsi="仿宋_GB2312" w:eastAsia="仿宋_GB2312" w:cs="仿宋_GB2312"/>
        </w:rPr>
        <w:t>其他：无</w:t>
      </w:r>
    </w:p>
    <w:p w14:paraId="07F46B64">
      <w:pPr>
        <w:pStyle w:val="4"/>
        <w:jc w:val="both"/>
      </w:pPr>
      <w:r>
        <w:rPr>
          <w:rFonts w:ascii="仿宋_GB2312" w:hAnsi="仿宋_GB2312" w:eastAsia="仿宋_GB2312" w:cs="仿宋_GB2312"/>
        </w:rPr>
        <w:t>技术项（F2×A2）满分为59.9600分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3BE9D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80C29C">
            <w:pPr>
              <w:pStyle w:val="4"/>
              <w:jc w:val="both"/>
            </w:pPr>
            <w:r>
              <w:rPr>
                <w:rFonts w:ascii="仿宋_GB2312" w:hAnsi="仿宋_GB2312" w:eastAsia="仿宋_GB2312" w:cs="仿宋_GB2312"/>
              </w:rPr>
              <w:t>项目</w:t>
            </w:r>
          </w:p>
        </w:tc>
        <w:tc>
          <w:tcPr>
            <w:tcW w:w="831" w:type="dxa"/>
          </w:tcPr>
          <w:p w14:paraId="249E4C74">
            <w:pPr>
              <w:pStyle w:val="4"/>
              <w:jc w:val="both"/>
            </w:pPr>
            <w:r>
              <w:rPr>
                <w:rFonts w:ascii="仿宋_GB2312" w:hAnsi="仿宋_GB2312" w:eastAsia="仿宋_GB2312" w:cs="仿宋_GB2312"/>
              </w:rPr>
              <w:t>分值</w:t>
            </w:r>
          </w:p>
        </w:tc>
        <w:tc>
          <w:tcPr>
            <w:tcW w:w="415" w:type="dxa"/>
          </w:tcPr>
          <w:p w14:paraId="5F8A70A6">
            <w:pPr>
              <w:pStyle w:val="4"/>
              <w:jc w:val="both"/>
            </w:pPr>
            <w:r>
              <w:rPr>
                <w:rFonts w:ascii="仿宋_GB2312" w:hAnsi="仿宋_GB2312" w:eastAsia="仿宋_GB2312" w:cs="仿宋_GB2312"/>
              </w:rPr>
              <w:t>是否客观项</w:t>
            </w:r>
          </w:p>
        </w:tc>
        <w:tc>
          <w:tcPr>
            <w:tcW w:w="3738" w:type="dxa"/>
          </w:tcPr>
          <w:p w14:paraId="05266102">
            <w:pPr>
              <w:pStyle w:val="4"/>
              <w:jc w:val="both"/>
            </w:pPr>
            <w:r>
              <w:rPr>
                <w:rFonts w:ascii="仿宋_GB2312" w:hAnsi="仿宋_GB2312" w:eastAsia="仿宋_GB2312" w:cs="仿宋_GB2312"/>
              </w:rPr>
              <w:t>描述</w:t>
            </w:r>
          </w:p>
        </w:tc>
      </w:tr>
      <w:tr w14:paraId="2DBDA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F6FB4D">
            <w:pPr>
              <w:pStyle w:val="4"/>
              <w:jc w:val="both"/>
            </w:pPr>
            <w:r>
              <w:rPr>
                <w:rFonts w:ascii="仿宋_GB2312" w:hAnsi="仿宋_GB2312" w:eastAsia="仿宋_GB2312" w:cs="仿宋_GB2312"/>
              </w:rPr>
              <w:t>T1技术响应情况1</w:t>
            </w:r>
          </w:p>
        </w:tc>
        <w:tc>
          <w:tcPr>
            <w:tcW w:w="831" w:type="dxa"/>
          </w:tcPr>
          <w:p w14:paraId="049B29EE">
            <w:pPr>
              <w:pStyle w:val="4"/>
              <w:jc w:val="right"/>
            </w:pPr>
            <w:r>
              <w:rPr>
                <w:rFonts w:ascii="仿宋_GB2312" w:hAnsi="仿宋_GB2312" w:eastAsia="仿宋_GB2312" w:cs="仿宋_GB2312"/>
              </w:rPr>
              <w:t>29.96</w:t>
            </w:r>
          </w:p>
        </w:tc>
        <w:tc>
          <w:tcPr>
            <w:tcW w:w="415" w:type="dxa"/>
          </w:tcPr>
          <w:p w14:paraId="070C69E8">
            <w:pPr>
              <w:pStyle w:val="4"/>
              <w:jc w:val="both"/>
            </w:pPr>
            <w:r>
              <w:rPr>
                <w:rFonts w:ascii="仿宋_GB2312" w:hAnsi="仿宋_GB2312" w:eastAsia="仿宋_GB2312" w:cs="仿宋_GB2312"/>
              </w:rPr>
              <w:t>是</w:t>
            </w:r>
          </w:p>
        </w:tc>
        <w:tc>
          <w:tcPr>
            <w:tcW w:w="3738" w:type="dxa"/>
          </w:tcPr>
          <w:p w14:paraId="5312672D">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29.96分（共计107项），负偏离或未按要求响应的,每一项扣0.28分，正偏离不加分；“带★号的技术参数”（共10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5104A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B15BF24">
            <w:pPr>
              <w:pStyle w:val="4"/>
              <w:jc w:val="both"/>
            </w:pPr>
            <w:r>
              <w:rPr>
                <w:rFonts w:ascii="仿宋_GB2312" w:hAnsi="仿宋_GB2312" w:eastAsia="仿宋_GB2312" w:cs="仿宋_GB2312"/>
              </w:rPr>
              <w:t>T2技术响应情况2</w:t>
            </w:r>
          </w:p>
        </w:tc>
        <w:tc>
          <w:tcPr>
            <w:tcW w:w="831" w:type="dxa"/>
          </w:tcPr>
          <w:p w14:paraId="518C1F44">
            <w:pPr>
              <w:pStyle w:val="4"/>
              <w:jc w:val="right"/>
            </w:pPr>
            <w:r>
              <w:rPr>
                <w:rFonts w:ascii="仿宋_GB2312" w:hAnsi="仿宋_GB2312" w:eastAsia="仿宋_GB2312" w:cs="仿宋_GB2312"/>
              </w:rPr>
              <w:t>30.00</w:t>
            </w:r>
          </w:p>
        </w:tc>
        <w:tc>
          <w:tcPr>
            <w:tcW w:w="415" w:type="dxa"/>
          </w:tcPr>
          <w:p w14:paraId="7D3EA219">
            <w:pPr>
              <w:pStyle w:val="4"/>
              <w:jc w:val="both"/>
            </w:pPr>
            <w:r>
              <w:rPr>
                <w:rFonts w:ascii="仿宋_GB2312" w:hAnsi="仿宋_GB2312" w:eastAsia="仿宋_GB2312" w:cs="仿宋_GB2312"/>
              </w:rPr>
              <w:t>是</w:t>
            </w:r>
          </w:p>
        </w:tc>
        <w:tc>
          <w:tcPr>
            <w:tcW w:w="3738" w:type="dxa"/>
          </w:tcPr>
          <w:p w14:paraId="20C19C36">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20项）总计30分，负偏离或未按要求响应的，每项扣1.5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6C182C7B">
      <w:pPr>
        <w:pStyle w:val="4"/>
        <w:jc w:val="both"/>
      </w:pPr>
      <w:r>
        <w:rPr>
          <w:rFonts w:ascii="仿宋_GB2312" w:hAnsi="仿宋_GB2312" w:eastAsia="仿宋_GB2312" w:cs="仿宋_GB2312"/>
        </w:rPr>
        <w:t>商务项（F3×A3）满分为10.0400分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EBC4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F094EF7">
            <w:pPr>
              <w:pStyle w:val="4"/>
              <w:jc w:val="both"/>
            </w:pPr>
            <w:r>
              <w:rPr>
                <w:rFonts w:ascii="仿宋_GB2312" w:hAnsi="仿宋_GB2312" w:eastAsia="仿宋_GB2312" w:cs="仿宋_GB2312"/>
              </w:rPr>
              <w:t>项目</w:t>
            </w:r>
          </w:p>
        </w:tc>
        <w:tc>
          <w:tcPr>
            <w:tcW w:w="831" w:type="dxa"/>
          </w:tcPr>
          <w:p w14:paraId="4BE16E4B">
            <w:pPr>
              <w:pStyle w:val="4"/>
              <w:jc w:val="both"/>
            </w:pPr>
            <w:r>
              <w:rPr>
                <w:rFonts w:ascii="仿宋_GB2312" w:hAnsi="仿宋_GB2312" w:eastAsia="仿宋_GB2312" w:cs="仿宋_GB2312"/>
              </w:rPr>
              <w:t>分值</w:t>
            </w:r>
          </w:p>
        </w:tc>
        <w:tc>
          <w:tcPr>
            <w:tcW w:w="415" w:type="dxa"/>
          </w:tcPr>
          <w:p w14:paraId="6E848336">
            <w:pPr>
              <w:pStyle w:val="4"/>
              <w:jc w:val="both"/>
            </w:pPr>
            <w:r>
              <w:rPr>
                <w:rFonts w:ascii="仿宋_GB2312" w:hAnsi="仿宋_GB2312" w:eastAsia="仿宋_GB2312" w:cs="仿宋_GB2312"/>
              </w:rPr>
              <w:t>是否客观项</w:t>
            </w:r>
          </w:p>
        </w:tc>
        <w:tc>
          <w:tcPr>
            <w:tcW w:w="3738" w:type="dxa"/>
          </w:tcPr>
          <w:p w14:paraId="278ED18A">
            <w:pPr>
              <w:pStyle w:val="4"/>
              <w:jc w:val="both"/>
            </w:pPr>
            <w:r>
              <w:rPr>
                <w:rFonts w:ascii="仿宋_GB2312" w:hAnsi="仿宋_GB2312" w:eastAsia="仿宋_GB2312" w:cs="仿宋_GB2312"/>
              </w:rPr>
              <w:t>描述</w:t>
            </w:r>
          </w:p>
        </w:tc>
      </w:tr>
      <w:tr w14:paraId="186E4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AC9DDF">
            <w:pPr>
              <w:pStyle w:val="4"/>
              <w:jc w:val="left"/>
            </w:pPr>
            <w:r>
              <w:rPr>
                <w:rFonts w:ascii="仿宋_GB2312" w:hAnsi="仿宋_GB2312" w:eastAsia="仿宋_GB2312" w:cs="仿宋_GB2312"/>
              </w:rPr>
              <w:t>1.业绩</w:t>
            </w:r>
          </w:p>
        </w:tc>
        <w:tc>
          <w:tcPr>
            <w:tcW w:w="831" w:type="dxa"/>
          </w:tcPr>
          <w:p w14:paraId="77023235">
            <w:pPr>
              <w:pStyle w:val="4"/>
              <w:jc w:val="right"/>
            </w:pPr>
            <w:r>
              <w:rPr>
                <w:rFonts w:ascii="仿宋_GB2312" w:hAnsi="仿宋_GB2312" w:eastAsia="仿宋_GB2312" w:cs="仿宋_GB2312"/>
              </w:rPr>
              <w:t>3.00</w:t>
            </w:r>
          </w:p>
        </w:tc>
        <w:tc>
          <w:tcPr>
            <w:tcW w:w="415" w:type="dxa"/>
          </w:tcPr>
          <w:p w14:paraId="4376941D">
            <w:pPr>
              <w:pStyle w:val="4"/>
              <w:jc w:val="left"/>
            </w:pPr>
            <w:r>
              <w:rPr>
                <w:rFonts w:ascii="仿宋_GB2312" w:hAnsi="仿宋_GB2312" w:eastAsia="仿宋_GB2312" w:cs="仿宋_GB2312"/>
              </w:rPr>
              <w:t>是</w:t>
            </w:r>
          </w:p>
        </w:tc>
        <w:tc>
          <w:tcPr>
            <w:tcW w:w="3738" w:type="dxa"/>
          </w:tcPr>
          <w:p w14:paraId="3459A96E">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40900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13B8B7">
            <w:pPr>
              <w:pStyle w:val="4"/>
              <w:jc w:val="left"/>
            </w:pPr>
            <w:r>
              <w:rPr>
                <w:rFonts w:ascii="仿宋_GB2312" w:hAnsi="仿宋_GB2312" w:eastAsia="仿宋_GB2312" w:cs="仿宋_GB2312"/>
              </w:rPr>
              <w:t>2.培训方案</w:t>
            </w:r>
          </w:p>
        </w:tc>
        <w:tc>
          <w:tcPr>
            <w:tcW w:w="831" w:type="dxa"/>
          </w:tcPr>
          <w:p w14:paraId="518324DC">
            <w:pPr>
              <w:pStyle w:val="4"/>
              <w:jc w:val="right"/>
            </w:pPr>
            <w:r>
              <w:rPr>
                <w:rFonts w:ascii="仿宋_GB2312" w:hAnsi="仿宋_GB2312" w:eastAsia="仿宋_GB2312" w:cs="仿宋_GB2312"/>
              </w:rPr>
              <w:t>2.04</w:t>
            </w:r>
          </w:p>
        </w:tc>
        <w:tc>
          <w:tcPr>
            <w:tcW w:w="415" w:type="dxa"/>
          </w:tcPr>
          <w:p w14:paraId="3CAF82B1">
            <w:pPr>
              <w:pStyle w:val="4"/>
              <w:jc w:val="left"/>
            </w:pPr>
            <w:r>
              <w:rPr>
                <w:rFonts w:ascii="仿宋_GB2312" w:hAnsi="仿宋_GB2312" w:eastAsia="仿宋_GB2312" w:cs="仿宋_GB2312"/>
              </w:rPr>
              <w:t>否</w:t>
            </w:r>
          </w:p>
        </w:tc>
        <w:tc>
          <w:tcPr>
            <w:tcW w:w="3738" w:type="dxa"/>
          </w:tcPr>
          <w:p w14:paraId="40203CA0">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2.04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0.54分；未提供不得分。</w:t>
            </w:r>
          </w:p>
        </w:tc>
      </w:tr>
      <w:tr w14:paraId="0D0F4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E293A10">
            <w:pPr>
              <w:pStyle w:val="4"/>
              <w:jc w:val="left"/>
            </w:pPr>
            <w:r>
              <w:rPr>
                <w:rFonts w:ascii="仿宋_GB2312" w:hAnsi="仿宋_GB2312" w:eastAsia="仿宋_GB2312" w:cs="仿宋_GB2312"/>
              </w:rPr>
              <w:t>3.售后服务方案</w:t>
            </w:r>
          </w:p>
        </w:tc>
        <w:tc>
          <w:tcPr>
            <w:tcW w:w="831" w:type="dxa"/>
          </w:tcPr>
          <w:p w14:paraId="1925E688">
            <w:pPr>
              <w:pStyle w:val="4"/>
              <w:jc w:val="right"/>
            </w:pPr>
            <w:r>
              <w:rPr>
                <w:rFonts w:ascii="仿宋_GB2312" w:hAnsi="仿宋_GB2312" w:eastAsia="仿宋_GB2312" w:cs="仿宋_GB2312"/>
              </w:rPr>
              <w:t>2.00</w:t>
            </w:r>
          </w:p>
        </w:tc>
        <w:tc>
          <w:tcPr>
            <w:tcW w:w="415" w:type="dxa"/>
          </w:tcPr>
          <w:p w14:paraId="73650B91">
            <w:pPr>
              <w:pStyle w:val="4"/>
              <w:jc w:val="left"/>
            </w:pPr>
            <w:r>
              <w:rPr>
                <w:rFonts w:ascii="仿宋_GB2312" w:hAnsi="仿宋_GB2312" w:eastAsia="仿宋_GB2312" w:cs="仿宋_GB2312"/>
              </w:rPr>
              <w:t>否</w:t>
            </w:r>
          </w:p>
        </w:tc>
        <w:tc>
          <w:tcPr>
            <w:tcW w:w="3738" w:type="dxa"/>
          </w:tcPr>
          <w:p w14:paraId="65932551">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7BC7F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70AD694">
            <w:pPr>
              <w:pStyle w:val="4"/>
              <w:jc w:val="left"/>
            </w:pPr>
            <w:r>
              <w:rPr>
                <w:rFonts w:ascii="仿宋_GB2312" w:hAnsi="仿宋_GB2312" w:eastAsia="仿宋_GB2312" w:cs="仿宋_GB2312"/>
              </w:rPr>
              <w:t>4.售后技术服务</w:t>
            </w:r>
          </w:p>
        </w:tc>
        <w:tc>
          <w:tcPr>
            <w:tcW w:w="831" w:type="dxa"/>
          </w:tcPr>
          <w:p w14:paraId="21641C1D">
            <w:pPr>
              <w:pStyle w:val="4"/>
              <w:jc w:val="right"/>
            </w:pPr>
            <w:r>
              <w:rPr>
                <w:rFonts w:ascii="仿宋_GB2312" w:hAnsi="仿宋_GB2312" w:eastAsia="仿宋_GB2312" w:cs="仿宋_GB2312"/>
              </w:rPr>
              <w:t>3.00</w:t>
            </w:r>
          </w:p>
        </w:tc>
        <w:tc>
          <w:tcPr>
            <w:tcW w:w="415" w:type="dxa"/>
          </w:tcPr>
          <w:p w14:paraId="6BE34EC0">
            <w:pPr>
              <w:pStyle w:val="4"/>
              <w:jc w:val="left"/>
            </w:pPr>
            <w:r>
              <w:rPr>
                <w:rFonts w:ascii="仿宋_GB2312" w:hAnsi="仿宋_GB2312" w:eastAsia="仿宋_GB2312" w:cs="仿宋_GB2312"/>
              </w:rPr>
              <w:t>是</w:t>
            </w:r>
          </w:p>
        </w:tc>
        <w:tc>
          <w:tcPr>
            <w:tcW w:w="3738" w:type="dxa"/>
          </w:tcPr>
          <w:p w14:paraId="50121FE6">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60CDAC99">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8ECD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DEAED6E">
            <w:pPr>
              <w:pStyle w:val="4"/>
              <w:jc w:val="both"/>
            </w:pPr>
            <w:r>
              <w:rPr>
                <w:rFonts w:ascii="仿宋_GB2312" w:hAnsi="仿宋_GB2312" w:eastAsia="仿宋_GB2312" w:cs="仿宋_GB2312"/>
              </w:rPr>
              <w:t>项目</w:t>
            </w:r>
          </w:p>
        </w:tc>
        <w:tc>
          <w:tcPr>
            <w:tcW w:w="4153" w:type="dxa"/>
          </w:tcPr>
          <w:p w14:paraId="4C82FFCB">
            <w:pPr>
              <w:pStyle w:val="4"/>
              <w:jc w:val="both"/>
            </w:pPr>
            <w:r>
              <w:rPr>
                <w:rFonts w:ascii="仿宋_GB2312" w:hAnsi="仿宋_GB2312" w:eastAsia="仿宋_GB2312" w:cs="仿宋_GB2312"/>
              </w:rPr>
              <w:t>描述</w:t>
            </w:r>
          </w:p>
        </w:tc>
      </w:tr>
      <w:tr w14:paraId="78D2D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CE8456">
            <w:pPr>
              <w:pStyle w:val="4"/>
              <w:jc w:val="left"/>
            </w:pPr>
            <w:r>
              <w:rPr>
                <w:rFonts w:ascii="仿宋_GB2312" w:hAnsi="仿宋_GB2312" w:eastAsia="仿宋_GB2312" w:cs="仿宋_GB2312"/>
              </w:rPr>
              <w:t>异常低价审查</w:t>
            </w:r>
          </w:p>
        </w:tc>
        <w:tc>
          <w:tcPr>
            <w:tcW w:w="4153" w:type="dxa"/>
          </w:tcPr>
          <w:p w14:paraId="3CE5E075">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六）响应报价低于全部通过符合性审查供应商响应报价平均值50%的，即龙岩市产品质量检验所重点工业产品检验检测设备更新项目（包六）响应报价&lt;全部通过符合性审查供应商响应报价平均值×50%。 （2）龙岩市产品质量检验所重点工业产品检验检测设备更新项目（包六）响应报价低于通过符合性审查且报价次低供应商响应报价50%的，即龙岩市产品质量检验所重点工业产品检验检测设备更新项目（包六）响应报价&lt;通过符合性审查且报价次低供应商响应报价×50%。 （3）龙岩市产品质量检验所重点工业产品检验检测设备更新项目（包六）响应报价低于最高限价65%的，即龙岩市产品质量检验所重点工业产品检验检测设备更新项目（包六）响应报价&lt;最高限价×65%。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53C3667F">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28F2C37">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F206CE6">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F1187BC">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73FC1F9">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B4F7AFE">
      <w:pPr>
        <w:pStyle w:val="4"/>
        <w:jc w:val="both"/>
      </w:pPr>
      <w:r>
        <w:rPr>
          <w:rFonts w:ascii="仿宋_GB2312" w:hAnsi="仿宋_GB2312" w:eastAsia="仿宋_GB2312" w:cs="仿宋_GB2312"/>
        </w:rPr>
        <w:t>（3）中标候选人排列规则顺序如下：</w:t>
      </w:r>
    </w:p>
    <w:p w14:paraId="7F218B7F">
      <w:pPr>
        <w:pStyle w:val="4"/>
        <w:jc w:val="both"/>
      </w:pPr>
      <w:r>
        <w:rPr>
          <w:rFonts w:ascii="仿宋_GB2312" w:hAnsi="仿宋_GB2312" w:eastAsia="仿宋_GB2312" w:cs="仿宋_GB2312"/>
        </w:rPr>
        <w:t>a.按照评标总得分（FA）由高到低顺序排列。</w:t>
      </w:r>
    </w:p>
    <w:p w14:paraId="1F1FFD58">
      <w:pPr>
        <w:pStyle w:val="4"/>
        <w:jc w:val="both"/>
      </w:pPr>
      <w:r>
        <w:rPr>
          <w:rFonts w:ascii="仿宋_GB2312" w:hAnsi="仿宋_GB2312" w:eastAsia="仿宋_GB2312" w:cs="仿宋_GB2312"/>
        </w:rPr>
        <w:t>b.评标总得分（FA）相同的，按照评标价（即价格扣除后的投标报价）由低到高顺序排列。</w:t>
      </w:r>
    </w:p>
    <w:p w14:paraId="5F101DF7">
      <w:pPr>
        <w:pStyle w:val="4"/>
        <w:jc w:val="both"/>
      </w:pPr>
      <w:r>
        <w:rPr>
          <w:rFonts w:ascii="仿宋_GB2312" w:hAnsi="仿宋_GB2312" w:eastAsia="仿宋_GB2312" w:cs="仿宋_GB2312"/>
        </w:rPr>
        <w:t>c.评标总得分（FA）且评标价（即价格扣除后的投标报价）相同的并列。</w:t>
      </w:r>
    </w:p>
    <w:p w14:paraId="34A4170C">
      <w:pPr>
        <w:pStyle w:val="4"/>
        <w:jc w:val="both"/>
      </w:pPr>
      <w:r>
        <w:rPr>
          <w:rFonts w:ascii="仿宋_GB2312" w:hAnsi="仿宋_GB2312" w:eastAsia="仿宋_GB2312" w:cs="仿宋_GB2312"/>
        </w:rPr>
        <w:t>采购包7：综合评分法</w:t>
      </w:r>
    </w:p>
    <w:p w14:paraId="58BDDF1B">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44F06A59">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A0ED6AF">
      <w:pPr>
        <w:pStyle w:val="4"/>
        <w:jc w:val="both"/>
      </w:pPr>
      <w:r>
        <w:rPr>
          <w:rFonts w:ascii="仿宋_GB2312" w:hAnsi="仿宋_GB2312" w:eastAsia="仿宋_GB2312" w:cs="仿宋_GB2312"/>
        </w:rPr>
        <w:t>各项评审因素的设置如下：</w:t>
      </w:r>
    </w:p>
    <w:p w14:paraId="2EF70D44">
      <w:pPr>
        <w:pStyle w:val="4"/>
        <w:jc w:val="both"/>
      </w:pPr>
      <w:r>
        <w:rPr>
          <w:rFonts w:ascii="仿宋_GB2312" w:hAnsi="仿宋_GB2312" w:eastAsia="仿宋_GB2312" w:cs="仿宋_GB2312"/>
        </w:rPr>
        <w:t>价格项（F1×A1）满分为30.0000分</w:t>
      </w:r>
    </w:p>
    <w:p w14:paraId="563B74F1">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A995661">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1086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6C0D883">
            <w:pPr>
              <w:pStyle w:val="4"/>
              <w:jc w:val="both"/>
            </w:pPr>
            <w:r>
              <w:rPr>
                <w:rFonts w:ascii="仿宋_GB2312" w:hAnsi="仿宋_GB2312" w:eastAsia="仿宋_GB2312" w:cs="仿宋_GB2312"/>
              </w:rPr>
              <w:t>项目</w:t>
            </w:r>
          </w:p>
        </w:tc>
        <w:tc>
          <w:tcPr>
            <w:tcW w:w="1661" w:type="dxa"/>
          </w:tcPr>
          <w:p w14:paraId="349371F0">
            <w:pPr>
              <w:pStyle w:val="4"/>
              <w:jc w:val="both"/>
            </w:pPr>
            <w:r>
              <w:rPr>
                <w:rFonts w:ascii="仿宋_GB2312" w:hAnsi="仿宋_GB2312" w:eastAsia="仿宋_GB2312" w:cs="仿宋_GB2312"/>
              </w:rPr>
              <w:t>适用对象</w:t>
            </w:r>
          </w:p>
        </w:tc>
        <w:tc>
          <w:tcPr>
            <w:tcW w:w="831" w:type="dxa"/>
          </w:tcPr>
          <w:p w14:paraId="31F7FC8E">
            <w:pPr>
              <w:pStyle w:val="4"/>
              <w:jc w:val="both"/>
            </w:pPr>
            <w:r>
              <w:rPr>
                <w:rFonts w:ascii="仿宋_GB2312" w:hAnsi="仿宋_GB2312" w:eastAsia="仿宋_GB2312" w:cs="仿宋_GB2312"/>
              </w:rPr>
              <w:t>比例</w:t>
            </w:r>
          </w:p>
        </w:tc>
        <w:tc>
          <w:tcPr>
            <w:tcW w:w="4153" w:type="dxa"/>
          </w:tcPr>
          <w:p w14:paraId="2F2B17B9">
            <w:pPr>
              <w:pStyle w:val="4"/>
              <w:jc w:val="both"/>
            </w:pPr>
            <w:r>
              <w:rPr>
                <w:rFonts w:ascii="仿宋_GB2312" w:hAnsi="仿宋_GB2312" w:eastAsia="仿宋_GB2312" w:cs="仿宋_GB2312"/>
              </w:rPr>
              <w:t>描述</w:t>
            </w:r>
          </w:p>
        </w:tc>
      </w:tr>
      <w:tr w14:paraId="7909C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77E8AF25">
            <w:pPr>
              <w:pStyle w:val="4"/>
              <w:jc w:val="center"/>
            </w:pPr>
            <w:r>
              <w:rPr>
                <w:rFonts w:ascii="仿宋_GB2312" w:hAnsi="仿宋_GB2312" w:eastAsia="仿宋_GB2312" w:cs="仿宋_GB2312"/>
              </w:rPr>
              <w:t>无</w:t>
            </w:r>
          </w:p>
        </w:tc>
      </w:tr>
    </w:tbl>
    <w:p w14:paraId="3900ED02">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CF47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62470B5">
            <w:pPr>
              <w:pStyle w:val="4"/>
              <w:jc w:val="both"/>
            </w:pPr>
            <w:r>
              <w:rPr>
                <w:rFonts w:ascii="仿宋_GB2312" w:hAnsi="仿宋_GB2312" w:eastAsia="仿宋_GB2312" w:cs="仿宋_GB2312"/>
              </w:rPr>
              <w:t>项目</w:t>
            </w:r>
          </w:p>
        </w:tc>
        <w:tc>
          <w:tcPr>
            <w:tcW w:w="1038" w:type="dxa"/>
          </w:tcPr>
          <w:p w14:paraId="03D53EF6">
            <w:pPr>
              <w:pStyle w:val="4"/>
              <w:jc w:val="both"/>
            </w:pPr>
            <w:r>
              <w:rPr>
                <w:rFonts w:ascii="仿宋_GB2312" w:hAnsi="仿宋_GB2312" w:eastAsia="仿宋_GB2312" w:cs="仿宋_GB2312"/>
              </w:rPr>
              <w:t>比例</w:t>
            </w:r>
          </w:p>
        </w:tc>
        <w:tc>
          <w:tcPr>
            <w:tcW w:w="5191" w:type="dxa"/>
          </w:tcPr>
          <w:p w14:paraId="394B725F">
            <w:pPr>
              <w:pStyle w:val="4"/>
              <w:jc w:val="both"/>
            </w:pPr>
            <w:r>
              <w:rPr>
                <w:rFonts w:ascii="仿宋_GB2312" w:hAnsi="仿宋_GB2312" w:eastAsia="仿宋_GB2312" w:cs="仿宋_GB2312"/>
              </w:rPr>
              <w:t>方法</w:t>
            </w:r>
          </w:p>
        </w:tc>
      </w:tr>
      <w:tr w14:paraId="2ADF1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E9713DD">
            <w:pPr>
              <w:pStyle w:val="4"/>
              <w:jc w:val="left"/>
            </w:pPr>
            <w:r>
              <w:rPr>
                <w:rFonts w:ascii="仿宋_GB2312" w:hAnsi="仿宋_GB2312" w:eastAsia="仿宋_GB2312" w:cs="仿宋_GB2312"/>
              </w:rPr>
              <w:t>节能、环境标志产品</w:t>
            </w:r>
          </w:p>
        </w:tc>
        <w:tc>
          <w:tcPr>
            <w:tcW w:w="1038" w:type="dxa"/>
          </w:tcPr>
          <w:p w14:paraId="11CB3B2E">
            <w:pPr>
              <w:pStyle w:val="4"/>
              <w:jc w:val="right"/>
            </w:pPr>
            <w:r>
              <w:rPr>
                <w:rFonts w:ascii="仿宋_GB2312" w:hAnsi="仿宋_GB2312" w:eastAsia="仿宋_GB2312" w:cs="仿宋_GB2312"/>
              </w:rPr>
              <w:t>20.00%</w:t>
            </w:r>
          </w:p>
        </w:tc>
        <w:tc>
          <w:tcPr>
            <w:tcW w:w="5191" w:type="dxa"/>
          </w:tcPr>
          <w:p w14:paraId="5668DC29">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759B7CD0">
      <w:pPr>
        <w:pStyle w:val="4"/>
        <w:jc w:val="both"/>
      </w:pPr>
      <w:r>
        <w:rPr>
          <w:rFonts w:ascii="仿宋_GB2312" w:hAnsi="仿宋_GB2312" w:eastAsia="仿宋_GB2312" w:cs="仿宋_GB2312"/>
        </w:rPr>
        <w:t>其他：无</w:t>
      </w:r>
    </w:p>
    <w:p w14:paraId="0B848FC0">
      <w:pPr>
        <w:pStyle w:val="4"/>
        <w:jc w:val="both"/>
      </w:pPr>
      <w:r>
        <w:rPr>
          <w:rFonts w:ascii="仿宋_GB2312" w:hAnsi="仿宋_GB2312" w:eastAsia="仿宋_GB2312" w:cs="仿宋_GB2312"/>
        </w:rPr>
        <w:t>技术项（F2×A2）满分为60.0900分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323B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90D6E80">
            <w:pPr>
              <w:pStyle w:val="4"/>
              <w:jc w:val="both"/>
            </w:pPr>
            <w:r>
              <w:rPr>
                <w:rFonts w:ascii="仿宋_GB2312" w:hAnsi="仿宋_GB2312" w:eastAsia="仿宋_GB2312" w:cs="仿宋_GB2312"/>
              </w:rPr>
              <w:t>项目</w:t>
            </w:r>
          </w:p>
        </w:tc>
        <w:tc>
          <w:tcPr>
            <w:tcW w:w="831" w:type="dxa"/>
          </w:tcPr>
          <w:p w14:paraId="59BFB41E">
            <w:pPr>
              <w:pStyle w:val="4"/>
              <w:jc w:val="both"/>
            </w:pPr>
            <w:r>
              <w:rPr>
                <w:rFonts w:ascii="仿宋_GB2312" w:hAnsi="仿宋_GB2312" w:eastAsia="仿宋_GB2312" w:cs="仿宋_GB2312"/>
              </w:rPr>
              <w:t>分值</w:t>
            </w:r>
          </w:p>
        </w:tc>
        <w:tc>
          <w:tcPr>
            <w:tcW w:w="415" w:type="dxa"/>
          </w:tcPr>
          <w:p w14:paraId="55B81A5F">
            <w:pPr>
              <w:pStyle w:val="4"/>
              <w:jc w:val="both"/>
            </w:pPr>
            <w:r>
              <w:rPr>
                <w:rFonts w:ascii="仿宋_GB2312" w:hAnsi="仿宋_GB2312" w:eastAsia="仿宋_GB2312" w:cs="仿宋_GB2312"/>
              </w:rPr>
              <w:t>是否客观项</w:t>
            </w:r>
          </w:p>
        </w:tc>
        <w:tc>
          <w:tcPr>
            <w:tcW w:w="3738" w:type="dxa"/>
          </w:tcPr>
          <w:p w14:paraId="5CDDCA63">
            <w:pPr>
              <w:pStyle w:val="4"/>
              <w:jc w:val="both"/>
            </w:pPr>
            <w:r>
              <w:rPr>
                <w:rFonts w:ascii="仿宋_GB2312" w:hAnsi="仿宋_GB2312" w:eastAsia="仿宋_GB2312" w:cs="仿宋_GB2312"/>
              </w:rPr>
              <w:t>描述</w:t>
            </w:r>
          </w:p>
        </w:tc>
      </w:tr>
      <w:tr w14:paraId="5E408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CF0DC4C">
            <w:pPr>
              <w:pStyle w:val="4"/>
              <w:jc w:val="both"/>
            </w:pPr>
            <w:r>
              <w:rPr>
                <w:rFonts w:ascii="仿宋_GB2312" w:hAnsi="仿宋_GB2312" w:eastAsia="仿宋_GB2312" w:cs="仿宋_GB2312"/>
              </w:rPr>
              <w:t>T1技术响应情况1</w:t>
            </w:r>
          </w:p>
        </w:tc>
        <w:tc>
          <w:tcPr>
            <w:tcW w:w="831" w:type="dxa"/>
          </w:tcPr>
          <w:p w14:paraId="073BFBBB">
            <w:pPr>
              <w:pStyle w:val="4"/>
              <w:jc w:val="right"/>
            </w:pPr>
            <w:r>
              <w:rPr>
                <w:rFonts w:ascii="仿宋_GB2312" w:hAnsi="仿宋_GB2312" w:eastAsia="仿宋_GB2312" w:cs="仿宋_GB2312"/>
              </w:rPr>
              <w:t>27.09</w:t>
            </w:r>
          </w:p>
        </w:tc>
        <w:tc>
          <w:tcPr>
            <w:tcW w:w="415" w:type="dxa"/>
          </w:tcPr>
          <w:p w14:paraId="76FB1D4A">
            <w:pPr>
              <w:pStyle w:val="4"/>
              <w:jc w:val="both"/>
            </w:pPr>
            <w:r>
              <w:rPr>
                <w:rFonts w:ascii="仿宋_GB2312" w:hAnsi="仿宋_GB2312" w:eastAsia="仿宋_GB2312" w:cs="仿宋_GB2312"/>
              </w:rPr>
              <w:t>是</w:t>
            </w:r>
          </w:p>
        </w:tc>
        <w:tc>
          <w:tcPr>
            <w:tcW w:w="3738" w:type="dxa"/>
          </w:tcPr>
          <w:p w14:paraId="2906ED83">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27.09分（共计63项），负偏离或未按要求响应的每一项扣0.43分，正偏离不加分；“带★号的技术参数”（共8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391DF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3A8DF1">
            <w:pPr>
              <w:pStyle w:val="4"/>
              <w:jc w:val="both"/>
            </w:pPr>
            <w:r>
              <w:rPr>
                <w:rFonts w:ascii="仿宋_GB2312" w:hAnsi="仿宋_GB2312" w:eastAsia="仿宋_GB2312" w:cs="仿宋_GB2312"/>
              </w:rPr>
              <w:t>T2技术响应情况2</w:t>
            </w:r>
          </w:p>
        </w:tc>
        <w:tc>
          <w:tcPr>
            <w:tcW w:w="831" w:type="dxa"/>
          </w:tcPr>
          <w:p w14:paraId="654D8201">
            <w:pPr>
              <w:pStyle w:val="4"/>
              <w:jc w:val="right"/>
            </w:pPr>
            <w:r>
              <w:rPr>
                <w:rFonts w:ascii="仿宋_GB2312" w:hAnsi="仿宋_GB2312" w:eastAsia="仿宋_GB2312" w:cs="仿宋_GB2312"/>
              </w:rPr>
              <w:t>33.00</w:t>
            </w:r>
          </w:p>
        </w:tc>
        <w:tc>
          <w:tcPr>
            <w:tcW w:w="415" w:type="dxa"/>
          </w:tcPr>
          <w:p w14:paraId="6202E224">
            <w:pPr>
              <w:pStyle w:val="4"/>
              <w:jc w:val="both"/>
            </w:pPr>
            <w:r>
              <w:rPr>
                <w:rFonts w:ascii="仿宋_GB2312" w:hAnsi="仿宋_GB2312" w:eastAsia="仿宋_GB2312" w:cs="仿宋_GB2312"/>
              </w:rPr>
              <w:t>是</w:t>
            </w:r>
          </w:p>
        </w:tc>
        <w:tc>
          <w:tcPr>
            <w:tcW w:w="3738" w:type="dxa"/>
          </w:tcPr>
          <w:p w14:paraId="4B03AB8F">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11项）总计33分，负偏离或未按要求响应的，每项扣3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4AAE4357">
      <w:pPr>
        <w:pStyle w:val="4"/>
        <w:jc w:val="both"/>
      </w:pPr>
      <w:r>
        <w:rPr>
          <w:rFonts w:ascii="仿宋_GB2312" w:hAnsi="仿宋_GB2312" w:eastAsia="仿宋_GB2312" w:cs="仿宋_GB2312"/>
        </w:rPr>
        <w:t>商务项（F3×A3）满分为9.9100分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4CD5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1698D9">
            <w:pPr>
              <w:pStyle w:val="4"/>
              <w:jc w:val="both"/>
            </w:pPr>
            <w:r>
              <w:rPr>
                <w:rFonts w:ascii="仿宋_GB2312" w:hAnsi="仿宋_GB2312" w:eastAsia="仿宋_GB2312" w:cs="仿宋_GB2312"/>
              </w:rPr>
              <w:t>项目</w:t>
            </w:r>
          </w:p>
        </w:tc>
        <w:tc>
          <w:tcPr>
            <w:tcW w:w="831" w:type="dxa"/>
          </w:tcPr>
          <w:p w14:paraId="7C48499F">
            <w:pPr>
              <w:pStyle w:val="4"/>
              <w:jc w:val="both"/>
            </w:pPr>
            <w:r>
              <w:rPr>
                <w:rFonts w:ascii="仿宋_GB2312" w:hAnsi="仿宋_GB2312" w:eastAsia="仿宋_GB2312" w:cs="仿宋_GB2312"/>
              </w:rPr>
              <w:t>分值</w:t>
            </w:r>
          </w:p>
        </w:tc>
        <w:tc>
          <w:tcPr>
            <w:tcW w:w="415" w:type="dxa"/>
          </w:tcPr>
          <w:p w14:paraId="5BEB489A">
            <w:pPr>
              <w:pStyle w:val="4"/>
              <w:jc w:val="both"/>
            </w:pPr>
            <w:r>
              <w:rPr>
                <w:rFonts w:ascii="仿宋_GB2312" w:hAnsi="仿宋_GB2312" w:eastAsia="仿宋_GB2312" w:cs="仿宋_GB2312"/>
              </w:rPr>
              <w:t>是否客观项</w:t>
            </w:r>
          </w:p>
        </w:tc>
        <w:tc>
          <w:tcPr>
            <w:tcW w:w="3738" w:type="dxa"/>
          </w:tcPr>
          <w:p w14:paraId="4B6BD00B">
            <w:pPr>
              <w:pStyle w:val="4"/>
              <w:jc w:val="both"/>
            </w:pPr>
            <w:r>
              <w:rPr>
                <w:rFonts w:ascii="仿宋_GB2312" w:hAnsi="仿宋_GB2312" w:eastAsia="仿宋_GB2312" w:cs="仿宋_GB2312"/>
              </w:rPr>
              <w:t>描述</w:t>
            </w:r>
          </w:p>
        </w:tc>
      </w:tr>
      <w:tr w14:paraId="38F9A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ABAEA22">
            <w:pPr>
              <w:pStyle w:val="4"/>
              <w:jc w:val="left"/>
            </w:pPr>
            <w:r>
              <w:rPr>
                <w:rFonts w:ascii="仿宋_GB2312" w:hAnsi="仿宋_GB2312" w:eastAsia="仿宋_GB2312" w:cs="仿宋_GB2312"/>
              </w:rPr>
              <w:t>1.业绩</w:t>
            </w:r>
          </w:p>
        </w:tc>
        <w:tc>
          <w:tcPr>
            <w:tcW w:w="831" w:type="dxa"/>
          </w:tcPr>
          <w:p w14:paraId="5B724756">
            <w:pPr>
              <w:pStyle w:val="4"/>
              <w:jc w:val="right"/>
            </w:pPr>
            <w:r>
              <w:rPr>
                <w:rFonts w:ascii="仿宋_GB2312" w:hAnsi="仿宋_GB2312" w:eastAsia="仿宋_GB2312" w:cs="仿宋_GB2312"/>
              </w:rPr>
              <w:t>3.00</w:t>
            </w:r>
          </w:p>
        </w:tc>
        <w:tc>
          <w:tcPr>
            <w:tcW w:w="415" w:type="dxa"/>
          </w:tcPr>
          <w:p w14:paraId="30B44889">
            <w:pPr>
              <w:pStyle w:val="4"/>
              <w:jc w:val="left"/>
            </w:pPr>
            <w:r>
              <w:rPr>
                <w:rFonts w:ascii="仿宋_GB2312" w:hAnsi="仿宋_GB2312" w:eastAsia="仿宋_GB2312" w:cs="仿宋_GB2312"/>
              </w:rPr>
              <w:t>是</w:t>
            </w:r>
          </w:p>
        </w:tc>
        <w:tc>
          <w:tcPr>
            <w:tcW w:w="3738" w:type="dxa"/>
          </w:tcPr>
          <w:p w14:paraId="12914ED3">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0BDCA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0896A1">
            <w:pPr>
              <w:pStyle w:val="4"/>
              <w:jc w:val="left"/>
            </w:pPr>
            <w:r>
              <w:rPr>
                <w:rFonts w:ascii="仿宋_GB2312" w:hAnsi="仿宋_GB2312" w:eastAsia="仿宋_GB2312" w:cs="仿宋_GB2312"/>
              </w:rPr>
              <w:t>2.培训方案</w:t>
            </w:r>
          </w:p>
        </w:tc>
        <w:tc>
          <w:tcPr>
            <w:tcW w:w="831" w:type="dxa"/>
          </w:tcPr>
          <w:p w14:paraId="3D86C1BF">
            <w:pPr>
              <w:pStyle w:val="4"/>
              <w:jc w:val="right"/>
            </w:pPr>
            <w:r>
              <w:rPr>
                <w:rFonts w:ascii="仿宋_GB2312" w:hAnsi="仿宋_GB2312" w:eastAsia="仿宋_GB2312" w:cs="仿宋_GB2312"/>
              </w:rPr>
              <w:t>2.00</w:t>
            </w:r>
          </w:p>
        </w:tc>
        <w:tc>
          <w:tcPr>
            <w:tcW w:w="415" w:type="dxa"/>
          </w:tcPr>
          <w:p w14:paraId="18DA7CE4">
            <w:pPr>
              <w:pStyle w:val="4"/>
              <w:jc w:val="left"/>
            </w:pPr>
            <w:r>
              <w:rPr>
                <w:rFonts w:ascii="仿宋_GB2312" w:hAnsi="仿宋_GB2312" w:eastAsia="仿宋_GB2312" w:cs="仿宋_GB2312"/>
              </w:rPr>
              <w:t>否</w:t>
            </w:r>
          </w:p>
        </w:tc>
        <w:tc>
          <w:tcPr>
            <w:tcW w:w="3738" w:type="dxa"/>
          </w:tcPr>
          <w:p w14:paraId="345595A7">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0.54分；未提供不得分。</w:t>
            </w:r>
          </w:p>
        </w:tc>
      </w:tr>
      <w:tr w14:paraId="37BE3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12AC570">
            <w:pPr>
              <w:pStyle w:val="4"/>
              <w:jc w:val="left"/>
            </w:pPr>
            <w:r>
              <w:rPr>
                <w:rFonts w:ascii="仿宋_GB2312" w:hAnsi="仿宋_GB2312" w:eastAsia="仿宋_GB2312" w:cs="仿宋_GB2312"/>
              </w:rPr>
              <w:t>3.售后服务方案</w:t>
            </w:r>
          </w:p>
        </w:tc>
        <w:tc>
          <w:tcPr>
            <w:tcW w:w="831" w:type="dxa"/>
          </w:tcPr>
          <w:p w14:paraId="29FB1AD2">
            <w:pPr>
              <w:pStyle w:val="4"/>
              <w:jc w:val="right"/>
            </w:pPr>
            <w:r>
              <w:rPr>
                <w:rFonts w:ascii="仿宋_GB2312" w:hAnsi="仿宋_GB2312" w:eastAsia="仿宋_GB2312" w:cs="仿宋_GB2312"/>
              </w:rPr>
              <w:t>1.91</w:t>
            </w:r>
          </w:p>
        </w:tc>
        <w:tc>
          <w:tcPr>
            <w:tcW w:w="415" w:type="dxa"/>
          </w:tcPr>
          <w:p w14:paraId="5C79D93C">
            <w:pPr>
              <w:pStyle w:val="4"/>
              <w:jc w:val="left"/>
            </w:pPr>
            <w:r>
              <w:rPr>
                <w:rFonts w:ascii="仿宋_GB2312" w:hAnsi="仿宋_GB2312" w:eastAsia="仿宋_GB2312" w:cs="仿宋_GB2312"/>
              </w:rPr>
              <w:t>否</w:t>
            </w:r>
          </w:p>
        </w:tc>
        <w:tc>
          <w:tcPr>
            <w:tcW w:w="3738" w:type="dxa"/>
          </w:tcPr>
          <w:p w14:paraId="63FAB22F">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1.91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2921A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3710C31">
            <w:pPr>
              <w:pStyle w:val="4"/>
              <w:jc w:val="left"/>
            </w:pPr>
            <w:r>
              <w:rPr>
                <w:rFonts w:ascii="仿宋_GB2312" w:hAnsi="仿宋_GB2312" w:eastAsia="仿宋_GB2312" w:cs="仿宋_GB2312"/>
              </w:rPr>
              <w:t>4.售后技术服务</w:t>
            </w:r>
          </w:p>
        </w:tc>
        <w:tc>
          <w:tcPr>
            <w:tcW w:w="831" w:type="dxa"/>
          </w:tcPr>
          <w:p w14:paraId="350562D8">
            <w:pPr>
              <w:pStyle w:val="4"/>
              <w:jc w:val="right"/>
            </w:pPr>
            <w:r>
              <w:rPr>
                <w:rFonts w:ascii="仿宋_GB2312" w:hAnsi="仿宋_GB2312" w:eastAsia="仿宋_GB2312" w:cs="仿宋_GB2312"/>
              </w:rPr>
              <w:t>3.00</w:t>
            </w:r>
          </w:p>
        </w:tc>
        <w:tc>
          <w:tcPr>
            <w:tcW w:w="415" w:type="dxa"/>
          </w:tcPr>
          <w:p w14:paraId="0338170E">
            <w:pPr>
              <w:pStyle w:val="4"/>
              <w:jc w:val="left"/>
            </w:pPr>
            <w:r>
              <w:rPr>
                <w:rFonts w:ascii="仿宋_GB2312" w:hAnsi="仿宋_GB2312" w:eastAsia="仿宋_GB2312" w:cs="仿宋_GB2312"/>
              </w:rPr>
              <w:t>是</w:t>
            </w:r>
          </w:p>
        </w:tc>
        <w:tc>
          <w:tcPr>
            <w:tcW w:w="3738" w:type="dxa"/>
          </w:tcPr>
          <w:p w14:paraId="4A58288C">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183E7CFE">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E4DB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096747">
            <w:pPr>
              <w:pStyle w:val="4"/>
              <w:jc w:val="both"/>
            </w:pPr>
            <w:r>
              <w:rPr>
                <w:rFonts w:ascii="仿宋_GB2312" w:hAnsi="仿宋_GB2312" w:eastAsia="仿宋_GB2312" w:cs="仿宋_GB2312"/>
              </w:rPr>
              <w:t>项目</w:t>
            </w:r>
          </w:p>
        </w:tc>
        <w:tc>
          <w:tcPr>
            <w:tcW w:w="4153" w:type="dxa"/>
          </w:tcPr>
          <w:p w14:paraId="03970962">
            <w:pPr>
              <w:pStyle w:val="4"/>
              <w:jc w:val="both"/>
            </w:pPr>
            <w:r>
              <w:rPr>
                <w:rFonts w:ascii="仿宋_GB2312" w:hAnsi="仿宋_GB2312" w:eastAsia="仿宋_GB2312" w:cs="仿宋_GB2312"/>
              </w:rPr>
              <w:t>描述</w:t>
            </w:r>
          </w:p>
        </w:tc>
      </w:tr>
      <w:tr w14:paraId="59650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D318A8">
            <w:pPr>
              <w:pStyle w:val="4"/>
              <w:jc w:val="left"/>
            </w:pPr>
            <w:r>
              <w:rPr>
                <w:rFonts w:ascii="仿宋_GB2312" w:hAnsi="仿宋_GB2312" w:eastAsia="仿宋_GB2312" w:cs="仿宋_GB2312"/>
              </w:rPr>
              <w:t>异常低价审查</w:t>
            </w:r>
          </w:p>
        </w:tc>
        <w:tc>
          <w:tcPr>
            <w:tcW w:w="4153" w:type="dxa"/>
          </w:tcPr>
          <w:p w14:paraId="70EA1EE1">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七）响应报价低于全部通过符合性审查供应商响应报价平均值50%的，即龙岩市产品质量检验所重点工业产品检验检测设备更新项目（包七）响应报价&lt;全部通过符合性审查供应商响应报价平均值×50%。 （2）龙岩市产品质量检验所重点工业产品检验检测设备更新项目（包七）响应报价低于通过符合性审查且报价次低供应商响应报价50%的，即龙岩市产品质量检验所重点工业产品检验检测设备更新项目（包七）响应报价&lt;通过符合性审查且报价次低供应商响应报价×50%。 （3）龙岩市产品质量检验所重点工业产品检验检测设备更新项目（包七）响应报价低于最高限价65%的，即龙岩市产品质量检验所重点工业产品检验检测设备更新项目（包七）响应报价&lt;最高限价×65%。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4A40F895">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5A4B514">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BA6E190">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3501B25">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5B19C562">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44873C7B">
      <w:pPr>
        <w:pStyle w:val="4"/>
        <w:jc w:val="both"/>
      </w:pPr>
      <w:r>
        <w:rPr>
          <w:rFonts w:ascii="仿宋_GB2312" w:hAnsi="仿宋_GB2312" w:eastAsia="仿宋_GB2312" w:cs="仿宋_GB2312"/>
        </w:rPr>
        <w:t>（3）中标候选人排列规则顺序如下：</w:t>
      </w:r>
    </w:p>
    <w:p w14:paraId="605DC92B">
      <w:pPr>
        <w:pStyle w:val="4"/>
        <w:jc w:val="both"/>
      </w:pPr>
      <w:r>
        <w:rPr>
          <w:rFonts w:ascii="仿宋_GB2312" w:hAnsi="仿宋_GB2312" w:eastAsia="仿宋_GB2312" w:cs="仿宋_GB2312"/>
        </w:rPr>
        <w:t>a.按照评标总得分（FA）由高到低顺序排列。</w:t>
      </w:r>
    </w:p>
    <w:p w14:paraId="2C961BFF">
      <w:pPr>
        <w:pStyle w:val="4"/>
        <w:jc w:val="both"/>
      </w:pPr>
      <w:r>
        <w:rPr>
          <w:rFonts w:ascii="仿宋_GB2312" w:hAnsi="仿宋_GB2312" w:eastAsia="仿宋_GB2312" w:cs="仿宋_GB2312"/>
        </w:rPr>
        <w:t>b.评标总得分（FA）相同的，按照评标价（即价格扣除后的投标报价）由低到高顺序排列。</w:t>
      </w:r>
    </w:p>
    <w:p w14:paraId="47A7FBDE">
      <w:pPr>
        <w:pStyle w:val="4"/>
        <w:jc w:val="both"/>
      </w:pPr>
      <w:r>
        <w:rPr>
          <w:rFonts w:ascii="仿宋_GB2312" w:hAnsi="仿宋_GB2312" w:eastAsia="仿宋_GB2312" w:cs="仿宋_GB2312"/>
        </w:rPr>
        <w:t>c.评标总得分（FA）且评标价（即价格扣除后的投标报价）相同的并列。</w:t>
      </w:r>
    </w:p>
    <w:p w14:paraId="032D54D0">
      <w:pPr>
        <w:pStyle w:val="4"/>
        <w:jc w:val="both"/>
      </w:pPr>
      <w:r>
        <w:rPr>
          <w:rFonts w:ascii="仿宋_GB2312" w:hAnsi="仿宋_GB2312" w:eastAsia="仿宋_GB2312" w:cs="仿宋_GB2312"/>
        </w:rPr>
        <w:t>采购包8：综合评分法</w:t>
      </w:r>
    </w:p>
    <w:p w14:paraId="21CD6674">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59DDFD6E">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3D3B3BA">
      <w:pPr>
        <w:pStyle w:val="4"/>
        <w:jc w:val="both"/>
      </w:pPr>
      <w:r>
        <w:rPr>
          <w:rFonts w:ascii="仿宋_GB2312" w:hAnsi="仿宋_GB2312" w:eastAsia="仿宋_GB2312" w:cs="仿宋_GB2312"/>
        </w:rPr>
        <w:t>各项评审因素的设置如下：</w:t>
      </w:r>
    </w:p>
    <w:p w14:paraId="61C5D94D">
      <w:pPr>
        <w:pStyle w:val="4"/>
        <w:jc w:val="both"/>
      </w:pPr>
      <w:r>
        <w:rPr>
          <w:rFonts w:ascii="仿宋_GB2312" w:hAnsi="仿宋_GB2312" w:eastAsia="仿宋_GB2312" w:cs="仿宋_GB2312"/>
        </w:rPr>
        <w:t>价格项（F1×A1）满分为30.0000分</w:t>
      </w:r>
    </w:p>
    <w:p w14:paraId="5BED15F3">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78B60CA">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1444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D0CD07E">
            <w:pPr>
              <w:pStyle w:val="4"/>
              <w:jc w:val="both"/>
            </w:pPr>
            <w:r>
              <w:rPr>
                <w:rFonts w:ascii="仿宋_GB2312" w:hAnsi="仿宋_GB2312" w:eastAsia="仿宋_GB2312" w:cs="仿宋_GB2312"/>
              </w:rPr>
              <w:t>项目</w:t>
            </w:r>
          </w:p>
        </w:tc>
        <w:tc>
          <w:tcPr>
            <w:tcW w:w="1661" w:type="dxa"/>
          </w:tcPr>
          <w:p w14:paraId="486DF42A">
            <w:pPr>
              <w:pStyle w:val="4"/>
              <w:jc w:val="both"/>
            </w:pPr>
            <w:r>
              <w:rPr>
                <w:rFonts w:ascii="仿宋_GB2312" w:hAnsi="仿宋_GB2312" w:eastAsia="仿宋_GB2312" w:cs="仿宋_GB2312"/>
              </w:rPr>
              <w:t>适用对象</w:t>
            </w:r>
          </w:p>
        </w:tc>
        <w:tc>
          <w:tcPr>
            <w:tcW w:w="831" w:type="dxa"/>
          </w:tcPr>
          <w:p w14:paraId="53C65946">
            <w:pPr>
              <w:pStyle w:val="4"/>
              <w:jc w:val="both"/>
            </w:pPr>
            <w:r>
              <w:rPr>
                <w:rFonts w:ascii="仿宋_GB2312" w:hAnsi="仿宋_GB2312" w:eastAsia="仿宋_GB2312" w:cs="仿宋_GB2312"/>
              </w:rPr>
              <w:t>比例</w:t>
            </w:r>
          </w:p>
        </w:tc>
        <w:tc>
          <w:tcPr>
            <w:tcW w:w="4153" w:type="dxa"/>
          </w:tcPr>
          <w:p w14:paraId="126B84CC">
            <w:pPr>
              <w:pStyle w:val="4"/>
              <w:jc w:val="both"/>
            </w:pPr>
            <w:r>
              <w:rPr>
                <w:rFonts w:ascii="仿宋_GB2312" w:hAnsi="仿宋_GB2312" w:eastAsia="仿宋_GB2312" w:cs="仿宋_GB2312"/>
              </w:rPr>
              <w:t>描述</w:t>
            </w:r>
          </w:p>
        </w:tc>
      </w:tr>
      <w:tr w14:paraId="3A148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11EAA8A2">
            <w:pPr>
              <w:pStyle w:val="4"/>
              <w:jc w:val="center"/>
            </w:pPr>
            <w:r>
              <w:rPr>
                <w:rFonts w:ascii="仿宋_GB2312" w:hAnsi="仿宋_GB2312" w:eastAsia="仿宋_GB2312" w:cs="仿宋_GB2312"/>
              </w:rPr>
              <w:t>无</w:t>
            </w:r>
          </w:p>
        </w:tc>
      </w:tr>
    </w:tbl>
    <w:p w14:paraId="07AA1EEB">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7EC25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21D70943">
            <w:pPr>
              <w:pStyle w:val="4"/>
              <w:jc w:val="both"/>
            </w:pPr>
            <w:r>
              <w:rPr>
                <w:rFonts w:ascii="仿宋_GB2312" w:hAnsi="仿宋_GB2312" w:eastAsia="仿宋_GB2312" w:cs="仿宋_GB2312"/>
              </w:rPr>
              <w:t>项目</w:t>
            </w:r>
          </w:p>
        </w:tc>
        <w:tc>
          <w:tcPr>
            <w:tcW w:w="1038" w:type="dxa"/>
          </w:tcPr>
          <w:p w14:paraId="3B8522F4">
            <w:pPr>
              <w:pStyle w:val="4"/>
              <w:jc w:val="both"/>
            </w:pPr>
            <w:r>
              <w:rPr>
                <w:rFonts w:ascii="仿宋_GB2312" w:hAnsi="仿宋_GB2312" w:eastAsia="仿宋_GB2312" w:cs="仿宋_GB2312"/>
              </w:rPr>
              <w:t>比例</w:t>
            </w:r>
          </w:p>
        </w:tc>
        <w:tc>
          <w:tcPr>
            <w:tcW w:w="5191" w:type="dxa"/>
          </w:tcPr>
          <w:p w14:paraId="1F840F92">
            <w:pPr>
              <w:pStyle w:val="4"/>
              <w:jc w:val="both"/>
            </w:pPr>
            <w:r>
              <w:rPr>
                <w:rFonts w:ascii="仿宋_GB2312" w:hAnsi="仿宋_GB2312" w:eastAsia="仿宋_GB2312" w:cs="仿宋_GB2312"/>
              </w:rPr>
              <w:t>方法</w:t>
            </w:r>
          </w:p>
        </w:tc>
      </w:tr>
      <w:tr w14:paraId="2AACE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1C4DD76">
            <w:pPr>
              <w:pStyle w:val="4"/>
              <w:jc w:val="left"/>
            </w:pPr>
            <w:r>
              <w:rPr>
                <w:rFonts w:ascii="仿宋_GB2312" w:hAnsi="仿宋_GB2312" w:eastAsia="仿宋_GB2312" w:cs="仿宋_GB2312"/>
              </w:rPr>
              <w:t>节能、环境标志产品</w:t>
            </w:r>
          </w:p>
        </w:tc>
        <w:tc>
          <w:tcPr>
            <w:tcW w:w="1038" w:type="dxa"/>
          </w:tcPr>
          <w:p w14:paraId="4CA86364">
            <w:pPr>
              <w:pStyle w:val="4"/>
              <w:jc w:val="right"/>
            </w:pPr>
            <w:r>
              <w:rPr>
                <w:rFonts w:ascii="仿宋_GB2312" w:hAnsi="仿宋_GB2312" w:eastAsia="仿宋_GB2312" w:cs="仿宋_GB2312"/>
              </w:rPr>
              <w:t>20.00%</w:t>
            </w:r>
          </w:p>
        </w:tc>
        <w:tc>
          <w:tcPr>
            <w:tcW w:w="5191" w:type="dxa"/>
          </w:tcPr>
          <w:p w14:paraId="0F9D0595">
            <w:pPr>
              <w:pStyle w:val="4"/>
              <w:jc w:val="left"/>
            </w:pPr>
            <w:r>
              <w:rPr>
                <w:rFonts w:ascii="仿宋_GB2312" w:hAnsi="仿宋_GB2312" w:eastAsia="仿宋_GB2312" w:cs="仿宋_GB2312"/>
              </w:rPr>
              <w:t>1、同一采购包内，对节能产品、环境标志产品政府采购品目清单范围内，实施优先采购的产品，给予产品价格报价15%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2FB25440">
      <w:pPr>
        <w:pStyle w:val="4"/>
        <w:jc w:val="both"/>
      </w:pPr>
      <w:r>
        <w:rPr>
          <w:rFonts w:ascii="仿宋_GB2312" w:hAnsi="仿宋_GB2312" w:eastAsia="仿宋_GB2312" w:cs="仿宋_GB2312"/>
        </w:rPr>
        <w:t>其他：无</w:t>
      </w:r>
    </w:p>
    <w:p w14:paraId="6B65695F">
      <w:pPr>
        <w:pStyle w:val="4"/>
        <w:jc w:val="both"/>
      </w:pPr>
      <w:r>
        <w:rPr>
          <w:rFonts w:ascii="仿宋_GB2312" w:hAnsi="仿宋_GB2312" w:eastAsia="仿宋_GB2312" w:cs="仿宋_GB2312"/>
        </w:rPr>
        <w:t>技术项（F2×A2）满分为60.5300分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33871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CE25E7A">
            <w:pPr>
              <w:pStyle w:val="4"/>
              <w:jc w:val="both"/>
            </w:pPr>
            <w:r>
              <w:rPr>
                <w:rFonts w:ascii="仿宋_GB2312" w:hAnsi="仿宋_GB2312" w:eastAsia="仿宋_GB2312" w:cs="仿宋_GB2312"/>
              </w:rPr>
              <w:t>项目</w:t>
            </w:r>
          </w:p>
        </w:tc>
        <w:tc>
          <w:tcPr>
            <w:tcW w:w="831" w:type="dxa"/>
          </w:tcPr>
          <w:p w14:paraId="12748F67">
            <w:pPr>
              <w:pStyle w:val="4"/>
              <w:jc w:val="both"/>
            </w:pPr>
            <w:r>
              <w:rPr>
                <w:rFonts w:ascii="仿宋_GB2312" w:hAnsi="仿宋_GB2312" w:eastAsia="仿宋_GB2312" w:cs="仿宋_GB2312"/>
              </w:rPr>
              <w:t>分值</w:t>
            </w:r>
          </w:p>
        </w:tc>
        <w:tc>
          <w:tcPr>
            <w:tcW w:w="415" w:type="dxa"/>
          </w:tcPr>
          <w:p w14:paraId="2353E498">
            <w:pPr>
              <w:pStyle w:val="4"/>
              <w:jc w:val="both"/>
            </w:pPr>
            <w:r>
              <w:rPr>
                <w:rFonts w:ascii="仿宋_GB2312" w:hAnsi="仿宋_GB2312" w:eastAsia="仿宋_GB2312" w:cs="仿宋_GB2312"/>
              </w:rPr>
              <w:t>是否客观项</w:t>
            </w:r>
          </w:p>
        </w:tc>
        <w:tc>
          <w:tcPr>
            <w:tcW w:w="3738" w:type="dxa"/>
          </w:tcPr>
          <w:p w14:paraId="6862A059">
            <w:pPr>
              <w:pStyle w:val="4"/>
              <w:jc w:val="both"/>
            </w:pPr>
            <w:r>
              <w:rPr>
                <w:rFonts w:ascii="仿宋_GB2312" w:hAnsi="仿宋_GB2312" w:eastAsia="仿宋_GB2312" w:cs="仿宋_GB2312"/>
              </w:rPr>
              <w:t>描述</w:t>
            </w:r>
          </w:p>
        </w:tc>
      </w:tr>
      <w:tr w14:paraId="5143E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722CAA6">
            <w:pPr>
              <w:pStyle w:val="4"/>
              <w:jc w:val="both"/>
            </w:pPr>
            <w:r>
              <w:rPr>
                <w:rFonts w:ascii="仿宋_GB2312" w:hAnsi="仿宋_GB2312" w:eastAsia="仿宋_GB2312" w:cs="仿宋_GB2312"/>
              </w:rPr>
              <w:t>T1技术响应情况1</w:t>
            </w:r>
          </w:p>
        </w:tc>
        <w:tc>
          <w:tcPr>
            <w:tcW w:w="831" w:type="dxa"/>
          </w:tcPr>
          <w:p w14:paraId="25042A06">
            <w:pPr>
              <w:pStyle w:val="4"/>
              <w:jc w:val="right"/>
            </w:pPr>
            <w:r>
              <w:rPr>
                <w:rFonts w:ascii="仿宋_GB2312" w:hAnsi="仿宋_GB2312" w:eastAsia="仿宋_GB2312" w:cs="仿宋_GB2312"/>
              </w:rPr>
              <w:t>25.53</w:t>
            </w:r>
          </w:p>
        </w:tc>
        <w:tc>
          <w:tcPr>
            <w:tcW w:w="415" w:type="dxa"/>
          </w:tcPr>
          <w:p w14:paraId="07E0CA1E">
            <w:pPr>
              <w:pStyle w:val="4"/>
              <w:jc w:val="both"/>
            </w:pPr>
            <w:r>
              <w:rPr>
                <w:rFonts w:ascii="仿宋_GB2312" w:hAnsi="仿宋_GB2312" w:eastAsia="仿宋_GB2312" w:cs="仿宋_GB2312"/>
              </w:rPr>
              <w:t>是</w:t>
            </w:r>
          </w:p>
        </w:tc>
        <w:tc>
          <w:tcPr>
            <w:tcW w:w="3738" w:type="dxa"/>
          </w:tcPr>
          <w:p w14:paraId="26EB5ECF">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25.53分（共计69项），负偏离或未按要求响应的每一项扣0.37分，正偏离不加分；“带★号的技术参数”（共10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5B45A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9986BE2">
            <w:pPr>
              <w:pStyle w:val="4"/>
              <w:jc w:val="both"/>
            </w:pPr>
            <w:r>
              <w:rPr>
                <w:rFonts w:ascii="仿宋_GB2312" w:hAnsi="仿宋_GB2312" w:eastAsia="仿宋_GB2312" w:cs="仿宋_GB2312"/>
              </w:rPr>
              <w:t>T2技术响应情况2</w:t>
            </w:r>
          </w:p>
        </w:tc>
        <w:tc>
          <w:tcPr>
            <w:tcW w:w="831" w:type="dxa"/>
          </w:tcPr>
          <w:p w14:paraId="2FEA7222">
            <w:pPr>
              <w:pStyle w:val="4"/>
              <w:jc w:val="right"/>
            </w:pPr>
            <w:r>
              <w:rPr>
                <w:rFonts w:ascii="仿宋_GB2312" w:hAnsi="仿宋_GB2312" w:eastAsia="仿宋_GB2312" w:cs="仿宋_GB2312"/>
              </w:rPr>
              <w:t>35.00</w:t>
            </w:r>
          </w:p>
        </w:tc>
        <w:tc>
          <w:tcPr>
            <w:tcW w:w="415" w:type="dxa"/>
          </w:tcPr>
          <w:p w14:paraId="6D9E0E64">
            <w:pPr>
              <w:pStyle w:val="4"/>
              <w:jc w:val="both"/>
            </w:pPr>
            <w:r>
              <w:rPr>
                <w:rFonts w:ascii="仿宋_GB2312" w:hAnsi="仿宋_GB2312" w:eastAsia="仿宋_GB2312" w:cs="仿宋_GB2312"/>
              </w:rPr>
              <w:t>是</w:t>
            </w:r>
          </w:p>
        </w:tc>
        <w:tc>
          <w:tcPr>
            <w:tcW w:w="3738" w:type="dxa"/>
          </w:tcPr>
          <w:p w14:paraId="6FBCB7A2">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35项）总计35分，负偏离或未按要求响应的，每项扣1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6406098B">
      <w:pPr>
        <w:pStyle w:val="4"/>
        <w:jc w:val="both"/>
      </w:pPr>
      <w:r>
        <w:rPr>
          <w:rFonts w:ascii="仿宋_GB2312" w:hAnsi="仿宋_GB2312" w:eastAsia="仿宋_GB2312" w:cs="仿宋_GB2312"/>
        </w:rPr>
        <w:t>商务项（F3×A3）满分为9.4700分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06EA7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61FAB5C">
            <w:pPr>
              <w:pStyle w:val="4"/>
              <w:jc w:val="both"/>
            </w:pPr>
            <w:r>
              <w:rPr>
                <w:rFonts w:ascii="仿宋_GB2312" w:hAnsi="仿宋_GB2312" w:eastAsia="仿宋_GB2312" w:cs="仿宋_GB2312"/>
              </w:rPr>
              <w:t>项目</w:t>
            </w:r>
          </w:p>
        </w:tc>
        <w:tc>
          <w:tcPr>
            <w:tcW w:w="831" w:type="dxa"/>
          </w:tcPr>
          <w:p w14:paraId="513B20A8">
            <w:pPr>
              <w:pStyle w:val="4"/>
              <w:jc w:val="both"/>
            </w:pPr>
            <w:r>
              <w:rPr>
                <w:rFonts w:ascii="仿宋_GB2312" w:hAnsi="仿宋_GB2312" w:eastAsia="仿宋_GB2312" w:cs="仿宋_GB2312"/>
              </w:rPr>
              <w:t>分值</w:t>
            </w:r>
          </w:p>
        </w:tc>
        <w:tc>
          <w:tcPr>
            <w:tcW w:w="415" w:type="dxa"/>
          </w:tcPr>
          <w:p w14:paraId="13911CDF">
            <w:pPr>
              <w:pStyle w:val="4"/>
              <w:jc w:val="both"/>
            </w:pPr>
            <w:r>
              <w:rPr>
                <w:rFonts w:ascii="仿宋_GB2312" w:hAnsi="仿宋_GB2312" w:eastAsia="仿宋_GB2312" w:cs="仿宋_GB2312"/>
              </w:rPr>
              <w:t>是否客观项</w:t>
            </w:r>
          </w:p>
        </w:tc>
        <w:tc>
          <w:tcPr>
            <w:tcW w:w="3738" w:type="dxa"/>
          </w:tcPr>
          <w:p w14:paraId="6C9A4666">
            <w:pPr>
              <w:pStyle w:val="4"/>
              <w:jc w:val="both"/>
            </w:pPr>
            <w:r>
              <w:rPr>
                <w:rFonts w:ascii="仿宋_GB2312" w:hAnsi="仿宋_GB2312" w:eastAsia="仿宋_GB2312" w:cs="仿宋_GB2312"/>
              </w:rPr>
              <w:t>描述</w:t>
            </w:r>
          </w:p>
        </w:tc>
      </w:tr>
      <w:tr w14:paraId="1611D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DFE7F5">
            <w:pPr>
              <w:pStyle w:val="4"/>
              <w:jc w:val="left"/>
            </w:pPr>
            <w:r>
              <w:rPr>
                <w:rFonts w:ascii="仿宋_GB2312" w:hAnsi="仿宋_GB2312" w:eastAsia="仿宋_GB2312" w:cs="仿宋_GB2312"/>
              </w:rPr>
              <w:t>1.业绩</w:t>
            </w:r>
          </w:p>
        </w:tc>
        <w:tc>
          <w:tcPr>
            <w:tcW w:w="831" w:type="dxa"/>
          </w:tcPr>
          <w:p w14:paraId="393050DD">
            <w:pPr>
              <w:pStyle w:val="4"/>
              <w:jc w:val="right"/>
            </w:pPr>
            <w:r>
              <w:rPr>
                <w:rFonts w:ascii="仿宋_GB2312" w:hAnsi="仿宋_GB2312" w:eastAsia="仿宋_GB2312" w:cs="仿宋_GB2312"/>
              </w:rPr>
              <w:t>3.00</w:t>
            </w:r>
          </w:p>
        </w:tc>
        <w:tc>
          <w:tcPr>
            <w:tcW w:w="415" w:type="dxa"/>
          </w:tcPr>
          <w:p w14:paraId="58743C09">
            <w:pPr>
              <w:pStyle w:val="4"/>
              <w:jc w:val="left"/>
            </w:pPr>
            <w:r>
              <w:rPr>
                <w:rFonts w:ascii="仿宋_GB2312" w:hAnsi="仿宋_GB2312" w:eastAsia="仿宋_GB2312" w:cs="仿宋_GB2312"/>
              </w:rPr>
              <w:t>是</w:t>
            </w:r>
          </w:p>
        </w:tc>
        <w:tc>
          <w:tcPr>
            <w:tcW w:w="3738" w:type="dxa"/>
          </w:tcPr>
          <w:p w14:paraId="55F3FEFF">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728AE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E5B5FDC">
            <w:pPr>
              <w:pStyle w:val="4"/>
              <w:jc w:val="left"/>
            </w:pPr>
            <w:r>
              <w:rPr>
                <w:rFonts w:ascii="仿宋_GB2312" w:hAnsi="仿宋_GB2312" w:eastAsia="仿宋_GB2312" w:cs="仿宋_GB2312"/>
              </w:rPr>
              <w:t>2.培训方案</w:t>
            </w:r>
          </w:p>
        </w:tc>
        <w:tc>
          <w:tcPr>
            <w:tcW w:w="831" w:type="dxa"/>
          </w:tcPr>
          <w:p w14:paraId="12802567">
            <w:pPr>
              <w:pStyle w:val="4"/>
              <w:jc w:val="right"/>
            </w:pPr>
            <w:r>
              <w:rPr>
                <w:rFonts w:ascii="仿宋_GB2312" w:hAnsi="仿宋_GB2312" w:eastAsia="仿宋_GB2312" w:cs="仿宋_GB2312"/>
              </w:rPr>
              <w:t>2.00</w:t>
            </w:r>
          </w:p>
        </w:tc>
        <w:tc>
          <w:tcPr>
            <w:tcW w:w="415" w:type="dxa"/>
          </w:tcPr>
          <w:p w14:paraId="547AF177">
            <w:pPr>
              <w:pStyle w:val="4"/>
              <w:jc w:val="left"/>
            </w:pPr>
            <w:r>
              <w:rPr>
                <w:rFonts w:ascii="仿宋_GB2312" w:hAnsi="仿宋_GB2312" w:eastAsia="仿宋_GB2312" w:cs="仿宋_GB2312"/>
              </w:rPr>
              <w:t>否</w:t>
            </w:r>
          </w:p>
        </w:tc>
        <w:tc>
          <w:tcPr>
            <w:tcW w:w="3738" w:type="dxa"/>
          </w:tcPr>
          <w:p w14:paraId="26088FE6">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0.54分；未提供不得分。</w:t>
            </w:r>
          </w:p>
        </w:tc>
      </w:tr>
      <w:tr w14:paraId="352E8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340906">
            <w:pPr>
              <w:pStyle w:val="4"/>
              <w:jc w:val="left"/>
            </w:pPr>
            <w:r>
              <w:rPr>
                <w:rFonts w:ascii="仿宋_GB2312" w:hAnsi="仿宋_GB2312" w:eastAsia="仿宋_GB2312" w:cs="仿宋_GB2312"/>
              </w:rPr>
              <w:t>3.售后服务方案</w:t>
            </w:r>
          </w:p>
        </w:tc>
        <w:tc>
          <w:tcPr>
            <w:tcW w:w="831" w:type="dxa"/>
          </w:tcPr>
          <w:p w14:paraId="39A5D657">
            <w:pPr>
              <w:pStyle w:val="4"/>
              <w:jc w:val="right"/>
            </w:pPr>
            <w:r>
              <w:rPr>
                <w:rFonts w:ascii="仿宋_GB2312" w:hAnsi="仿宋_GB2312" w:eastAsia="仿宋_GB2312" w:cs="仿宋_GB2312"/>
              </w:rPr>
              <w:t>1.47</w:t>
            </w:r>
          </w:p>
        </w:tc>
        <w:tc>
          <w:tcPr>
            <w:tcW w:w="415" w:type="dxa"/>
          </w:tcPr>
          <w:p w14:paraId="520DA5FE">
            <w:pPr>
              <w:pStyle w:val="4"/>
              <w:jc w:val="left"/>
            </w:pPr>
            <w:r>
              <w:rPr>
                <w:rFonts w:ascii="仿宋_GB2312" w:hAnsi="仿宋_GB2312" w:eastAsia="仿宋_GB2312" w:cs="仿宋_GB2312"/>
              </w:rPr>
              <w:t>否</w:t>
            </w:r>
          </w:p>
        </w:tc>
        <w:tc>
          <w:tcPr>
            <w:tcW w:w="3738" w:type="dxa"/>
          </w:tcPr>
          <w:p w14:paraId="5BE7D046">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1.47分；方案包含的要点齐全、内容与要点相符、每个要点均有展开阐述但不够具体、整体思路结构基本清晰，内容描述基本合理可行，细节考虑基本完整且基本能够适用于本项目的得0.8分；方案包含的要点有缺漏或内容与要点相符但仅有纲要、内容简略，未展开详细阐述的得0.3分；未提供不得分。</w:t>
            </w:r>
          </w:p>
        </w:tc>
      </w:tr>
      <w:tr w14:paraId="2D1BF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56C88F1">
            <w:pPr>
              <w:pStyle w:val="4"/>
              <w:jc w:val="left"/>
            </w:pPr>
            <w:r>
              <w:rPr>
                <w:rFonts w:ascii="仿宋_GB2312" w:hAnsi="仿宋_GB2312" w:eastAsia="仿宋_GB2312" w:cs="仿宋_GB2312"/>
              </w:rPr>
              <w:t>4.售后技术服务</w:t>
            </w:r>
          </w:p>
        </w:tc>
        <w:tc>
          <w:tcPr>
            <w:tcW w:w="831" w:type="dxa"/>
          </w:tcPr>
          <w:p w14:paraId="1BF1BD8E">
            <w:pPr>
              <w:pStyle w:val="4"/>
              <w:jc w:val="right"/>
            </w:pPr>
            <w:r>
              <w:rPr>
                <w:rFonts w:ascii="仿宋_GB2312" w:hAnsi="仿宋_GB2312" w:eastAsia="仿宋_GB2312" w:cs="仿宋_GB2312"/>
              </w:rPr>
              <w:t>3.00</w:t>
            </w:r>
          </w:p>
        </w:tc>
        <w:tc>
          <w:tcPr>
            <w:tcW w:w="415" w:type="dxa"/>
          </w:tcPr>
          <w:p w14:paraId="768D85E5">
            <w:pPr>
              <w:pStyle w:val="4"/>
              <w:jc w:val="left"/>
            </w:pPr>
            <w:r>
              <w:rPr>
                <w:rFonts w:ascii="仿宋_GB2312" w:hAnsi="仿宋_GB2312" w:eastAsia="仿宋_GB2312" w:cs="仿宋_GB2312"/>
              </w:rPr>
              <w:t>是</w:t>
            </w:r>
          </w:p>
        </w:tc>
        <w:tc>
          <w:tcPr>
            <w:tcW w:w="3738" w:type="dxa"/>
          </w:tcPr>
          <w:p w14:paraId="4E997705">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2612811D">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73E1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BD1B51B">
            <w:pPr>
              <w:pStyle w:val="4"/>
              <w:jc w:val="both"/>
            </w:pPr>
            <w:r>
              <w:rPr>
                <w:rFonts w:ascii="仿宋_GB2312" w:hAnsi="仿宋_GB2312" w:eastAsia="仿宋_GB2312" w:cs="仿宋_GB2312"/>
              </w:rPr>
              <w:t>项目</w:t>
            </w:r>
          </w:p>
        </w:tc>
        <w:tc>
          <w:tcPr>
            <w:tcW w:w="4153" w:type="dxa"/>
          </w:tcPr>
          <w:p w14:paraId="6EF907F2">
            <w:pPr>
              <w:pStyle w:val="4"/>
              <w:jc w:val="both"/>
            </w:pPr>
            <w:r>
              <w:rPr>
                <w:rFonts w:ascii="仿宋_GB2312" w:hAnsi="仿宋_GB2312" w:eastAsia="仿宋_GB2312" w:cs="仿宋_GB2312"/>
              </w:rPr>
              <w:t>描述</w:t>
            </w:r>
          </w:p>
        </w:tc>
      </w:tr>
      <w:tr w14:paraId="6493E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D8AB351">
            <w:pPr>
              <w:pStyle w:val="4"/>
              <w:jc w:val="left"/>
            </w:pPr>
            <w:r>
              <w:rPr>
                <w:rFonts w:ascii="仿宋_GB2312" w:hAnsi="仿宋_GB2312" w:eastAsia="仿宋_GB2312" w:cs="仿宋_GB2312"/>
              </w:rPr>
              <w:t>异常低价审查</w:t>
            </w:r>
          </w:p>
        </w:tc>
        <w:tc>
          <w:tcPr>
            <w:tcW w:w="4153" w:type="dxa"/>
          </w:tcPr>
          <w:p w14:paraId="41AA3F9F">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八）响应报价低于全部通过符合性审查供应商响应报价平均值50%的，即龙岩市产品质量检验所重点工业产品检验检测设备更新项目（包八）响应报价&lt;全部通过符合性审查供应商响应报价平均值×50%。 （2）龙岩市产品质量检验所重点工业产品检验检测设备更新项目（包八）响应报价低于通过符合性审查且报价次低供应商响应报价50%的，即龙岩市产品质量检验所重点工业产品检验检测设备更新项目（包八）响应报价&lt;通过符合性审查且报价次低供应商响应报价×50%。 （3）龙岩市产品质量检验所重点工业产品检验检测设备更新项目（包八）响应报价低于最高限价65%的，即龙岩市产品质量检验所重点工业产品检验检测设备更新项目（包八）响应报价&lt;最高限价×65%。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63F5B335">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9D03B59">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9BBCB3B">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0A80673">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2B0625A8">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6316805">
      <w:pPr>
        <w:pStyle w:val="4"/>
        <w:jc w:val="both"/>
      </w:pPr>
      <w:r>
        <w:rPr>
          <w:rFonts w:ascii="仿宋_GB2312" w:hAnsi="仿宋_GB2312" w:eastAsia="仿宋_GB2312" w:cs="仿宋_GB2312"/>
        </w:rPr>
        <w:t>（3）中标候选人排列规则顺序如下：</w:t>
      </w:r>
    </w:p>
    <w:p w14:paraId="6ED96627">
      <w:pPr>
        <w:pStyle w:val="4"/>
        <w:jc w:val="both"/>
      </w:pPr>
      <w:r>
        <w:rPr>
          <w:rFonts w:ascii="仿宋_GB2312" w:hAnsi="仿宋_GB2312" w:eastAsia="仿宋_GB2312" w:cs="仿宋_GB2312"/>
        </w:rPr>
        <w:t>a.按照评标总得分（FA）由高到低顺序排列。</w:t>
      </w:r>
    </w:p>
    <w:p w14:paraId="04C74B2E">
      <w:pPr>
        <w:pStyle w:val="4"/>
        <w:jc w:val="both"/>
      </w:pPr>
      <w:r>
        <w:rPr>
          <w:rFonts w:ascii="仿宋_GB2312" w:hAnsi="仿宋_GB2312" w:eastAsia="仿宋_GB2312" w:cs="仿宋_GB2312"/>
        </w:rPr>
        <w:t>b.评标总得分（FA）相同的，按照评标价（即价格扣除后的投标报价）由低到高顺序排列。</w:t>
      </w:r>
    </w:p>
    <w:p w14:paraId="3B1B760C">
      <w:pPr>
        <w:pStyle w:val="4"/>
        <w:jc w:val="both"/>
      </w:pPr>
      <w:r>
        <w:rPr>
          <w:rFonts w:ascii="仿宋_GB2312" w:hAnsi="仿宋_GB2312" w:eastAsia="仿宋_GB2312" w:cs="仿宋_GB2312"/>
        </w:rPr>
        <w:t>c.评标总得分（FA）且评标价（即价格扣除后的投标报价）相同的并列。</w:t>
      </w:r>
    </w:p>
    <w:p w14:paraId="1902B70E">
      <w:pPr>
        <w:pStyle w:val="4"/>
        <w:jc w:val="both"/>
      </w:pPr>
      <w:r>
        <w:rPr>
          <w:rFonts w:ascii="仿宋_GB2312" w:hAnsi="仿宋_GB2312" w:eastAsia="仿宋_GB2312" w:cs="仿宋_GB2312"/>
        </w:rPr>
        <w:t>采购包9：综合评分法</w:t>
      </w:r>
    </w:p>
    <w:p w14:paraId="0A9D6FDD">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53EFB389">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35DB4C3">
      <w:pPr>
        <w:pStyle w:val="4"/>
        <w:jc w:val="both"/>
      </w:pPr>
      <w:r>
        <w:rPr>
          <w:rFonts w:ascii="仿宋_GB2312" w:hAnsi="仿宋_GB2312" w:eastAsia="仿宋_GB2312" w:cs="仿宋_GB2312"/>
        </w:rPr>
        <w:t>各项评审因素的设置如下：</w:t>
      </w:r>
    </w:p>
    <w:p w14:paraId="1502AECE">
      <w:pPr>
        <w:pStyle w:val="4"/>
        <w:jc w:val="both"/>
      </w:pPr>
      <w:r>
        <w:rPr>
          <w:rFonts w:ascii="仿宋_GB2312" w:hAnsi="仿宋_GB2312" w:eastAsia="仿宋_GB2312" w:cs="仿宋_GB2312"/>
        </w:rPr>
        <w:t>价格项（F1×A1）满分为30.0000分</w:t>
      </w:r>
    </w:p>
    <w:p w14:paraId="261AA868">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58F884F">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76A56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B25517">
            <w:pPr>
              <w:pStyle w:val="4"/>
              <w:jc w:val="both"/>
            </w:pPr>
            <w:r>
              <w:rPr>
                <w:rFonts w:ascii="仿宋_GB2312" w:hAnsi="仿宋_GB2312" w:eastAsia="仿宋_GB2312" w:cs="仿宋_GB2312"/>
              </w:rPr>
              <w:t>项目</w:t>
            </w:r>
          </w:p>
        </w:tc>
        <w:tc>
          <w:tcPr>
            <w:tcW w:w="1661" w:type="dxa"/>
          </w:tcPr>
          <w:p w14:paraId="19072AE9">
            <w:pPr>
              <w:pStyle w:val="4"/>
              <w:jc w:val="both"/>
            </w:pPr>
            <w:r>
              <w:rPr>
                <w:rFonts w:ascii="仿宋_GB2312" w:hAnsi="仿宋_GB2312" w:eastAsia="仿宋_GB2312" w:cs="仿宋_GB2312"/>
              </w:rPr>
              <w:t>适用对象</w:t>
            </w:r>
          </w:p>
        </w:tc>
        <w:tc>
          <w:tcPr>
            <w:tcW w:w="831" w:type="dxa"/>
          </w:tcPr>
          <w:p w14:paraId="3F2D0183">
            <w:pPr>
              <w:pStyle w:val="4"/>
              <w:jc w:val="both"/>
            </w:pPr>
            <w:r>
              <w:rPr>
                <w:rFonts w:ascii="仿宋_GB2312" w:hAnsi="仿宋_GB2312" w:eastAsia="仿宋_GB2312" w:cs="仿宋_GB2312"/>
              </w:rPr>
              <w:t>比例</w:t>
            </w:r>
          </w:p>
        </w:tc>
        <w:tc>
          <w:tcPr>
            <w:tcW w:w="4153" w:type="dxa"/>
          </w:tcPr>
          <w:p w14:paraId="50966426">
            <w:pPr>
              <w:pStyle w:val="4"/>
              <w:jc w:val="both"/>
            </w:pPr>
            <w:r>
              <w:rPr>
                <w:rFonts w:ascii="仿宋_GB2312" w:hAnsi="仿宋_GB2312" w:eastAsia="仿宋_GB2312" w:cs="仿宋_GB2312"/>
              </w:rPr>
              <w:t>描述</w:t>
            </w:r>
          </w:p>
        </w:tc>
      </w:tr>
      <w:tr w14:paraId="34BCD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36494207">
            <w:pPr>
              <w:pStyle w:val="4"/>
              <w:jc w:val="center"/>
            </w:pPr>
            <w:r>
              <w:rPr>
                <w:rFonts w:ascii="仿宋_GB2312" w:hAnsi="仿宋_GB2312" w:eastAsia="仿宋_GB2312" w:cs="仿宋_GB2312"/>
              </w:rPr>
              <w:t>无</w:t>
            </w:r>
          </w:p>
        </w:tc>
      </w:tr>
    </w:tbl>
    <w:p w14:paraId="03735015">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289E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938001C">
            <w:pPr>
              <w:pStyle w:val="4"/>
              <w:jc w:val="both"/>
            </w:pPr>
            <w:r>
              <w:rPr>
                <w:rFonts w:ascii="仿宋_GB2312" w:hAnsi="仿宋_GB2312" w:eastAsia="仿宋_GB2312" w:cs="仿宋_GB2312"/>
              </w:rPr>
              <w:t>项目</w:t>
            </w:r>
          </w:p>
        </w:tc>
        <w:tc>
          <w:tcPr>
            <w:tcW w:w="1038" w:type="dxa"/>
          </w:tcPr>
          <w:p w14:paraId="234859B4">
            <w:pPr>
              <w:pStyle w:val="4"/>
              <w:jc w:val="both"/>
            </w:pPr>
            <w:r>
              <w:rPr>
                <w:rFonts w:ascii="仿宋_GB2312" w:hAnsi="仿宋_GB2312" w:eastAsia="仿宋_GB2312" w:cs="仿宋_GB2312"/>
              </w:rPr>
              <w:t>比例</w:t>
            </w:r>
          </w:p>
        </w:tc>
        <w:tc>
          <w:tcPr>
            <w:tcW w:w="5191" w:type="dxa"/>
          </w:tcPr>
          <w:p w14:paraId="3DD9E0CF">
            <w:pPr>
              <w:pStyle w:val="4"/>
              <w:jc w:val="both"/>
            </w:pPr>
            <w:r>
              <w:rPr>
                <w:rFonts w:ascii="仿宋_GB2312" w:hAnsi="仿宋_GB2312" w:eastAsia="仿宋_GB2312" w:cs="仿宋_GB2312"/>
              </w:rPr>
              <w:t>方法</w:t>
            </w:r>
          </w:p>
        </w:tc>
      </w:tr>
      <w:tr w14:paraId="50895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62EA8AC">
            <w:pPr>
              <w:pStyle w:val="4"/>
              <w:jc w:val="left"/>
            </w:pPr>
            <w:r>
              <w:rPr>
                <w:rFonts w:ascii="仿宋_GB2312" w:hAnsi="仿宋_GB2312" w:eastAsia="仿宋_GB2312" w:cs="仿宋_GB2312"/>
              </w:rPr>
              <w:t>节能、环境标志产品</w:t>
            </w:r>
          </w:p>
        </w:tc>
        <w:tc>
          <w:tcPr>
            <w:tcW w:w="1038" w:type="dxa"/>
          </w:tcPr>
          <w:p w14:paraId="34C221AE">
            <w:pPr>
              <w:pStyle w:val="4"/>
              <w:jc w:val="right"/>
            </w:pPr>
            <w:r>
              <w:rPr>
                <w:rFonts w:ascii="仿宋_GB2312" w:hAnsi="仿宋_GB2312" w:eastAsia="仿宋_GB2312" w:cs="仿宋_GB2312"/>
              </w:rPr>
              <w:t>20.00%</w:t>
            </w:r>
          </w:p>
        </w:tc>
        <w:tc>
          <w:tcPr>
            <w:tcW w:w="5191" w:type="dxa"/>
          </w:tcPr>
          <w:p w14:paraId="5E1C6696">
            <w:pPr>
              <w:pStyle w:val="4"/>
              <w:jc w:val="left"/>
            </w:pPr>
            <w:r>
              <w:rPr>
                <w:rFonts w:ascii="仿宋_GB2312" w:hAnsi="仿宋_GB2312" w:eastAsia="仿宋_GB2312" w:cs="仿宋_GB2312"/>
              </w:rPr>
              <w:t>1、同一采购包内，对节能产品、环境标志产品政府采购品目清单范围内，实施优先采购的产品，给予产品价格报价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2E264B26">
      <w:pPr>
        <w:pStyle w:val="4"/>
        <w:jc w:val="both"/>
      </w:pPr>
      <w:r>
        <w:rPr>
          <w:rFonts w:ascii="仿宋_GB2312" w:hAnsi="仿宋_GB2312" w:eastAsia="仿宋_GB2312" w:cs="仿宋_GB2312"/>
        </w:rPr>
        <w:t>其他：无</w:t>
      </w:r>
    </w:p>
    <w:p w14:paraId="45E73806">
      <w:pPr>
        <w:pStyle w:val="4"/>
        <w:jc w:val="both"/>
      </w:pPr>
      <w:r>
        <w:rPr>
          <w:rFonts w:ascii="仿宋_GB2312" w:hAnsi="仿宋_GB2312" w:eastAsia="仿宋_GB2312" w:cs="仿宋_GB2312"/>
        </w:rPr>
        <w:t>技术项（F2×A2）满分为60.2000分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E4F6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A1D87C">
            <w:pPr>
              <w:pStyle w:val="4"/>
              <w:jc w:val="both"/>
            </w:pPr>
            <w:r>
              <w:rPr>
                <w:rFonts w:ascii="仿宋_GB2312" w:hAnsi="仿宋_GB2312" w:eastAsia="仿宋_GB2312" w:cs="仿宋_GB2312"/>
              </w:rPr>
              <w:t>项目</w:t>
            </w:r>
          </w:p>
        </w:tc>
        <w:tc>
          <w:tcPr>
            <w:tcW w:w="831" w:type="dxa"/>
          </w:tcPr>
          <w:p w14:paraId="7DD94BCA">
            <w:pPr>
              <w:pStyle w:val="4"/>
              <w:jc w:val="both"/>
            </w:pPr>
            <w:r>
              <w:rPr>
                <w:rFonts w:ascii="仿宋_GB2312" w:hAnsi="仿宋_GB2312" w:eastAsia="仿宋_GB2312" w:cs="仿宋_GB2312"/>
              </w:rPr>
              <w:t>分值</w:t>
            </w:r>
          </w:p>
        </w:tc>
        <w:tc>
          <w:tcPr>
            <w:tcW w:w="415" w:type="dxa"/>
          </w:tcPr>
          <w:p w14:paraId="2F524F8C">
            <w:pPr>
              <w:pStyle w:val="4"/>
              <w:jc w:val="both"/>
            </w:pPr>
            <w:r>
              <w:rPr>
                <w:rFonts w:ascii="仿宋_GB2312" w:hAnsi="仿宋_GB2312" w:eastAsia="仿宋_GB2312" w:cs="仿宋_GB2312"/>
              </w:rPr>
              <w:t>是否客观项</w:t>
            </w:r>
          </w:p>
        </w:tc>
        <w:tc>
          <w:tcPr>
            <w:tcW w:w="3738" w:type="dxa"/>
          </w:tcPr>
          <w:p w14:paraId="78E0903A">
            <w:pPr>
              <w:pStyle w:val="4"/>
              <w:jc w:val="both"/>
            </w:pPr>
            <w:r>
              <w:rPr>
                <w:rFonts w:ascii="仿宋_GB2312" w:hAnsi="仿宋_GB2312" w:eastAsia="仿宋_GB2312" w:cs="仿宋_GB2312"/>
              </w:rPr>
              <w:t>描述</w:t>
            </w:r>
          </w:p>
        </w:tc>
      </w:tr>
      <w:tr w14:paraId="14F0F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170BB62">
            <w:pPr>
              <w:pStyle w:val="4"/>
              <w:jc w:val="both"/>
            </w:pPr>
            <w:r>
              <w:rPr>
                <w:rFonts w:ascii="仿宋_GB2312" w:hAnsi="仿宋_GB2312" w:eastAsia="仿宋_GB2312" w:cs="仿宋_GB2312"/>
              </w:rPr>
              <w:t>T1技术响应情况1</w:t>
            </w:r>
          </w:p>
        </w:tc>
        <w:tc>
          <w:tcPr>
            <w:tcW w:w="831" w:type="dxa"/>
          </w:tcPr>
          <w:p w14:paraId="3D0BB1C2">
            <w:pPr>
              <w:pStyle w:val="4"/>
              <w:jc w:val="right"/>
            </w:pPr>
            <w:r>
              <w:rPr>
                <w:rFonts w:ascii="仿宋_GB2312" w:hAnsi="仿宋_GB2312" w:eastAsia="仿宋_GB2312" w:cs="仿宋_GB2312"/>
              </w:rPr>
              <w:t>27.20</w:t>
            </w:r>
          </w:p>
        </w:tc>
        <w:tc>
          <w:tcPr>
            <w:tcW w:w="415" w:type="dxa"/>
          </w:tcPr>
          <w:p w14:paraId="71FEF974">
            <w:pPr>
              <w:pStyle w:val="4"/>
              <w:jc w:val="both"/>
            </w:pPr>
            <w:r>
              <w:rPr>
                <w:rFonts w:ascii="仿宋_GB2312" w:hAnsi="仿宋_GB2312" w:eastAsia="仿宋_GB2312" w:cs="仿宋_GB2312"/>
              </w:rPr>
              <w:t>是</w:t>
            </w:r>
          </w:p>
        </w:tc>
        <w:tc>
          <w:tcPr>
            <w:tcW w:w="3738" w:type="dxa"/>
          </w:tcPr>
          <w:p w14:paraId="67F4145F">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27.2分（共计40项），负偏离或未按要求响应的每一项扣0.68分，正偏离不加分；“带★号的技术参数”（共8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1308A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52AFB4C">
            <w:pPr>
              <w:pStyle w:val="4"/>
              <w:jc w:val="both"/>
            </w:pPr>
            <w:r>
              <w:rPr>
                <w:rFonts w:ascii="仿宋_GB2312" w:hAnsi="仿宋_GB2312" w:eastAsia="仿宋_GB2312" w:cs="仿宋_GB2312"/>
              </w:rPr>
              <w:t>T2技术响应情况2</w:t>
            </w:r>
          </w:p>
        </w:tc>
        <w:tc>
          <w:tcPr>
            <w:tcW w:w="831" w:type="dxa"/>
          </w:tcPr>
          <w:p w14:paraId="3BF4AFB9">
            <w:pPr>
              <w:pStyle w:val="4"/>
              <w:jc w:val="right"/>
            </w:pPr>
            <w:r>
              <w:rPr>
                <w:rFonts w:ascii="仿宋_GB2312" w:hAnsi="仿宋_GB2312" w:eastAsia="仿宋_GB2312" w:cs="仿宋_GB2312"/>
              </w:rPr>
              <w:t>33.00</w:t>
            </w:r>
          </w:p>
        </w:tc>
        <w:tc>
          <w:tcPr>
            <w:tcW w:w="415" w:type="dxa"/>
          </w:tcPr>
          <w:p w14:paraId="46C60C6C">
            <w:pPr>
              <w:pStyle w:val="4"/>
              <w:jc w:val="both"/>
            </w:pPr>
            <w:r>
              <w:rPr>
                <w:rFonts w:ascii="仿宋_GB2312" w:hAnsi="仿宋_GB2312" w:eastAsia="仿宋_GB2312" w:cs="仿宋_GB2312"/>
              </w:rPr>
              <w:t>是</w:t>
            </w:r>
          </w:p>
        </w:tc>
        <w:tc>
          <w:tcPr>
            <w:tcW w:w="3738" w:type="dxa"/>
          </w:tcPr>
          <w:p w14:paraId="37664C08">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11项）总计33分，负偏离或未按要求响应的扣3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471A8681">
      <w:pPr>
        <w:pStyle w:val="4"/>
        <w:jc w:val="both"/>
      </w:pPr>
      <w:r>
        <w:rPr>
          <w:rFonts w:ascii="仿宋_GB2312" w:hAnsi="仿宋_GB2312" w:eastAsia="仿宋_GB2312" w:cs="仿宋_GB2312"/>
        </w:rPr>
        <w:t>商务项（F3×A3）满分为9.8000分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CB55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BF68D7F">
            <w:pPr>
              <w:pStyle w:val="4"/>
              <w:jc w:val="both"/>
            </w:pPr>
            <w:r>
              <w:rPr>
                <w:rFonts w:ascii="仿宋_GB2312" w:hAnsi="仿宋_GB2312" w:eastAsia="仿宋_GB2312" w:cs="仿宋_GB2312"/>
              </w:rPr>
              <w:t>项目</w:t>
            </w:r>
          </w:p>
        </w:tc>
        <w:tc>
          <w:tcPr>
            <w:tcW w:w="831" w:type="dxa"/>
          </w:tcPr>
          <w:p w14:paraId="0CC043EE">
            <w:pPr>
              <w:pStyle w:val="4"/>
              <w:jc w:val="both"/>
            </w:pPr>
            <w:r>
              <w:rPr>
                <w:rFonts w:ascii="仿宋_GB2312" w:hAnsi="仿宋_GB2312" w:eastAsia="仿宋_GB2312" w:cs="仿宋_GB2312"/>
              </w:rPr>
              <w:t>分值</w:t>
            </w:r>
          </w:p>
        </w:tc>
        <w:tc>
          <w:tcPr>
            <w:tcW w:w="415" w:type="dxa"/>
          </w:tcPr>
          <w:p w14:paraId="100AB793">
            <w:pPr>
              <w:pStyle w:val="4"/>
              <w:jc w:val="both"/>
            </w:pPr>
            <w:r>
              <w:rPr>
                <w:rFonts w:ascii="仿宋_GB2312" w:hAnsi="仿宋_GB2312" w:eastAsia="仿宋_GB2312" w:cs="仿宋_GB2312"/>
              </w:rPr>
              <w:t>是否客观项</w:t>
            </w:r>
          </w:p>
        </w:tc>
        <w:tc>
          <w:tcPr>
            <w:tcW w:w="3738" w:type="dxa"/>
          </w:tcPr>
          <w:p w14:paraId="46C0DB35">
            <w:pPr>
              <w:pStyle w:val="4"/>
              <w:jc w:val="both"/>
            </w:pPr>
            <w:r>
              <w:rPr>
                <w:rFonts w:ascii="仿宋_GB2312" w:hAnsi="仿宋_GB2312" w:eastAsia="仿宋_GB2312" w:cs="仿宋_GB2312"/>
              </w:rPr>
              <w:t>描述</w:t>
            </w:r>
          </w:p>
        </w:tc>
      </w:tr>
      <w:tr w14:paraId="7D4FA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930AF09">
            <w:pPr>
              <w:pStyle w:val="4"/>
              <w:jc w:val="left"/>
            </w:pPr>
            <w:r>
              <w:rPr>
                <w:rFonts w:ascii="仿宋_GB2312" w:hAnsi="仿宋_GB2312" w:eastAsia="仿宋_GB2312" w:cs="仿宋_GB2312"/>
              </w:rPr>
              <w:t>1.业绩</w:t>
            </w:r>
          </w:p>
        </w:tc>
        <w:tc>
          <w:tcPr>
            <w:tcW w:w="831" w:type="dxa"/>
          </w:tcPr>
          <w:p w14:paraId="2641678E">
            <w:pPr>
              <w:pStyle w:val="4"/>
              <w:jc w:val="right"/>
            </w:pPr>
            <w:r>
              <w:rPr>
                <w:rFonts w:ascii="仿宋_GB2312" w:hAnsi="仿宋_GB2312" w:eastAsia="仿宋_GB2312" w:cs="仿宋_GB2312"/>
              </w:rPr>
              <w:t>3.00</w:t>
            </w:r>
          </w:p>
        </w:tc>
        <w:tc>
          <w:tcPr>
            <w:tcW w:w="415" w:type="dxa"/>
          </w:tcPr>
          <w:p w14:paraId="67839373">
            <w:pPr>
              <w:pStyle w:val="4"/>
              <w:jc w:val="left"/>
            </w:pPr>
            <w:r>
              <w:rPr>
                <w:rFonts w:ascii="仿宋_GB2312" w:hAnsi="仿宋_GB2312" w:eastAsia="仿宋_GB2312" w:cs="仿宋_GB2312"/>
              </w:rPr>
              <w:t>是</w:t>
            </w:r>
          </w:p>
        </w:tc>
        <w:tc>
          <w:tcPr>
            <w:tcW w:w="3738" w:type="dxa"/>
          </w:tcPr>
          <w:p w14:paraId="2405D290">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1178A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7C572FB">
            <w:pPr>
              <w:pStyle w:val="4"/>
              <w:jc w:val="left"/>
            </w:pPr>
            <w:r>
              <w:rPr>
                <w:rFonts w:ascii="仿宋_GB2312" w:hAnsi="仿宋_GB2312" w:eastAsia="仿宋_GB2312" w:cs="仿宋_GB2312"/>
              </w:rPr>
              <w:t>2.培训方案</w:t>
            </w:r>
          </w:p>
        </w:tc>
        <w:tc>
          <w:tcPr>
            <w:tcW w:w="831" w:type="dxa"/>
          </w:tcPr>
          <w:p w14:paraId="26FBE450">
            <w:pPr>
              <w:pStyle w:val="4"/>
              <w:jc w:val="right"/>
            </w:pPr>
            <w:r>
              <w:rPr>
                <w:rFonts w:ascii="仿宋_GB2312" w:hAnsi="仿宋_GB2312" w:eastAsia="仿宋_GB2312" w:cs="仿宋_GB2312"/>
              </w:rPr>
              <w:t>2.00</w:t>
            </w:r>
          </w:p>
        </w:tc>
        <w:tc>
          <w:tcPr>
            <w:tcW w:w="415" w:type="dxa"/>
          </w:tcPr>
          <w:p w14:paraId="2CDE0A2C">
            <w:pPr>
              <w:pStyle w:val="4"/>
              <w:jc w:val="left"/>
            </w:pPr>
            <w:r>
              <w:rPr>
                <w:rFonts w:ascii="仿宋_GB2312" w:hAnsi="仿宋_GB2312" w:eastAsia="仿宋_GB2312" w:cs="仿宋_GB2312"/>
              </w:rPr>
              <w:t>否</w:t>
            </w:r>
          </w:p>
        </w:tc>
        <w:tc>
          <w:tcPr>
            <w:tcW w:w="3738" w:type="dxa"/>
          </w:tcPr>
          <w:p w14:paraId="550676ED">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0.54分；未提供不得分。</w:t>
            </w:r>
          </w:p>
        </w:tc>
      </w:tr>
      <w:tr w14:paraId="32968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6EBC8D">
            <w:pPr>
              <w:pStyle w:val="4"/>
              <w:jc w:val="left"/>
            </w:pPr>
            <w:r>
              <w:rPr>
                <w:rFonts w:ascii="仿宋_GB2312" w:hAnsi="仿宋_GB2312" w:eastAsia="仿宋_GB2312" w:cs="仿宋_GB2312"/>
              </w:rPr>
              <w:t>3.售后服务方案</w:t>
            </w:r>
          </w:p>
        </w:tc>
        <w:tc>
          <w:tcPr>
            <w:tcW w:w="831" w:type="dxa"/>
          </w:tcPr>
          <w:p w14:paraId="34D26F25">
            <w:pPr>
              <w:pStyle w:val="4"/>
              <w:jc w:val="right"/>
            </w:pPr>
            <w:r>
              <w:rPr>
                <w:rFonts w:ascii="仿宋_GB2312" w:hAnsi="仿宋_GB2312" w:eastAsia="仿宋_GB2312" w:cs="仿宋_GB2312"/>
              </w:rPr>
              <w:t>1.80</w:t>
            </w:r>
          </w:p>
        </w:tc>
        <w:tc>
          <w:tcPr>
            <w:tcW w:w="415" w:type="dxa"/>
          </w:tcPr>
          <w:p w14:paraId="1B906731">
            <w:pPr>
              <w:pStyle w:val="4"/>
              <w:jc w:val="left"/>
            </w:pPr>
            <w:r>
              <w:rPr>
                <w:rFonts w:ascii="仿宋_GB2312" w:hAnsi="仿宋_GB2312" w:eastAsia="仿宋_GB2312" w:cs="仿宋_GB2312"/>
              </w:rPr>
              <w:t>否</w:t>
            </w:r>
          </w:p>
        </w:tc>
        <w:tc>
          <w:tcPr>
            <w:tcW w:w="3738" w:type="dxa"/>
          </w:tcPr>
          <w:p w14:paraId="451961A3">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1.8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14:paraId="04592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FCEDCA0">
            <w:pPr>
              <w:pStyle w:val="4"/>
              <w:jc w:val="left"/>
            </w:pPr>
            <w:r>
              <w:rPr>
                <w:rFonts w:ascii="仿宋_GB2312" w:hAnsi="仿宋_GB2312" w:eastAsia="仿宋_GB2312" w:cs="仿宋_GB2312"/>
              </w:rPr>
              <w:t>4.售后技术服务</w:t>
            </w:r>
          </w:p>
        </w:tc>
        <w:tc>
          <w:tcPr>
            <w:tcW w:w="831" w:type="dxa"/>
          </w:tcPr>
          <w:p w14:paraId="1367DF10">
            <w:pPr>
              <w:pStyle w:val="4"/>
              <w:jc w:val="right"/>
            </w:pPr>
            <w:r>
              <w:rPr>
                <w:rFonts w:ascii="仿宋_GB2312" w:hAnsi="仿宋_GB2312" w:eastAsia="仿宋_GB2312" w:cs="仿宋_GB2312"/>
              </w:rPr>
              <w:t>3.00</w:t>
            </w:r>
          </w:p>
        </w:tc>
        <w:tc>
          <w:tcPr>
            <w:tcW w:w="415" w:type="dxa"/>
          </w:tcPr>
          <w:p w14:paraId="1312DD5B">
            <w:pPr>
              <w:pStyle w:val="4"/>
              <w:jc w:val="left"/>
            </w:pPr>
            <w:r>
              <w:rPr>
                <w:rFonts w:ascii="仿宋_GB2312" w:hAnsi="仿宋_GB2312" w:eastAsia="仿宋_GB2312" w:cs="仿宋_GB2312"/>
              </w:rPr>
              <w:t>是</w:t>
            </w:r>
          </w:p>
        </w:tc>
        <w:tc>
          <w:tcPr>
            <w:tcW w:w="3738" w:type="dxa"/>
          </w:tcPr>
          <w:p w14:paraId="490FF03A">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5B64720D">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EB65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4D05268C">
            <w:pPr>
              <w:pStyle w:val="4"/>
              <w:jc w:val="both"/>
            </w:pPr>
            <w:r>
              <w:rPr>
                <w:rFonts w:ascii="仿宋_GB2312" w:hAnsi="仿宋_GB2312" w:eastAsia="仿宋_GB2312" w:cs="仿宋_GB2312"/>
              </w:rPr>
              <w:t>项目</w:t>
            </w:r>
          </w:p>
        </w:tc>
        <w:tc>
          <w:tcPr>
            <w:tcW w:w="4153" w:type="dxa"/>
          </w:tcPr>
          <w:p w14:paraId="4B074161">
            <w:pPr>
              <w:pStyle w:val="4"/>
              <w:jc w:val="both"/>
            </w:pPr>
            <w:r>
              <w:rPr>
                <w:rFonts w:ascii="仿宋_GB2312" w:hAnsi="仿宋_GB2312" w:eastAsia="仿宋_GB2312" w:cs="仿宋_GB2312"/>
              </w:rPr>
              <w:t>描述</w:t>
            </w:r>
          </w:p>
        </w:tc>
      </w:tr>
      <w:tr w14:paraId="60264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D72F619">
            <w:pPr>
              <w:pStyle w:val="4"/>
              <w:jc w:val="left"/>
            </w:pPr>
            <w:r>
              <w:rPr>
                <w:rFonts w:ascii="仿宋_GB2312" w:hAnsi="仿宋_GB2312" w:eastAsia="仿宋_GB2312" w:cs="仿宋_GB2312"/>
              </w:rPr>
              <w:t>异常低价审查</w:t>
            </w:r>
          </w:p>
        </w:tc>
        <w:tc>
          <w:tcPr>
            <w:tcW w:w="4153" w:type="dxa"/>
          </w:tcPr>
          <w:p w14:paraId="1A79C535">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九）响应报价低于全部通过符合性审查供应商响应报价平均值50%的，即龙岩市产品质量检验所重点工业产品检验检测设备更新项目（包九）响应报价&lt;全部通过符合性审查供应商响应报价平均值×50%。 （2）龙岩市产品质量检验所重点工业产品检验检测设备更新项目（包九）响应报价低于通过符合性审查且报价次低供应商响应报价50%的，即龙岩市产品质量检验所重点工业产品检验检测设备更新项目（包九）响应报价&lt;通过符合性审查且报价次低供应商响应报价×50%。 （3）龙岩市产品质量检验所重点工业产品检验检测设备更新项目（包九）响应报价低于最高限价65%的，即龙岩市产品质量检验所重点工业产品检验检测设备更新项目（包九）响应报价&lt;最高限价×65%。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201FA96B">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58B054A">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2057499">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092DFD4">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B5FC6D7">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596CDEC8">
      <w:pPr>
        <w:pStyle w:val="4"/>
        <w:jc w:val="both"/>
      </w:pPr>
      <w:r>
        <w:rPr>
          <w:rFonts w:ascii="仿宋_GB2312" w:hAnsi="仿宋_GB2312" w:eastAsia="仿宋_GB2312" w:cs="仿宋_GB2312"/>
        </w:rPr>
        <w:t>（3）中标候选人排列规则顺序如下：</w:t>
      </w:r>
    </w:p>
    <w:p w14:paraId="6A8B4271">
      <w:pPr>
        <w:pStyle w:val="4"/>
        <w:jc w:val="both"/>
      </w:pPr>
      <w:r>
        <w:rPr>
          <w:rFonts w:ascii="仿宋_GB2312" w:hAnsi="仿宋_GB2312" w:eastAsia="仿宋_GB2312" w:cs="仿宋_GB2312"/>
        </w:rPr>
        <w:t>a.按照评标总得分（FA）由高到低顺序排列。</w:t>
      </w:r>
    </w:p>
    <w:p w14:paraId="0803D953">
      <w:pPr>
        <w:pStyle w:val="4"/>
        <w:jc w:val="both"/>
      </w:pPr>
      <w:r>
        <w:rPr>
          <w:rFonts w:ascii="仿宋_GB2312" w:hAnsi="仿宋_GB2312" w:eastAsia="仿宋_GB2312" w:cs="仿宋_GB2312"/>
        </w:rPr>
        <w:t>b.评标总得分（FA）相同的，按照评标价（即价格扣除后的投标报价）由低到高顺序排列。</w:t>
      </w:r>
    </w:p>
    <w:p w14:paraId="121CB854">
      <w:pPr>
        <w:pStyle w:val="4"/>
        <w:jc w:val="both"/>
      </w:pPr>
      <w:r>
        <w:rPr>
          <w:rFonts w:ascii="仿宋_GB2312" w:hAnsi="仿宋_GB2312" w:eastAsia="仿宋_GB2312" w:cs="仿宋_GB2312"/>
        </w:rPr>
        <w:t>c.评标总得分（FA）且评标价（即价格扣除后的投标报价）相同的并列。</w:t>
      </w:r>
    </w:p>
    <w:p w14:paraId="4B58502B">
      <w:pPr>
        <w:pStyle w:val="4"/>
        <w:jc w:val="both"/>
      </w:pPr>
      <w:r>
        <w:rPr>
          <w:rFonts w:ascii="仿宋_GB2312" w:hAnsi="仿宋_GB2312" w:eastAsia="仿宋_GB2312" w:cs="仿宋_GB2312"/>
        </w:rPr>
        <w:t>采购包10：综合评分法</w:t>
      </w:r>
    </w:p>
    <w:p w14:paraId="663F5F94">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6A7917E5">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1DBABE9">
      <w:pPr>
        <w:pStyle w:val="4"/>
        <w:jc w:val="both"/>
      </w:pPr>
      <w:r>
        <w:rPr>
          <w:rFonts w:ascii="仿宋_GB2312" w:hAnsi="仿宋_GB2312" w:eastAsia="仿宋_GB2312" w:cs="仿宋_GB2312"/>
        </w:rPr>
        <w:t>各项评审因素的设置如下：</w:t>
      </w:r>
    </w:p>
    <w:p w14:paraId="716693E4">
      <w:pPr>
        <w:pStyle w:val="4"/>
        <w:jc w:val="both"/>
      </w:pPr>
      <w:r>
        <w:rPr>
          <w:rFonts w:ascii="仿宋_GB2312" w:hAnsi="仿宋_GB2312" w:eastAsia="仿宋_GB2312" w:cs="仿宋_GB2312"/>
        </w:rPr>
        <w:t>价格项（F1×A1）满分为30.0000分</w:t>
      </w:r>
    </w:p>
    <w:p w14:paraId="6F9A5435">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88DFDBE">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0E0C2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99A774A">
            <w:pPr>
              <w:pStyle w:val="4"/>
              <w:jc w:val="both"/>
            </w:pPr>
            <w:r>
              <w:rPr>
                <w:rFonts w:ascii="仿宋_GB2312" w:hAnsi="仿宋_GB2312" w:eastAsia="仿宋_GB2312" w:cs="仿宋_GB2312"/>
              </w:rPr>
              <w:t>项目</w:t>
            </w:r>
          </w:p>
        </w:tc>
        <w:tc>
          <w:tcPr>
            <w:tcW w:w="1661" w:type="dxa"/>
          </w:tcPr>
          <w:p w14:paraId="79712A8E">
            <w:pPr>
              <w:pStyle w:val="4"/>
              <w:jc w:val="both"/>
            </w:pPr>
            <w:r>
              <w:rPr>
                <w:rFonts w:ascii="仿宋_GB2312" w:hAnsi="仿宋_GB2312" w:eastAsia="仿宋_GB2312" w:cs="仿宋_GB2312"/>
              </w:rPr>
              <w:t>适用对象</w:t>
            </w:r>
          </w:p>
        </w:tc>
        <w:tc>
          <w:tcPr>
            <w:tcW w:w="831" w:type="dxa"/>
          </w:tcPr>
          <w:p w14:paraId="376292C0">
            <w:pPr>
              <w:pStyle w:val="4"/>
              <w:jc w:val="both"/>
            </w:pPr>
            <w:r>
              <w:rPr>
                <w:rFonts w:ascii="仿宋_GB2312" w:hAnsi="仿宋_GB2312" w:eastAsia="仿宋_GB2312" w:cs="仿宋_GB2312"/>
              </w:rPr>
              <w:t>比例</w:t>
            </w:r>
          </w:p>
        </w:tc>
        <w:tc>
          <w:tcPr>
            <w:tcW w:w="4153" w:type="dxa"/>
          </w:tcPr>
          <w:p w14:paraId="78F735F6">
            <w:pPr>
              <w:pStyle w:val="4"/>
              <w:jc w:val="both"/>
            </w:pPr>
            <w:r>
              <w:rPr>
                <w:rFonts w:ascii="仿宋_GB2312" w:hAnsi="仿宋_GB2312" w:eastAsia="仿宋_GB2312" w:cs="仿宋_GB2312"/>
              </w:rPr>
              <w:t>描述</w:t>
            </w:r>
          </w:p>
        </w:tc>
      </w:tr>
      <w:tr w14:paraId="57E54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072A188B">
            <w:pPr>
              <w:pStyle w:val="4"/>
              <w:jc w:val="center"/>
            </w:pPr>
            <w:r>
              <w:rPr>
                <w:rFonts w:ascii="仿宋_GB2312" w:hAnsi="仿宋_GB2312" w:eastAsia="仿宋_GB2312" w:cs="仿宋_GB2312"/>
              </w:rPr>
              <w:t>无</w:t>
            </w:r>
          </w:p>
        </w:tc>
      </w:tr>
    </w:tbl>
    <w:p w14:paraId="5CAC9547">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456B3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3312C7">
            <w:pPr>
              <w:pStyle w:val="4"/>
              <w:jc w:val="both"/>
            </w:pPr>
            <w:r>
              <w:rPr>
                <w:rFonts w:ascii="仿宋_GB2312" w:hAnsi="仿宋_GB2312" w:eastAsia="仿宋_GB2312" w:cs="仿宋_GB2312"/>
              </w:rPr>
              <w:t>项目</w:t>
            </w:r>
          </w:p>
        </w:tc>
        <w:tc>
          <w:tcPr>
            <w:tcW w:w="1038" w:type="dxa"/>
          </w:tcPr>
          <w:p w14:paraId="6BC71E39">
            <w:pPr>
              <w:pStyle w:val="4"/>
              <w:jc w:val="both"/>
            </w:pPr>
            <w:r>
              <w:rPr>
                <w:rFonts w:ascii="仿宋_GB2312" w:hAnsi="仿宋_GB2312" w:eastAsia="仿宋_GB2312" w:cs="仿宋_GB2312"/>
              </w:rPr>
              <w:t>比例</w:t>
            </w:r>
          </w:p>
        </w:tc>
        <w:tc>
          <w:tcPr>
            <w:tcW w:w="5191" w:type="dxa"/>
          </w:tcPr>
          <w:p w14:paraId="30F22F67">
            <w:pPr>
              <w:pStyle w:val="4"/>
              <w:jc w:val="both"/>
            </w:pPr>
            <w:r>
              <w:rPr>
                <w:rFonts w:ascii="仿宋_GB2312" w:hAnsi="仿宋_GB2312" w:eastAsia="仿宋_GB2312" w:cs="仿宋_GB2312"/>
              </w:rPr>
              <w:t>方法</w:t>
            </w:r>
          </w:p>
        </w:tc>
      </w:tr>
      <w:tr w14:paraId="3152E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18995A">
            <w:pPr>
              <w:pStyle w:val="4"/>
              <w:jc w:val="left"/>
            </w:pPr>
            <w:r>
              <w:rPr>
                <w:rFonts w:ascii="仿宋_GB2312" w:hAnsi="仿宋_GB2312" w:eastAsia="仿宋_GB2312" w:cs="仿宋_GB2312"/>
              </w:rPr>
              <w:t>节能、环境标志产品</w:t>
            </w:r>
          </w:p>
        </w:tc>
        <w:tc>
          <w:tcPr>
            <w:tcW w:w="1038" w:type="dxa"/>
          </w:tcPr>
          <w:p w14:paraId="1341B092">
            <w:pPr>
              <w:pStyle w:val="4"/>
              <w:jc w:val="right"/>
            </w:pPr>
            <w:r>
              <w:rPr>
                <w:rFonts w:ascii="仿宋_GB2312" w:hAnsi="仿宋_GB2312" w:eastAsia="仿宋_GB2312" w:cs="仿宋_GB2312"/>
              </w:rPr>
              <w:t>20.00%</w:t>
            </w:r>
          </w:p>
        </w:tc>
        <w:tc>
          <w:tcPr>
            <w:tcW w:w="5191" w:type="dxa"/>
          </w:tcPr>
          <w:p w14:paraId="0F1C7F4C">
            <w:pPr>
              <w:pStyle w:val="4"/>
              <w:jc w:val="left"/>
            </w:pPr>
            <w:r>
              <w:rPr>
                <w:rFonts w:ascii="仿宋_GB2312" w:hAnsi="仿宋_GB2312" w:eastAsia="仿宋_GB2312" w:cs="仿宋_GB2312"/>
              </w:rPr>
              <w:t>1、同一采购包内，对节能产品、环境标志产品政府采购品目清单范围内，实施优先采购的产品，给予产品价格报价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3、本项目遵守对本国产品的支持政策（国务院办公厅关于在政府采购中实施本国产品标准及相关政策的通知（国办发〔2025〕34号）），相关要求按前述规定执行。投标人投报的产品为本国产品，且同时满足以下要求的，按照上述通知的要求享受价格扣除优惠政策：（1）按要求提供《关于符合本国产品标准的声明函》（以下简称《声明函》），格式按上述通知要求的声明函格式填写；（2）满足的将按文件给对本国产品的报价给予20%的价格扣除。 注：①投标人须对声明内容的真实性负责；②声明函和承诺须编制进报价部分中。</w:t>
            </w:r>
          </w:p>
        </w:tc>
      </w:tr>
    </w:tbl>
    <w:p w14:paraId="1E86A4F8">
      <w:pPr>
        <w:pStyle w:val="4"/>
        <w:jc w:val="both"/>
      </w:pPr>
      <w:r>
        <w:rPr>
          <w:rFonts w:ascii="仿宋_GB2312" w:hAnsi="仿宋_GB2312" w:eastAsia="仿宋_GB2312" w:cs="仿宋_GB2312"/>
        </w:rPr>
        <w:t>其他：无</w:t>
      </w:r>
    </w:p>
    <w:p w14:paraId="7559E196">
      <w:pPr>
        <w:pStyle w:val="4"/>
        <w:jc w:val="both"/>
      </w:pPr>
      <w:r>
        <w:rPr>
          <w:rFonts w:ascii="仿宋_GB2312" w:hAnsi="仿宋_GB2312" w:eastAsia="仿宋_GB2312" w:cs="仿宋_GB2312"/>
        </w:rPr>
        <w:t>技术项（F2×A2）满分为60.2000分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64AF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CCEF06">
            <w:pPr>
              <w:pStyle w:val="4"/>
              <w:jc w:val="both"/>
            </w:pPr>
            <w:r>
              <w:rPr>
                <w:rFonts w:ascii="仿宋_GB2312" w:hAnsi="仿宋_GB2312" w:eastAsia="仿宋_GB2312" w:cs="仿宋_GB2312"/>
              </w:rPr>
              <w:t>项目</w:t>
            </w:r>
          </w:p>
        </w:tc>
        <w:tc>
          <w:tcPr>
            <w:tcW w:w="831" w:type="dxa"/>
          </w:tcPr>
          <w:p w14:paraId="413B1C9E">
            <w:pPr>
              <w:pStyle w:val="4"/>
              <w:jc w:val="both"/>
            </w:pPr>
            <w:r>
              <w:rPr>
                <w:rFonts w:ascii="仿宋_GB2312" w:hAnsi="仿宋_GB2312" w:eastAsia="仿宋_GB2312" w:cs="仿宋_GB2312"/>
              </w:rPr>
              <w:t>分值</w:t>
            </w:r>
          </w:p>
        </w:tc>
        <w:tc>
          <w:tcPr>
            <w:tcW w:w="415" w:type="dxa"/>
          </w:tcPr>
          <w:p w14:paraId="3DB01488">
            <w:pPr>
              <w:pStyle w:val="4"/>
              <w:jc w:val="both"/>
            </w:pPr>
            <w:r>
              <w:rPr>
                <w:rFonts w:ascii="仿宋_GB2312" w:hAnsi="仿宋_GB2312" w:eastAsia="仿宋_GB2312" w:cs="仿宋_GB2312"/>
              </w:rPr>
              <w:t>是否客观项</w:t>
            </w:r>
          </w:p>
        </w:tc>
        <w:tc>
          <w:tcPr>
            <w:tcW w:w="3738" w:type="dxa"/>
          </w:tcPr>
          <w:p w14:paraId="2BF8EF31">
            <w:pPr>
              <w:pStyle w:val="4"/>
              <w:jc w:val="both"/>
            </w:pPr>
            <w:r>
              <w:rPr>
                <w:rFonts w:ascii="仿宋_GB2312" w:hAnsi="仿宋_GB2312" w:eastAsia="仿宋_GB2312" w:cs="仿宋_GB2312"/>
              </w:rPr>
              <w:t>描述</w:t>
            </w:r>
          </w:p>
        </w:tc>
      </w:tr>
      <w:tr w14:paraId="11C058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7383854">
            <w:pPr>
              <w:pStyle w:val="4"/>
              <w:jc w:val="both"/>
            </w:pPr>
            <w:r>
              <w:rPr>
                <w:rFonts w:ascii="仿宋_GB2312" w:hAnsi="仿宋_GB2312" w:eastAsia="仿宋_GB2312" w:cs="仿宋_GB2312"/>
              </w:rPr>
              <w:t>T1技术响应情况1</w:t>
            </w:r>
          </w:p>
        </w:tc>
        <w:tc>
          <w:tcPr>
            <w:tcW w:w="831" w:type="dxa"/>
          </w:tcPr>
          <w:p w14:paraId="5F23D457">
            <w:pPr>
              <w:pStyle w:val="4"/>
              <w:jc w:val="right"/>
            </w:pPr>
            <w:r>
              <w:rPr>
                <w:rFonts w:ascii="仿宋_GB2312" w:hAnsi="仿宋_GB2312" w:eastAsia="仿宋_GB2312" w:cs="仿宋_GB2312"/>
              </w:rPr>
              <w:t>28.20</w:t>
            </w:r>
          </w:p>
        </w:tc>
        <w:tc>
          <w:tcPr>
            <w:tcW w:w="415" w:type="dxa"/>
          </w:tcPr>
          <w:p w14:paraId="20536E1C">
            <w:pPr>
              <w:pStyle w:val="4"/>
              <w:jc w:val="both"/>
            </w:pPr>
            <w:r>
              <w:rPr>
                <w:rFonts w:ascii="仿宋_GB2312" w:hAnsi="仿宋_GB2312" w:eastAsia="仿宋_GB2312" w:cs="仿宋_GB2312"/>
              </w:rPr>
              <w:t>是</w:t>
            </w:r>
          </w:p>
        </w:tc>
        <w:tc>
          <w:tcPr>
            <w:tcW w:w="3738" w:type="dxa"/>
          </w:tcPr>
          <w:p w14:paraId="2456FFF0">
            <w:pPr>
              <w:pStyle w:val="4"/>
              <w:jc w:val="both"/>
            </w:pPr>
            <w:r>
              <w:rPr>
                <w:rFonts w:ascii="仿宋_GB2312" w:hAnsi="仿宋_GB2312" w:eastAsia="仿宋_GB2312" w:cs="仿宋_GB2312"/>
              </w:rPr>
              <w:t>根据各投标人提供的《技术和服务要求响应表》中对招标文件第五章《招标内容和要求》二、技术和服务要求中标注“评审项”的逐项响应、承诺方面情况由评标委员会进行评议打分：完全满足要求的得28.2分（共计30项），负偏离或未按要求响应的每一项扣0.94分，正偏离不加分；“带★号的技术参数”（共7项），为不允许负偏离的实质性要求，任意一项负偏离或任意一项未按要求响应的，视为无效投标。【注：1、标有评审项（例如评审项1、评审项2）的指标项即为一项评审指标要求，无论是否隶属于上一级编号，其评审指标项下技术要求若有任意内容负偏离的均按该项评审项负偏离处理。2、招标文件中若有要求投标人提供相应佐证材料的，投标人未提供相应佐证材料或者投标人的响应承诺与其佐证材料不一致的，评标委员会将以不利于供应商的内容为准进行评审（负偏离）】。</w:t>
            </w:r>
          </w:p>
        </w:tc>
      </w:tr>
      <w:tr w14:paraId="396CA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F315AD8">
            <w:pPr>
              <w:pStyle w:val="4"/>
              <w:jc w:val="both"/>
            </w:pPr>
            <w:r>
              <w:rPr>
                <w:rFonts w:ascii="仿宋_GB2312" w:hAnsi="仿宋_GB2312" w:eastAsia="仿宋_GB2312" w:cs="仿宋_GB2312"/>
              </w:rPr>
              <w:t>T2技术响应情况2</w:t>
            </w:r>
          </w:p>
        </w:tc>
        <w:tc>
          <w:tcPr>
            <w:tcW w:w="831" w:type="dxa"/>
          </w:tcPr>
          <w:p w14:paraId="19F4C2E5">
            <w:pPr>
              <w:pStyle w:val="4"/>
              <w:jc w:val="right"/>
            </w:pPr>
            <w:r>
              <w:rPr>
                <w:rFonts w:ascii="仿宋_GB2312" w:hAnsi="仿宋_GB2312" w:eastAsia="仿宋_GB2312" w:cs="仿宋_GB2312"/>
              </w:rPr>
              <w:t>32.00</w:t>
            </w:r>
          </w:p>
        </w:tc>
        <w:tc>
          <w:tcPr>
            <w:tcW w:w="415" w:type="dxa"/>
          </w:tcPr>
          <w:p w14:paraId="4332273E">
            <w:pPr>
              <w:pStyle w:val="4"/>
              <w:jc w:val="both"/>
            </w:pPr>
            <w:r>
              <w:rPr>
                <w:rFonts w:ascii="仿宋_GB2312" w:hAnsi="仿宋_GB2312" w:eastAsia="仿宋_GB2312" w:cs="仿宋_GB2312"/>
              </w:rPr>
              <w:t>是</w:t>
            </w:r>
          </w:p>
        </w:tc>
        <w:tc>
          <w:tcPr>
            <w:tcW w:w="3738" w:type="dxa"/>
          </w:tcPr>
          <w:p w14:paraId="43E2F813">
            <w:pPr>
              <w:pStyle w:val="4"/>
              <w:jc w:val="both"/>
            </w:pPr>
            <w:r>
              <w:rPr>
                <w:rFonts w:ascii="仿宋_GB2312" w:hAnsi="仿宋_GB2312" w:eastAsia="仿宋_GB2312" w:cs="仿宋_GB2312"/>
              </w:rPr>
              <w:t>根据各投标人提供的《技术和服务要求响应表》中对招标文件第五章《招标内容和要求》二、技术和服务要求中“带▲号的技术参数”的逐项响应、承诺方面情况由评标委员会进行评议打分：完全满足招标文件“带▲号的技术参数”（共8项）总计32分，负偏离或未按要求响应的，每项扣4分，正偏离不加分。【注：招标文件中若有要求投标人提供相应佐证材料的，投标人未提供相应佐证材料或者投标人的响应承诺与其佐证材料不一致的，评标委员会将以不利于供应商的内容为准进行评审(负偏离）】</w:t>
            </w:r>
          </w:p>
        </w:tc>
      </w:tr>
    </w:tbl>
    <w:p w14:paraId="5F27B67E">
      <w:pPr>
        <w:pStyle w:val="4"/>
        <w:jc w:val="both"/>
      </w:pPr>
      <w:r>
        <w:rPr>
          <w:rFonts w:ascii="仿宋_GB2312" w:hAnsi="仿宋_GB2312" w:eastAsia="仿宋_GB2312" w:cs="仿宋_GB2312"/>
        </w:rPr>
        <w:t>商务项（F3×A3）满分为9.8000分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D390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D961958">
            <w:pPr>
              <w:pStyle w:val="4"/>
              <w:jc w:val="both"/>
            </w:pPr>
            <w:r>
              <w:rPr>
                <w:rFonts w:ascii="仿宋_GB2312" w:hAnsi="仿宋_GB2312" w:eastAsia="仿宋_GB2312" w:cs="仿宋_GB2312"/>
              </w:rPr>
              <w:t>项目</w:t>
            </w:r>
          </w:p>
        </w:tc>
        <w:tc>
          <w:tcPr>
            <w:tcW w:w="831" w:type="dxa"/>
          </w:tcPr>
          <w:p w14:paraId="42319F9E">
            <w:pPr>
              <w:pStyle w:val="4"/>
              <w:jc w:val="both"/>
            </w:pPr>
            <w:r>
              <w:rPr>
                <w:rFonts w:ascii="仿宋_GB2312" w:hAnsi="仿宋_GB2312" w:eastAsia="仿宋_GB2312" w:cs="仿宋_GB2312"/>
              </w:rPr>
              <w:t>分值</w:t>
            </w:r>
          </w:p>
        </w:tc>
        <w:tc>
          <w:tcPr>
            <w:tcW w:w="415" w:type="dxa"/>
          </w:tcPr>
          <w:p w14:paraId="434ECBA4">
            <w:pPr>
              <w:pStyle w:val="4"/>
              <w:jc w:val="both"/>
            </w:pPr>
            <w:r>
              <w:rPr>
                <w:rFonts w:ascii="仿宋_GB2312" w:hAnsi="仿宋_GB2312" w:eastAsia="仿宋_GB2312" w:cs="仿宋_GB2312"/>
              </w:rPr>
              <w:t>是否客观项</w:t>
            </w:r>
          </w:p>
        </w:tc>
        <w:tc>
          <w:tcPr>
            <w:tcW w:w="3738" w:type="dxa"/>
          </w:tcPr>
          <w:p w14:paraId="76691C4E">
            <w:pPr>
              <w:pStyle w:val="4"/>
              <w:jc w:val="both"/>
            </w:pPr>
            <w:r>
              <w:rPr>
                <w:rFonts w:ascii="仿宋_GB2312" w:hAnsi="仿宋_GB2312" w:eastAsia="仿宋_GB2312" w:cs="仿宋_GB2312"/>
              </w:rPr>
              <w:t>描述</w:t>
            </w:r>
          </w:p>
        </w:tc>
      </w:tr>
      <w:tr w14:paraId="7BD19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C38E01A">
            <w:pPr>
              <w:pStyle w:val="4"/>
              <w:jc w:val="left"/>
            </w:pPr>
            <w:r>
              <w:rPr>
                <w:rFonts w:ascii="仿宋_GB2312" w:hAnsi="仿宋_GB2312" w:eastAsia="仿宋_GB2312" w:cs="仿宋_GB2312"/>
              </w:rPr>
              <w:t>1.业绩</w:t>
            </w:r>
          </w:p>
        </w:tc>
        <w:tc>
          <w:tcPr>
            <w:tcW w:w="831" w:type="dxa"/>
          </w:tcPr>
          <w:p w14:paraId="2641C190">
            <w:pPr>
              <w:pStyle w:val="4"/>
              <w:jc w:val="right"/>
            </w:pPr>
            <w:r>
              <w:rPr>
                <w:rFonts w:ascii="仿宋_GB2312" w:hAnsi="仿宋_GB2312" w:eastAsia="仿宋_GB2312" w:cs="仿宋_GB2312"/>
              </w:rPr>
              <w:t>3.00</w:t>
            </w:r>
          </w:p>
        </w:tc>
        <w:tc>
          <w:tcPr>
            <w:tcW w:w="415" w:type="dxa"/>
          </w:tcPr>
          <w:p w14:paraId="3242A49C">
            <w:pPr>
              <w:pStyle w:val="4"/>
              <w:jc w:val="left"/>
            </w:pPr>
            <w:r>
              <w:rPr>
                <w:rFonts w:ascii="仿宋_GB2312" w:hAnsi="仿宋_GB2312" w:eastAsia="仿宋_GB2312" w:cs="仿宋_GB2312"/>
              </w:rPr>
              <w:t>是</w:t>
            </w:r>
          </w:p>
        </w:tc>
        <w:tc>
          <w:tcPr>
            <w:tcW w:w="3738" w:type="dxa"/>
          </w:tcPr>
          <w:p w14:paraId="43079B34">
            <w:pPr>
              <w:pStyle w:val="4"/>
              <w:jc w:val="left"/>
            </w:pPr>
            <w:r>
              <w:rPr>
                <w:rFonts w:ascii="仿宋_GB2312" w:hAnsi="仿宋_GB2312" w:eastAsia="仿宋_GB2312" w:cs="仿宋_GB2312"/>
              </w:rPr>
              <w:t>评委根据各投标人所提供的自2023年1月1日以来（日期以验收证明为准）由投标人所完成的与本次投标同类设备的业绩情况进行打分，每提供1份业绩得1分，满分3分。投标人须同时提供该项目的中标/成交公告（提供相关网站中标/成交公告的下载网页并注明网址）、中标/成交通知书、采购合同（或与业主单位签订正式合同协议书），以及能够证明该项目已经采购人验收合格的相关证明文件复印件。评标过程未提供相关证明文件复印件或填报不实的不得分；合同履行过程发现本项有虚假者，采购人有权终止采购合同上报主管部门，并追究相应的法律责任和进行相应的赔偿。</w:t>
            </w:r>
          </w:p>
        </w:tc>
      </w:tr>
      <w:tr w14:paraId="3A82F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A184563">
            <w:pPr>
              <w:pStyle w:val="4"/>
              <w:jc w:val="left"/>
            </w:pPr>
            <w:r>
              <w:rPr>
                <w:rFonts w:ascii="仿宋_GB2312" w:hAnsi="仿宋_GB2312" w:eastAsia="仿宋_GB2312" w:cs="仿宋_GB2312"/>
              </w:rPr>
              <w:t>2.培训方案</w:t>
            </w:r>
          </w:p>
        </w:tc>
        <w:tc>
          <w:tcPr>
            <w:tcW w:w="831" w:type="dxa"/>
          </w:tcPr>
          <w:p w14:paraId="0877F9FD">
            <w:pPr>
              <w:pStyle w:val="4"/>
              <w:jc w:val="right"/>
            </w:pPr>
            <w:r>
              <w:rPr>
                <w:rFonts w:ascii="仿宋_GB2312" w:hAnsi="仿宋_GB2312" w:eastAsia="仿宋_GB2312" w:cs="仿宋_GB2312"/>
              </w:rPr>
              <w:t>2.00</w:t>
            </w:r>
          </w:p>
        </w:tc>
        <w:tc>
          <w:tcPr>
            <w:tcW w:w="415" w:type="dxa"/>
          </w:tcPr>
          <w:p w14:paraId="5C365FA8">
            <w:pPr>
              <w:pStyle w:val="4"/>
              <w:jc w:val="left"/>
            </w:pPr>
            <w:r>
              <w:rPr>
                <w:rFonts w:ascii="仿宋_GB2312" w:hAnsi="仿宋_GB2312" w:eastAsia="仿宋_GB2312" w:cs="仿宋_GB2312"/>
              </w:rPr>
              <w:t>否</w:t>
            </w:r>
          </w:p>
        </w:tc>
        <w:tc>
          <w:tcPr>
            <w:tcW w:w="3738" w:type="dxa"/>
          </w:tcPr>
          <w:p w14:paraId="54CBAD33">
            <w:pPr>
              <w:pStyle w:val="4"/>
              <w:jc w:val="left"/>
            </w:pPr>
            <w:r>
              <w:rPr>
                <w:rFonts w:ascii="仿宋_GB2312" w:hAnsi="仿宋_GB2312" w:eastAsia="仿宋_GB2312" w:cs="仿宋_GB2312"/>
              </w:rPr>
              <w:t>据各投标人提供的培训方案（包括但不限于：①培训计划；②培训范围；③实施及针对性措施；④保证培训成效的措施）由评委进行评分：方案包含的要点齐全无缺漏项、内容与要点相符、每个要点均有展开详细的阐述、整体思路结构清晰，内容描述合理可行，细节考虑周全且能够适用于本项目的得2分；方案包含的要点齐全、内容与要点相符、每个要点均有展开阐述但不够具体、整体思路结构基本清晰，内容描述基本合理可行，细节考虑基本完整且基本能够适用于本项目的得1分；方案包含的要点有缺漏或内容与要点相符但仅有纲要、内容简略，未展开详细阐述的得0.5分；未提供不得分。</w:t>
            </w:r>
          </w:p>
        </w:tc>
      </w:tr>
      <w:tr w14:paraId="57F17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D73CB54">
            <w:pPr>
              <w:pStyle w:val="4"/>
              <w:jc w:val="left"/>
            </w:pPr>
            <w:r>
              <w:rPr>
                <w:rFonts w:ascii="仿宋_GB2312" w:hAnsi="仿宋_GB2312" w:eastAsia="仿宋_GB2312" w:cs="仿宋_GB2312"/>
              </w:rPr>
              <w:t>3.售后服务方案</w:t>
            </w:r>
          </w:p>
        </w:tc>
        <w:tc>
          <w:tcPr>
            <w:tcW w:w="831" w:type="dxa"/>
          </w:tcPr>
          <w:p w14:paraId="4D19A4A6">
            <w:pPr>
              <w:pStyle w:val="4"/>
              <w:jc w:val="right"/>
            </w:pPr>
            <w:r>
              <w:rPr>
                <w:rFonts w:ascii="仿宋_GB2312" w:hAnsi="仿宋_GB2312" w:eastAsia="仿宋_GB2312" w:cs="仿宋_GB2312"/>
              </w:rPr>
              <w:t>1.80</w:t>
            </w:r>
          </w:p>
        </w:tc>
        <w:tc>
          <w:tcPr>
            <w:tcW w:w="415" w:type="dxa"/>
          </w:tcPr>
          <w:p w14:paraId="714E05C4">
            <w:pPr>
              <w:pStyle w:val="4"/>
              <w:jc w:val="left"/>
            </w:pPr>
            <w:r>
              <w:rPr>
                <w:rFonts w:ascii="仿宋_GB2312" w:hAnsi="仿宋_GB2312" w:eastAsia="仿宋_GB2312" w:cs="仿宋_GB2312"/>
              </w:rPr>
              <w:t>否</w:t>
            </w:r>
          </w:p>
        </w:tc>
        <w:tc>
          <w:tcPr>
            <w:tcW w:w="3738" w:type="dxa"/>
          </w:tcPr>
          <w:p w14:paraId="300F83DE">
            <w:pPr>
              <w:pStyle w:val="4"/>
              <w:jc w:val="left"/>
            </w:pPr>
            <w:r>
              <w:rPr>
                <w:rFonts w:ascii="仿宋_GB2312" w:hAnsi="仿宋_GB2312" w:eastAsia="仿宋_GB2312" w:cs="仿宋_GB2312"/>
              </w:rPr>
              <w:t>根据各投标人提供的（包括但不限于：①售后内容、②故障响应时间、③响应方式、④维修服务能力）由评委进行评分：方案包含的要点齐全无缺漏项、内容与要点相符、每个要点均有展开详细的阐述、整体思路结构清晰，内容描述合理可行，细节考虑周全且能够适用于本项目的得1.8分；方案包含的要点齐全、内容与要点相符、每个要点均有展开阐述但不够具体、整体思路结构基本清晰，内容描述基本合理可行，细节考虑基本完整且基本能够适用于本项目的得1.0分；方案包含的要点有缺漏或内容与要点相符但仅有纲要、内容简略，未展开详细阐述的得0.5分；未提供不得分。</w:t>
            </w:r>
          </w:p>
        </w:tc>
      </w:tr>
      <w:tr w14:paraId="3B60E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126BDB4">
            <w:pPr>
              <w:pStyle w:val="4"/>
              <w:jc w:val="left"/>
            </w:pPr>
            <w:r>
              <w:rPr>
                <w:rFonts w:ascii="仿宋_GB2312" w:hAnsi="仿宋_GB2312" w:eastAsia="仿宋_GB2312" w:cs="仿宋_GB2312"/>
              </w:rPr>
              <w:t>4.售后技术服务</w:t>
            </w:r>
          </w:p>
        </w:tc>
        <w:tc>
          <w:tcPr>
            <w:tcW w:w="831" w:type="dxa"/>
          </w:tcPr>
          <w:p w14:paraId="7673EE14">
            <w:pPr>
              <w:pStyle w:val="4"/>
              <w:jc w:val="right"/>
            </w:pPr>
            <w:r>
              <w:rPr>
                <w:rFonts w:ascii="仿宋_GB2312" w:hAnsi="仿宋_GB2312" w:eastAsia="仿宋_GB2312" w:cs="仿宋_GB2312"/>
              </w:rPr>
              <w:t>3.00</w:t>
            </w:r>
          </w:p>
        </w:tc>
        <w:tc>
          <w:tcPr>
            <w:tcW w:w="415" w:type="dxa"/>
          </w:tcPr>
          <w:p w14:paraId="4210DC1C">
            <w:pPr>
              <w:pStyle w:val="4"/>
              <w:jc w:val="left"/>
            </w:pPr>
            <w:r>
              <w:rPr>
                <w:rFonts w:ascii="仿宋_GB2312" w:hAnsi="仿宋_GB2312" w:eastAsia="仿宋_GB2312" w:cs="仿宋_GB2312"/>
              </w:rPr>
              <w:t>是</w:t>
            </w:r>
          </w:p>
        </w:tc>
        <w:tc>
          <w:tcPr>
            <w:tcW w:w="3738" w:type="dxa"/>
          </w:tcPr>
          <w:p w14:paraId="121FC46F">
            <w:pPr>
              <w:pStyle w:val="4"/>
              <w:jc w:val="left"/>
            </w:pPr>
            <w:r>
              <w:rPr>
                <w:rFonts w:ascii="仿宋_GB2312" w:hAnsi="仿宋_GB2312" w:eastAsia="仿宋_GB2312" w:cs="仿宋_GB2312"/>
              </w:rPr>
              <w:t>投标人承诺项目经首次验收合格后五年内，每年按采购人要求安排技术工程师上门服务，服务费用均包含在投标报价内，采购人无需支付其他服务费用（耗材费用采购人自理），服务内容包含仪器维护、辅助方法开发、计量认证考核协助等，投标人承诺满足上述要求的基础上，技术工程师服务累计每满8小时得0.5分，以3分为限。须提供有效的承诺函（格式自拟），否则不得分。</w:t>
            </w:r>
          </w:p>
        </w:tc>
      </w:tr>
    </w:tbl>
    <w:p w14:paraId="65909E84">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4FB2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89DA46">
            <w:pPr>
              <w:pStyle w:val="4"/>
              <w:jc w:val="both"/>
            </w:pPr>
            <w:r>
              <w:rPr>
                <w:rFonts w:ascii="仿宋_GB2312" w:hAnsi="仿宋_GB2312" w:eastAsia="仿宋_GB2312" w:cs="仿宋_GB2312"/>
              </w:rPr>
              <w:t>项目</w:t>
            </w:r>
          </w:p>
        </w:tc>
        <w:tc>
          <w:tcPr>
            <w:tcW w:w="4153" w:type="dxa"/>
          </w:tcPr>
          <w:p w14:paraId="201818F9">
            <w:pPr>
              <w:pStyle w:val="4"/>
              <w:jc w:val="both"/>
            </w:pPr>
            <w:r>
              <w:rPr>
                <w:rFonts w:ascii="仿宋_GB2312" w:hAnsi="仿宋_GB2312" w:eastAsia="仿宋_GB2312" w:cs="仿宋_GB2312"/>
              </w:rPr>
              <w:t>描述</w:t>
            </w:r>
          </w:p>
        </w:tc>
      </w:tr>
      <w:tr w14:paraId="2B5AE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34F51D">
            <w:pPr>
              <w:pStyle w:val="4"/>
              <w:jc w:val="left"/>
            </w:pPr>
            <w:r>
              <w:rPr>
                <w:rFonts w:ascii="仿宋_GB2312" w:hAnsi="仿宋_GB2312" w:eastAsia="仿宋_GB2312" w:cs="仿宋_GB2312"/>
              </w:rPr>
              <w:t>异常低价审查</w:t>
            </w:r>
          </w:p>
        </w:tc>
        <w:tc>
          <w:tcPr>
            <w:tcW w:w="4153" w:type="dxa"/>
          </w:tcPr>
          <w:p w14:paraId="560C1E20">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龙岩市产品质量检验所重点工业产品检验检测设备更新项目（包十）响应报价低于全部通过符合性审查供应商响应报价平均值50%的，即龙岩市产品质量检验所重点工业产品检验检测设备更新项目（包十）响应报价&lt;全部通过符合性审查供应商响应报价平均值×50%。 （2）龙岩市产品质量检验所重点工业产品检验检测设备更新项目（包十）响应报价低于通过符合性审查且报价次低供应商响应报价50%的，即龙岩市产品质量检验所重点工业产品检验检测设备更新项目（包十）响应报价&lt;通过符合性审查且报价次低供应商响应报价×50%。 （3）龙岩市产品质量检验所重点工业产品检验检测设备更新项目（包十）响应报价低于最高限价65%的，即龙岩市产品质量检验所重点工业产品检验检测设备更新项目（包十）响应报价&lt;最高限价×65%。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投标人的报价属于“情形3”的，投标时应上传报价说明，若涉及必要的佐证材料的，应一并上传。</w:t>
            </w:r>
          </w:p>
        </w:tc>
      </w:tr>
    </w:tbl>
    <w:p w14:paraId="3275C6F1">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0696E6">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7A930DB">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B77ED2">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6E54F886">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5CC528DB">
      <w:pPr>
        <w:pStyle w:val="4"/>
        <w:jc w:val="both"/>
      </w:pPr>
      <w:r>
        <w:rPr>
          <w:rFonts w:ascii="仿宋_GB2312" w:hAnsi="仿宋_GB2312" w:eastAsia="仿宋_GB2312" w:cs="仿宋_GB2312"/>
        </w:rPr>
        <w:t>（3）中标候选人排列规则顺序如下：</w:t>
      </w:r>
    </w:p>
    <w:p w14:paraId="1E76E955">
      <w:pPr>
        <w:pStyle w:val="4"/>
        <w:jc w:val="both"/>
      </w:pPr>
      <w:r>
        <w:rPr>
          <w:rFonts w:ascii="仿宋_GB2312" w:hAnsi="仿宋_GB2312" w:eastAsia="仿宋_GB2312" w:cs="仿宋_GB2312"/>
        </w:rPr>
        <w:t>a.按照评标总得分（FA）由高到低顺序排列。</w:t>
      </w:r>
    </w:p>
    <w:p w14:paraId="44855B4C">
      <w:pPr>
        <w:pStyle w:val="4"/>
        <w:jc w:val="both"/>
      </w:pPr>
      <w:r>
        <w:rPr>
          <w:rFonts w:ascii="仿宋_GB2312" w:hAnsi="仿宋_GB2312" w:eastAsia="仿宋_GB2312" w:cs="仿宋_GB2312"/>
        </w:rPr>
        <w:t>b.评标总得分（FA）相同的，按照评标价（即价格扣除后的投标报价）由低到高顺序排列。</w:t>
      </w:r>
    </w:p>
    <w:p w14:paraId="14531DC8">
      <w:pPr>
        <w:pStyle w:val="4"/>
        <w:jc w:val="both"/>
      </w:pPr>
      <w:r>
        <w:rPr>
          <w:rFonts w:ascii="仿宋_GB2312" w:hAnsi="仿宋_GB2312" w:eastAsia="仿宋_GB2312" w:cs="仿宋_GB2312"/>
        </w:rPr>
        <w:t>c.评标总得分（FA）且评标价（即价格扣除后的投标报价）相同的并列。</w:t>
      </w:r>
    </w:p>
    <w:p w14:paraId="5B5427C6">
      <w:pPr>
        <w:pStyle w:val="4"/>
        <w:ind w:firstLine="480"/>
        <w:jc w:val="both"/>
      </w:pPr>
      <w:r>
        <w:rPr>
          <w:rFonts w:ascii="仿宋_GB2312" w:hAnsi="仿宋_GB2312" w:eastAsia="仿宋_GB2312" w:cs="仿宋_GB2312"/>
        </w:rPr>
        <w:t>8、其他规定</w:t>
      </w:r>
    </w:p>
    <w:p w14:paraId="75CAEB8B">
      <w:pPr>
        <w:pStyle w:val="4"/>
        <w:ind w:firstLine="480"/>
        <w:jc w:val="both"/>
      </w:pPr>
      <w:r>
        <w:rPr>
          <w:rFonts w:ascii="仿宋_GB2312" w:hAnsi="仿宋_GB2312" w:eastAsia="仿宋_GB2312" w:cs="仿宋_GB2312"/>
        </w:rPr>
        <w:t>8.1评标应全程保密且不得透露给任一投标人或与评标工作无关的人员。</w:t>
      </w:r>
    </w:p>
    <w:p w14:paraId="36B0340D">
      <w:pPr>
        <w:pStyle w:val="4"/>
        <w:ind w:firstLine="480"/>
        <w:jc w:val="both"/>
      </w:pPr>
      <w:r>
        <w:rPr>
          <w:rFonts w:ascii="仿宋_GB2312" w:hAnsi="仿宋_GB2312" w:eastAsia="仿宋_GB2312" w:cs="仿宋_GB2312"/>
        </w:rPr>
        <w:t>8.2评标将进行全程实时录音录像，录音录像资料随采购文件一并存档。</w:t>
      </w:r>
    </w:p>
    <w:p w14:paraId="0BA2B6A6">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16B6A3C2">
      <w:pPr>
        <w:pStyle w:val="4"/>
        <w:ind w:firstLine="480"/>
        <w:jc w:val="both"/>
      </w:pPr>
      <w:r>
        <w:rPr>
          <w:rFonts w:ascii="仿宋_GB2312" w:hAnsi="仿宋_GB2312" w:eastAsia="仿宋_GB2312" w:cs="仿宋_GB2312"/>
        </w:rPr>
        <w:t>8.4其他：</w:t>
      </w:r>
    </w:p>
    <w:p w14:paraId="42BF2498">
      <w:pPr>
        <w:pStyle w:val="4"/>
        <w:ind w:firstLine="480"/>
        <w:jc w:val="both"/>
      </w:pPr>
      <w:r>
        <w:rPr>
          <w:rFonts w:ascii="仿宋_GB2312" w:hAnsi="仿宋_GB2312" w:eastAsia="仿宋_GB2312" w:cs="仿宋_GB2312"/>
        </w:rPr>
        <w:t>无</w:t>
      </w:r>
    </w:p>
    <w:p w14:paraId="098063C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FC62A8">
      <w:pPr>
        <w:pStyle w:val="4"/>
        <w:jc w:val="center"/>
        <w:outlineLvl w:val="1"/>
      </w:pPr>
      <w:r>
        <w:rPr>
          <w:rFonts w:ascii="仿宋_GB2312" w:hAnsi="仿宋_GB2312" w:eastAsia="仿宋_GB2312" w:cs="仿宋_GB2312"/>
          <w:b/>
          <w:sz w:val="36"/>
        </w:rPr>
        <w:t>第五章 招标内容及要求</w:t>
      </w:r>
    </w:p>
    <w:p w14:paraId="6001A850">
      <w:pPr>
        <w:pStyle w:val="4"/>
        <w:jc w:val="both"/>
        <w:outlineLvl w:val="2"/>
      </w:pPr>
      <w:r>
        <w:rPr>
          <w:rFonts w:ascii="仿宋_GB2312" w:hAnsi="仿宋_GB2312" w:eastAsia="仿宋_GB2312" w:cs="仿宋_GB2312"/>
          <w:b/>
          <w:sz w:val="28"/>
        </w:rPr>
        <w:t>一、项目概况（采购标的）</w:t>
      </w:r>
    </w:p>
    <w:p w14:paraId="7C18D293">
      <w:pPr>
        <w:pStyle w:val="4"/>
        <w:ind w:firstLine="480"/>
        <w:jc w:val="both"/>
      </w:pPr>
      <w:r>
        <w:rPr>
          <w:rFonts w:ascii="仿宋_GB2312" w:hAnsi="仿宋_GB2312" w:eastAsia="仿宋_GB2312" w:cs="仿宋_GB2312"/>
          <w:color w:val="000000"/>
          <w:sz w:val="24"/>
        </w:rPr>
        <w:t>1、本章二、技术和服务要求中未作出大于、小于等幅度表述的尺寸、重量的，允许在规定的数值存在±3%的偏离。</w:t>
      </w:r>
    </w:p>
    <w:p w14:paraId="100933E5">
      <w:pPr>
        <w:pStyle w:val="4"/>
        <w:ind w:left="360" w:right="150"/>
        <w:jc w:val="left"/>
      </w:pPr>
      <w:r>
        <w:rPr>
          <w:rFonts w:ascii="仿宋_GB2312" w:hAnsi="仿宋_GB2312" w:eastAsia="仿宋_GB2312" w:cs="仿宋_GB2312"/>
          <w:color w:val="000000"/>
          <w:sz w:val="24"/>
        </w:rPr>
        <w:t>2、投标人必须保证提供的所有产品具有在中国境内的合法使用权和用户保护权且为全新原装品牌产品，若供应商所提供产品国家有强制性要求认证的，则供应商应提供通过认证的产品进行投标。供应商所提供的货物应符合国家相关法律法规，必须是正版的合法的产品。如因产品违反国家相关规定而产生的纠纷和责任，均由供应商负全责。若因此给采购人造成损失的，供应商还要负赔偿责任。</w:t>
      </w:r>
    </w:p>
    <w:p w14:paraId="09686128">
      <w:pPr>
        <w:pStyle w:val="4"/>
        <w:ind w:left="360" w:right="150"/>
        <w:jc w:val="left"/>
      </w:pPr>
      <w:r>
        <w:rPr>
          <w:rFonts w:ascii="仿宋_GB2312" w:hAnsi="仿宋_GB2312" w:eastAsia="仿宋_GB2312" w:cs="仿宋_GB2312"/>
          <w:color w:val="000000"/>
          <w:sz w:val="24"/>
        </w:rPr>
        <w:t>3、报价要求：投标人按采购包投标，对同一采购包内所有内容投标时必须完整，评标与授标以采购包为单位。投标报价不得超出招标文件规定的各采购包及各序号最高限价。投标报价应包含投标货物所涉及的所有费用，包括货物制造、包装、运输、装卸、税金、保险、安装、搬运、调试、验收、培训、检验、保修等一切相关费用。</w:t>
      </w:r>
    </w:p>
    <w:p w14:paraId="23456B0E">
      <w:pPr>
        <w:pStyle w:val="4"/>
        <w:ind w:left="360" w:right="150"/>
        <w:jc w:val="left"/>
      </w:pPr>
      <w:r>
        <w:rPr>
          <w:rFonts w:ascii="仿宋_GB2312" w:hAnsi="仿宋_GB2312" w:eastAsia="仿宋_GB2312" w:cs="仿宋_GB2312"/>
          <w:color w:val="000000"/>
          <w:sz w:val="24"/>
        </w:rPr>
        <w:t>4、本次采购项目 核心产品：</w:t>
      </w:r>
      <w:r>
        <w:rPr>
          <w:rFonts w:ascii="仿宋_GB2312" w:hAnsi="仿宋_GB2312" w:eastAsia="仿宋_GB2312" w:cs="仿宋_GB2312"/>
          <w:b/>
          <w:color w:val="000000"/>
          <w:sz w:val="24"/>
          <w:u w:val="single"/>
        </w:rPr>
        <w:t>包1为1-2热重分析仪；包2为2-1 建材放射性检测仪；包3为3-1气相色谱串联质谱联用仪；包4为4-2原子吸收光谱仪；包5为5-1高效液相色谱仪；包6为6-1 全自动汽油辛烷值测定机；包7为7-2 烟气分析仪；包8为8-1 恒温恒湿环境系统；包9为9-1 金相显微镜；包10为10-1 电子万能材料试验机</w:t>
      </w:r>
      <w:r>
        <w:rPr>
          <w:rFonts w:ascii="仿宋_GB2312" w:hAnsi="仿宋_GB2312" w:eastAsia="仿宋_GB2312" w:cs="仿宋_GB2312"/>
          <w:color w:val="000000"/>
          <w:sz w:val="24"/>
        </w:rPr>
        <w:t>。多家投标人提供的产品品牌相同的，按招标文件第四章6.4 条款的规定处理。</w:t>
      </w:r>
    </w:p>
    <w:p w14:paraId="53B4FA0A">
      <w:pPr>
        <w:pStyle w:val="4"/>
        <w:ind w:left="360" w:right="150"/>
        <w:jc w:val="left"/>
      </w:pPr>
      <w:r>
        <w:rPr>
          <w:rFonts w:ascii="仿宋_GB2312" w:hAnsi="仿宋_GB2312" w:eastAsia="仿宋_GB2312" w:cs="仿宋_GB2312"/>
          <w:color w:val="000000"/>
          <w:sz w:val="24"/>
        </w:rPr>
        <w:t>5、依据《关于印发节能产品政府采购品目清单的通知》（财库〔2019〕19号）和《关于调整优化节能产品、环境标志产品政府采购执行机制的通知》（财库[2019]9号）的规定，投标人所投产品（如：输入设备、输出设备等）属于《节能产品政府采购品目清单》内强制采购产品的，实施政府强制采购。投标文件技术商务部分中须于按下表格式列明并提供投标产品有效的节能产品认证证书复印件证明，否则为无效投标。</w:t>
      </w:r>
    </w:p>
    <w:p w14:paraId="01D73406">
      <w:pPr>
        <w:pStyle w:val="4"/>
        <w:ind w:left="360" w:right="150"/>
        <w:jc w:val="left"/>
      </w:pPr>
      <w:r>
        <w:rPr>
          <w:rFonts w:ascii="仿宋_GB2312" w:hAnsi="仿宋_GB2312" w:eastAsia="仿宋_GB2312" w:cs="仿宋_GB2312"/>
          <w:color w:val="000000"/>
          <w:sz w:val="24"/>
        </w:rPr>
        <w:t>说明：1）台式计算机应分别提供其主机和显示器的节能产品认证证书复印件；2）投报产品的系列/规格/型号须与节能证书的系列/规格/型号完全一致，且认证机构须为《参与实施政府采购节能产品认证机构名录》内的机构。</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05"/>
        <w:gridCol w:w="1205"/>
        <w:gridCol w:w="1341"/>
        <w:gridCol w:w="1083"/>
        <w:gridCol w:w="1205"/>
        <w:gridCol w:w="2235"/>
      </w:tblGrid>
      <w:tr w14:paraId="3EFD15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5527A6B">
            <w:pPr>
              <w:pStyle w:val="4"/>
              <w:ind w:left="360" w:right="150"/>
              <w:jc w:val="left"/>
            </w:pPr>
            <w:r>
              <w:rPr>
                <w:rFonts w:ascii="仿宋_GB2312" w:hAnsi="仿宋_GB2312" w:eastAsia="仿宋_GB2312" w:cs="仿宋_GB2312"/>
                <w:color w:val="000000"/>
                <w:sz w:val="24"/>
              </w:rPr>
              <w:t>所在采购清单序号</w:t>
            </w:r>
          </w:p>
        </w:tc>
        <w:tc>
          <w:tcPr>
            <w:tcW w:w="120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45DA394">
            <w:pPr>
              <w:pStyle w:val="4"/>
              <w:ind w:left="360" w:right="150"/>
              <w:jc w:val="left"/>
            </w:pPr>
            <w:r>
              <w:rPr>
                <w:rFonts w:ascii="仿宋_GB2312" w:hAnsi="仿宋_GB2312" w:eastAsia="仿宋_GB2312" w:cs="仿宋_GB2312"/>
                <w:color w:val="000000"/>
                <w:sz w:val="24"/>
              </w:rPr>
              <w:t>产品名称</w:t>
            </w:r>
          </w:p>
        </w:tc>
        <w:tc>
          <w:tcPr>
            <w:tcW w:w="134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8CC75F1">
            <w:pPr>
              <w:pStyle w:val="4"/>
              <w:ind w:left="360" w:right="150"/>
              <w:jc w:val="left"/>
            </w:pPr>
            <w:r>
              <w:rPr>
                <w:rFonts w:ascii="仿宋_GB2312" w:hAnsi="仿宋_GB2312" w:eastAsia="仿宋_GB2312" w:cs="仿宋_GB2312"/>
                <w:color w:val="000000"/>
                <w:sz w:val="24"/>
              </w:rPr>
              <w:t>所投产品系列/规格/型号</w:t>
            </w:r>
          </w:p>
        </w:tc>
        <w:tc>
          <w:tcPr>
            <w:tcW w:w="10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7C4EC6E">
            <w:pPr>
              <w:pStyle w:val="4"/>
              <w:ind w:left="360" w:right="150"/>
              <w:jc w:val="left"/>
            </w:pPr>
            <w:r>
              <w:rPr>
                <w:rFonts w:ascii="仿宋_GB2312" w:hAnsi="仿宋_GB2312" w:eastAsia="仿宋_GB2312" w:cs="仿宋_GB2312"/>
                <w:color w:val="000000"/>
                <w:sz w:val="24"/>
              </w:rPr>
              <w:t>品牌及型号</w:t>
            </w:r>
          </w:p>
        </w:tc>
        <w:tc>
          <w:tcPr>
            <w:tcW w:w="120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3AC362A">
            <w:pPr>
              <w:pStyle w:val="4"/>
              <w:ind w:left="360" w:right="150"/>
              <w:jc w:val="left"/>
            </w:pPr>
            <w:r>
              <w:rPr>
                <w:rFonts w:ascii="仿宋_GB2312" w:hAnsi="仿宋_GB2312" w:eastAsia="仿宋_GB2312" w:cs="仿宋_GB2312"/>
                <w:color w:val="000000"/>
                <w:sz w:val="24"/>
              </w:rPr>
              <w:t>制造商名称</w:t>
            </w:r>
          </w:p>
        </w:tc>
        <w:tc>
          <w:tcPr>
            <w:tcW w:w="223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304A8F1">
            <w:pPr>
              <w:pStyle w:val="4"/>
              <w:ind w:left="360" w:right="150"/>
              <w:jc w:val="left"/>
            </w:pPr>
            <w:r>
              <w:rPr>
                <w:rFonts w:ascii="仿宋_GB2312" w:hAnsi="仿宋_GB2312" w:eastAsia="仿宋_GB2312" w:cs="仿宋_GB2312"/>
                <w:color w:val="000000"/>
                <w:sz w:val="24"/>
              </w:rPr>
              <w:t>中国节能产品认证证书所在投标文件技术商务部分页码</w:t>
            </w:r>
          </w:p>
        </w:tc>
      </w:tr>
      <w:tr w14:paraId="212BA9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EDB283">
            <w:pPr>
              <w:pStyle w:val="4"/>
              <w:ind w:left="360" w:right="150"/>
              <w:jc w:val="left"/>
            </w:pPr>
          </w:p>
        </w:tc>
        <w:tc>
          <w:tcPr>
            <w:tcW w:w="120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B20BAA">
            <w:pPr>
              <w:pStyle w:val="4"/>
              <w:jc w:val="left"/>
            </w:pPr>
            <w:r>
              <w:rPr>
                <w:rFonts w:ascii="仿宋_GB2312" w:hAnsi="仿宋_GB2312" w:eastAsia="仿宋_GB2312" w:cs="仿宋_GB2312"/>
                <w:color w:val="000000"/>
                <w:sz w:val="24"/>
              </w:rPr>
              <w:t>台式电脑</w:t>
            </w:r>
          </w:p>
        </w:tc>
        <w:tc>
          <w:tcPr>
            <w:tcW w:w="13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6F4612">
            <w:pPr>
              <w:pStyle w:val="4"/>
              <w:ind w:left="360" w:right="150"/>
              <w:jc w:val="left"/>
            </w:pPr>
            <w:r>
              <w:rPr>
                <w:rFonts w:ascii="仿宋_GB2312" w:hAnsi="仿宋_GB2312" w:eastAsia="仿宋_GB2312" w:cs="仿宋_GB2312"/>
                <w:color w:val="000000"/>
                <w:sz w:val="24"/>
              </w:rPr>
              <w:t>主机：</w:t>
            </w:r>
          </w:p>
        </w:tc>
        <w:tc>
          <w:tcPr>
            <w:tcW w:w="1083"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B15596">
            <w:pPr>
              <w:pStyle w:val="4"/>
              <w:ind w:left="360" w:right="150"/>
              <w:jc w:val="left"/>
            </w:pPr>
          </w:p>
        </w:tc>
        <w:tc>
          <w:tcPr>
            <w:tcW w:w="120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65472"/>
        </w:tc>
        <w:tc>
          <w:tcPr>
            <w:tcW w:w="223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A47802"/>
        </w:tc>
      </w:tr>
      <w:tr w14:paraId="68E85A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5" w:type="dxa"/>
            <w:vMerge w:val="continue"/>
            <w:tcBorders>
              <w:top w:val="nil"/>
              <w:left w:val="single" w:color="000000" w:sz="4" w:space="0"/>
              <w:bottom w:val="single" w:color="000000" w:sz="4" w:space="0"/>
              <w:right w:val="single" w:color="000000" w:sz="4" w:space="0"/>
            </w:tcBorders>
          </w:tcPr>
          <w:p w14:paraId="2519E692"/>
        </w:tc>
        <w:tc>
          <w:tcPr>
            <w:tcW w:w="1205" w:type="dxa"/>
            <w:vMerge w:val="continue"/>
            <w:tcBorders>
              <w:top w:val="nil"/>
              <w:left w:val="single" w:color="000000" w:sz="4" w:space="0"/>
              <w:bottom w:val="single" w:color="000000" w:sz="4" w:space="0"/>
              <w:right w:val="single" w:color="000000" w:sz="4" w:space="0"/>
            </w:tcBorders>
          </w:tcPr>
          <w:p w14:paraId="2A9E7E68"/>
        </w:tc>
        <w:tc>
          <w:tcPr>
            <w:tcW w:w="13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87F9A0">
            <w:pPr>
              <w:pStyle w:val="4"/>
              <w:jc w:val="left"/>
            </w:pPr>
            <w:r>
              <w:rPr>
                <w:rFonts w:ascii="仿宋_GB2312" w:hAnsi="仿宋_GB2312" w:eastAsia="仿宋_GB2312" w:cs="仿宋_GB2312"/>
                <w:color w:val="000000"/>
                <w:sz w:val="24"/>
              </w:rPr>
              <w:t>显示器：</w:t>
            </w:r>
          </w:p>
        </w:tc>
        <w:tc>
          <w:tcPr>
            <w:tcW w:w="1083" w:type="dxa"/>
            <w:vMerge w:val="continue"/>
            <w:tcBorders>
              <w:top w:val="nil"/>
              <w:left w:val="single" w:color="000000" w:sz="4" w:space="0"/>
              <w:bottom w:val="single" w:color="000000" w:sz="4" w:space="0"/>
              <w:right w:val="single" w:color="000000" w:sz="4" w:space="0"/>
            </w:tcBorders>
          </w:tcPr>
          <w:p w14:paraId="743E5198"/>
        </w:tc>
        <w:tc>
          <w:tcPr>
            <w:tcW w:w="1205" w:type="dxa"/>
            <w:vMerge w:val="continue"/>
            <w:tcBorders>
              <w:top w:val="nil"/>
              <w:left w:val="single" w:color="000000" w:sz="4" w:space="0"/>
              <w:bottom w:val="single" w:color="000000" w:sz="4" w:space="0"/>
              <w:right w:val="single" w:color="000000" w:sz="4" w:space="0"/>
            </w:tcBorders>
          </w:tcPr>
          <w:p w14:paraId="5CE7F8DF"/>
        </w:tc>
        <w:tc>
          <w:tcPr>
            <w:tcW w:w="2235" w:type="dxa"/>
            <w:vMerge w:val="continue"/>
            <w:tcBorders>
              <w:top w:val="nil"/>
              <w:left w:val="single" w:color="000000" w:sz="4" w:space="0"/>
              <w:bottom w:val="single" w:color="000000" w:sz="4" w:space="0"/>
              <w:right w:val="single" w:color="000000" w:sz="4" w:space="0"/>
            </w:tcBorders>
          </w:tcPr>
          <w:p w14:paraId="5488A871"/>
        </w:tc>
      </w:tr>
      <w:tr w14:paraId="5A87BF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36C5C4">
            <w:pPr>
              <w:pStyle w:val="4"/>
              <w:ind w:left="360" w:right="150"/>
              <w:jc w:val="left"/>
            </w:pPr>
          </w:p>
        </w:tc>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4CA14D">
            <w:pPr>
              <w:pStyle w:val="4"/>
              <w:jc w:val="left"/>
            </w:pPr>
            <w:r>
              <w:rPr>
                <w:rFonts w:ascii="仿宋_GB2312" w:hAnsi="仿宋_GB2312" w:eastAsia="仿宋_GB2312" w:cs="仿宋_GB2312"/>
                <w:color w:val="000000"/>
                <w:sz w:val="24"/>
              </w:rPr>
              <w:t>...</w:t>
            </w:r>
          </w:p>
        </w:tc>
        <w:tc>
          <w:tcPr>
            <w:tcW w:w="13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100F94">
            <w:pPr>
              <w:pStyle w:val="4"/>
              <w:ind w:left="360" w:right="150"/>
              <w:jc w:val="left"/>
            </w:pPr>
          </w:p>
        </w:tc>
        <w:tc>
          <w:tcPr>
            <w:tcW w:w="10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EA14A2"/>
        </w:tc>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A12D42"/>
        </w:tc>
        <w:tc>
          <w:tcPr>
            <w:tcW w:w="22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4D137F"/>
        </w:tc>
      </w:tr>
      <w:tr w14:paraId="567D4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E362AF"/>
        </w:tc>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36B3F3">
            <w:pPr>
              <w:pStyle w:val="4"/>
              <w:jc w:val="left"/>
            </w:pPr>
            <w:r>
              <w:rPr>
                <w:rFonts w:ascii="仿宋_GB2312" w:hAnsi="仿宋_GB2312" w:eastAsia="仿宋_GB2312" w:cs="仿宋_GB2312"/>
                <w:color w:val="000000"/>
                <w:sz w:val="24"/>
              </w:rPr>
              <w:t>...</w:t>
            </w:r>
          </w:p>
        </w:tc>
        <w:tc>
          <w:tcPr>
            <w:tcW w:w="134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02A54B">
            <w:pPr>
              <w:pStyle w:val="4"/>
              <w:ind w:left="360" w:right="150"/>
              <w:jc w:val="left"/>
            </w:pPr>
          </w:p>
        </w:tc>
        <w:tc>
          <w:tcPr>
            <w:tcW w:w="108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42AA59"/>
        </w:tc>
        <w:tc>
          <w:tcPr>
            <w:tcW w:w="12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73EE86"/>
        </w:tc>
        <w:tc>
          <w:tcPr>
            <w:tcW w:w="223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67A073"/>
        </w:tc>
      </w:tr>
    </w:tbl>
    <w:p w14:paraId="4C76FA6E">
      <w:pPr>
        <w:pStyle w:val="4"/>
        <w:jc w:val="both"/>
        <w:outlineLvl w:val="2"/>
      </w:pPr>
      <w:r>
        <w:rPr>
          <w:rFonts w:ascii="仿宋_GB2312" w:hAnsi="仿宋_GB2312" w:eastAsia="仿宋_GB2312" w:cs="仿宋_GB2312"/>
          <w:b/>
          <w:sz w:val="28"/>
        </w:rPr>
        <w:t>二、技术和服务要求（以“★”标示的内容为不允许负偏离的实质性要求）</w:t>
      </w:r>
    </w:p>
    <w:p w14:paraId="758B2F4C">
      <w:pPr>
        <w:pStyle w:val="4"/>
        <w:ind w:firstLine="480"/>
        <w:jc w:val="both"/>
      </w:pPr>
      <w:r>
        <w:rPr>
          <w:rFonts w:ascii="仿宋_GB2312" w:hAnsi="仿宋_GB2312" w:eastAsia="仿宋_GB2312" w:cs="仿宋_GB2312"/>
          <w:b/>
          <w:sz w:val="24"/>
        </w:rPr>
        <w:t>采购包1：</w:t>
      </w:r>
      <w:r>
        <w:rPr>
          <w:rFonts w:ascii="仿宋_GB2312" w:hAnsi="仿宋_GB2312" w:eastAsia="仿宋_GB2312" w:cs="仿宋_GB2312"/>
          <w:sz w:val="24"/>
        </w:rPr>
        <w:t xml:space="preserve"> </w:t>
      </w:r>
    </w:p>
    <w:p w14:paraId="48EBE041">
      <w:pPr>
        <w:pStyle w:val="4"/>
        <w:spacing w:before="105" w:after="105"/>
        <w:ind w:left="360"/>
        <w:jc w:val="both"/>
      </w:pPr>
      <w:r>
        <w:rPr>
          <w:rFonts w:ascii="仿宋_GB2312" w:hAnsi="仿宋_GB2312" w:eastAsia="仿宋_GB2312" w:cs="仿宋_GB2312"/>
          <w:b/>
          <w:sz w:val="24"/>
        </w:rPr>
        <w:t>1-1激光粒度分析仪</w:t>
      </w:r>
    </w:p>
    <w:p w14:paraId="4EFBE710">
      <w:pPr>
        <w:pStyle w:val="4"/>
        <w:spacing w:before="105" w:after="105"/>
        <w:ind w:left="360" w:right="360"/>
        <w:jc w:val="both"/>
      </w:pPr>
      <w:r>
        <w:rPr>
          <w:rFonts w:ascii="仿宋_GB2312" w:hAnsi="仿宋_GB2312" w:eastAsia="仿宋_GB2312" w:cs="仿宋_GB2312"/>
          <w:b/>
          <w:sz w:val="24"/>
        </w:rPr>
        <w:t>（评审项 1）</w:t>
      </w:r>
      <w:r>
        <w:rPr>
          <w:rFonts w:ascii="仿宋_GB2312" w:hAnsi="仿宋_GB2312" w:eastAsia="仿宋_GB2312" w:cs="仿宋_GB2312"/>
          <w:sz w:val="24"/>
        </w:rPr>
        <w:t>1、符合GB/T19077-2024《粒度分析激光衍射法》</w:t>
      </w:r>
    </w:p>
    <w:p w14:paraId="102E9E67">
      <w:pPr>
        <w:pStyle w:val="4"/>
        <w:spacing w:before="105" w:after="105"/>
        <w:ind w:left="360" w:right="360"/>
        <w:jc w:val="both"/>
      </w:pPr>
      <w:r>
        <w:rPr>
          <w:rFonts w:ascii="仿宋_GB2312" w:hAnsi="仿宋_GB2312" w:eastAsia="仿宋_GB2312" w:cs="仿宋_GB2312"/>
          <w:b/>
          <w:sz w:val="24"/>
        </w:rPr>
        <w:t>（评审项 2）</w:t>
      </w:r>
      <w:r>
        <w:rPr>
          <w:rFonts w:ascii="仿宋_GB2312" w:hAnsi="仿宋_GB2312" w:eastAsia="仿宋_GB2312" w:cs="仿宋_GB2312"/>
          <w:sz w:val="24"/>
        </w:rPr>
        <w:t>2、测量原理：全量程米氏散射理论</w:t>
      </w:r>
    </w:p>
    <w:p w14:paraId="750C51C9">
      <w:pPr>
        <w:pStyle w:val="4"/>
        <w:spacing w:before="105" w:after="105"/>
        <w:ind w:left="360" w:right="360"/>
        <w:jc w:val="both"/>
      </w:pPr>
      <w:r>
        <w:rPr>
          <w:rFonts w:ascii="仿宋_GB2312" w:hAnsi="仿宋_GB2312" w:eastAsia="仿宋_GB2312" w:cs="仿宋_GB2312"/>
          <w:sz w:val="24"/>
        </w:rPr>
        <w:t>3、仪器主机</w:t>
      </w:r>
    </w:p>
    <w:p w14:paraId="5B26C3B1">
      <w:pPr>
        <w:pStyle w:val="4"/>
        <w:spacing w:before="105" w:after="105"/>
        <w:ind w:left="360" w:right="360"/>
        <w:jc w:val="both"/>
      </w:pPr>
      <w:r>
        <w:rPr>
          <w:rFonts w:ascii="仿宋_GB2312" w:hAnsi="仿宋_GB2312" w:eastAsia="仿宋_GB2312" w:cs="仿宋_GB2312"/>
          <w:b/>
          <w:sz w:val="24"/>
        </w:rPr>
        <w:t>（评审项 3）</w:t>
      </w:r>
      <w:r>
        <w:rPr>
          <w:rFonts w:ascii="仿宋_GB2312" w:hAnsi="仿宋_GB2312" w:eastAsia="仿宋_GB2312" w:cs="仿宋_GB2312"/>
          <w:sz w:val="24"/>
        </w:rPr>
        <w:t>3.1测量范围0.02-2000um（湿法）、0.1-2000um（干法）。</w:t>
      </w:r>
    </w:p>
    <w:p w14:paraId="5E5F6EF3">
      <w:pPr>
        <w:pStyle w:val="4"/>
        <w:spacing w:before="105" w:after="105"/>
        <w:ind w:left="360" w:right="360"/>
        <w:jc w:val="both"/>
      </w:pPr>
      <w:r>
        <w:rPr>
          <w:rFonts w:ascii="仿宋_GB2312" w:hAnsi="仿宋_GB2312" w:eastAsia="仿宋_GB2312" w:cs="仿宋_GB2312"/>
          <w:sz w:val="24"/>
        </w:rPr>
        <w:t>▲3.2重复性误差：≤±0.5%（标样D50）。（</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2D32283D">
      <w:pPr>
        <w:pStyle w:val="4"/>
        <w:spacing w:before="105" w:after="105"/>
        <w:ind w:left="360" w:right="360"/>
        <w:jc w:val="both"/>
      </w:pPr>
      <w:r>
        <w:rPr>
          <w:rFonts w:ascii="仿宋_GB2312" w:hAnsi="仿宋_GB2312" w:eastAsia="仿宋_GB2312" w:cs="仿宋_GB2312"/>
          <w:sz w:val="24"/>
        </w:rPr>
        <w:t>▲3.3准确性误差：≤±0.6%（标样D50）。（</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1993323B">
      <w:pPr>
        <w:pStyle w:val="4"/>
        <w:spacing w:before="105" w:after="105"/>
        <w:ind w:left="360" w:right="360"/>
        <w:jc w:val="both"/>
      </w:pPr>
      <w:r>
        <w:rPr>
          <w:rFonts w:ascii="仿宋_GB2312" w:hAnsi="仿宋_GB2312" w:eastAsia="仿宋_GB2312" w:cs="仿宋_GB2312"/>
          <w:b/>
          <w:sz w:val="24"/>
        </w:rPr>
        <w:t>（评审项 4）</w:t>
      </w:r>
      <w:r>
        <w:rPr>
          <w:rFonts w:ascii="仿宋_GB2312" w:hAnsi="仿宋_GB2312" w:eastAsia="仿宋_GB2312" w:cs="仿宋_GB2312"/>
          <w:sz w:val="24"/>
        </w:rPr>
        <w:t>3.4测量时间：≤2分钟。</w:t>
      </w:r>
    </w:p>
    <w:p w14:paraId="0A0AACF3">
      <w:pPr>
        <w:pStyle w:val="4"/>
        <w:spacing w:before="105" w:after="105"/>
        <w:ind w:left="360" w:right="360"/>
        <w:jc w:val="both"/>
      </w:pPr>
      <w:r>
        <w:rPr>
          <w:rFonts w:ascii="仿宋_GB2312" w:hAnsi="仿宋_GB2312" w:eastAsia="仿宋_GB2312" w:cs="仿宋_GB2312"/>
          <w:b/>
          <w:sz w:val="24"/>
        </w:rPr>
        <w:t>（评审项 5）</w:t>
      </w:r>
      <w:r>
        <w:rPr>
          <w:rFonts w:ascii="仿宋_GB2312" w:hAnsi="仿宋_GB2312" w:eastAsia="仿宋_GB2312" w:cs="仿宋_GB2312"/>
          <w:sz w:val="24"/>
        </w:rPr>
        <w:t>3.5探测器：光电探测通道数≥98个。</w:t>
      </w:r>
    </w:p>
    <w:p w14:paraId="3D531CD8">
      <w:pPr>
        <w:pStyle w:val="4"/>
        <w:spacing w:before="105" w:after="105"/>
        <w:ind w:left="360" w:right="360"/>
        <w:jc w:val="both"/>
      </w:pPr>
      <w:r>
        <w:rPr>
          <w:rFonts w:ascii="仿宋_GB2312" w:hAnsi="仿宋_GB2312" w:eastAsia="仿宋_GB2312" w:cs="仿宋_GB2312"/>
          <w:sz w:val="24"/>
        </w:rPr>
        <w:t>▲3.6探测器：探测角度范围探测角度范围覆盖小角度（≤0.02°）至大角度（≥140°）。（</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5F45BA32">
      <w:pPr>
        <w:pStyle w:val="4"/>
        <w:spacing w:before="105" w:after="105"/>
        <w:ind w:left="360" w:right="360"/>
        <w:jc w:val="both"/>
      </w:pPr>
      <w:r>
        <w:rPr>
          <w:rFonts w:ascii="仿宋_GB2312" w:hAnsi="仿宋_GB2312" w:eastAsia="仿宋_GB2312" w:cs="仿宋_GB2312"/>
          <w:sz w:val="24"/>
        </w:rPr>
        <w:t>▲3.7光源：双色光源设计，氦氖（He-Ne）气体激光器为主光源；辅助半导体激光器。（</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7003E98F">
      <w:pPr>
        <w:pStyle w:val="4"/>
        <w:spacing w:before="105" w:after="105"/>
        <w:ind w:left="360" w:right="360"/>
        <w:jc w:val="both"/>
      </w:pPr>
      <w:r>
        <w:rPr>
          <w:rFonts w:ascii="仿宋_GB2312" w:hAnsi="仿宋_GB2312" w:eastAsia="仿宋_GB2312" w:cs="仿宋_GB2312"/>
          <w:sz w:val="24"/>
        </w:rPr>
        <w:t>▲3.8干法进样系统：0.1-0.5MPa分散压力自动控制，高精度无级连续可调，调节精度满足样品分散需求。（</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7B6263F6">
      <w:pPr>
        <w:pStyle w:val="4"/>
        <w:spacing w:before="105" w:after="105"/>
        <w:ind w:left="360" w:right="360"/>
        <w:jc w:val="both"/>
      </w:pPr>
      <w:r>
        <w:rPr>
          <w:rFonts w:ascii="仿宋_GB2312" w:hAnsi="仿宋_GB2312" w:eastAsia="仿宋_GB2312" w:cs="仿宋_GB2312"/>
          <w:sz w:val="24"/>
        </w:rPr>
        <w:t>▲3.9湿法进样系统：最大功率不小于50W，功率连续可调。（</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604DDD8E">
      <w:pPr>
        <w:pStyle w:val="4"/>
        <w:spacing w:before="105" w:after="105"/>
        <w:ind w:left="360" w:right="435"/>
        <w:jc w:val="left"/>
      </w:pPr>
      <w:r>
        <w:rPr>
          <w:rFonts w:ascii="仿宋_GB2312" w:hAnsi="仿宋_GB2312" w:eastAsia="仿宋_GB2312" w:cs="仿宋_GB2312"/>
          <w:b/>
          <w:sz w:val="24"/>
        </w:rPr>
        <w:t>（评审项 6）</w:t>
      </w:r>
      <w:r>
        <w:rPr>
          <w:rFonts w:ascii="仿宋_GB2312" w:hAnsi="仿宋_GB2312" w:eastAsia="仿宋_GB2312" w:cs="仿宋_GB2312"/>
          <w:sz w:val="24"/>
        </w:rPr>
        <w:t>3.10自动对中。</w:t>
      </w:r>
    </w:p>
    <w:p w14:paraId="2CAAA602">
      <w:pPr>
        <w:pStyle w:val="4"/>
        <w:spacing w:before="105" w:after="105"/>
        <w:ind w:left="360"/>
        <w:jc w:val="both"/>
      </w:pPr>
      <w:r>
        <w:rPr>
          <w:rFonts w:ascii="仿宋_GB2312" w:hAnsi="仿宋_GB2312" w:eastAsia="仿宋_GB2312" w:cs="仿宋_GB2312"/>
          <w:b/>
          <w:sz w:val="24"/>
        </w:rPr>
        <w:t>1-2热重分析仪（核心产品）</w:t>
      </w:r>
    </w:p>
    <w:p w14:paraId="05833D74">
      <w:pPr>
        <w:pStyle w:val="4"/>
        <w:spacing w:before="105" w:after="105"/>
        <w:ind w:left="360" w:right="360"/>
        <w:jc w:val="both"/>
      </w:pPr>
      <w:r>
        <w:rPr>
          <w:rFonts w:ascii="仿宋_GB2312" w:hAnsi="仿宋_GB2312" w:eastAsia="仿宋_GB2312" w:cs="仿宋_GB2312"/>
          <w:sz w:val="24"/>
        </w:rPr>
        <w:t>★1、符合GB/T 213-2008《煤的发热量测定方法》、GB/T 30727-2014《固体生物质燃料发热量测定方法》、GB/T 14402-2007《建筑材料及制品的燃烧性能燃烧热值的测定》、GB/T 483-2007《煤炭分析试验方法一般规定》（</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5E7D8D7F">
      <w:pPr>
        <w:pStyle w:val="4"/>
        <w:spacing w:before="105" w:after="105"/>
        <w:ind w:left="360"/>
        <w:jc w:val="both"/>
      </w:pPr>
      <w:r>
        <w:rPr>
          <w:rFonts w:ascii="仿宋_GB2312" w:hAnsi="仿宋_GB2312" w:eastAsia="仿宋_GB2312" w:cs="仿宋_GB2312"/>
          <w:sz w:val="24"/>
        </w:rPr>
        <w:t>2、仪器主机</w:t>
      </w:r>
    </w:p>
    <w:p w14:paraId="693C007D">
      <w:pPr>
        <w:pStyle w:val="4"/>
        <w:spacing w:before="105" w:after="105"/>
        <w:ind w:left="360" w:right="360"/>
        <w:jc w:val="both"/>
      </w:pPr>
      <w:r>
        <w:rPr>
          <w:rFonts w:ascii="仿宋_GB2312" w:hAnsi="仿宋_GB2312" w:eastAsia="仿宋_GB2312" w:cs="仿宋_GB2312"/>
          <w:b/>
          <w:sz w:val="24"/>
        </w:rPr>
        <w:t>（评审项 7）</w:t>
      </w:r>
      <w:r>
        <w:rPr>
          <w:rFonts w:ascii="仿宋_GB2312" w:hAnsi="仿宋_GB2312" w:eastAsia="仿宋_GB2312" w:cs="仿宋_GB2312"/>
          <w:sz w:val="24"/>
        </w:rPr>
        <w:t>2.1 称重数据自动读取、自动充氧、自动放气并升降氧弹、自动确定内桶水量、自动完成实验。</w:t>
      </w:r>
    </w:p>
    <w:p w14:paraId="58B04BB1">
      <w:pPr>
        <w:pStyle w:val="4"/>
        <w:spacing w:before="105" w:after="105"/>
        <w:ind w:left="360" w:right="240"/>
        <w:jc w:val="both"/>
      </w:pPr>
      <w:r>
        <w:rPr>
          <w:rFonts w:ascii="仿宋_GB2312" w:hAnsi="仿宋_GB2312" w:eastAsia="仿宋_GB2312" w:cs="仿宋_GB2312"/>
          <w:b/>
          <w:sz w:val="24"/>
        </w:rPr>
        <w:t>（评审项 8）</w:t>
      </w:r>
      <w:r>
        <w:rPr>
          <w:rFonts w:ascii="仿宋_GB2312" w:hAnsi="仿宋_GB2312" w:eastAsia="仿宋_GB2312" w:cs="仿宋_GB2312"/>
          <w:sz w:val="24"/>
        </w:rPr>
        <w:t>2.2 自动识别不同的氧弹，自动调用对应热容量。</w:t>
      </w:r>
    </w:p>
    <w:p w14:paraId="4F534FC4">
      <w:pPr>
        <w:pStyle w:val="4"/>
        <w:spacing w:before="105" w:after="105"/>
        <w:ind w:left="360" w:right="360"/>
        <w:jc w:val="both"/>
      </w:pPr>
      <w:r>
        <w:rPr>
          <w:rFonts w:ascii="仿宋_GB2312" w:hAnsi="仿宋_GB2312" w:eastAsia="仿宋_GB2312" w:cs="仿宋_GB2312"/>
          <w:b/>
          <w:sz w:val="24"/>
        </w:rPr>
        <w:t>（评审项 9）</w:t>
      </w:r>
      <w:r>
        <w:rPr>
          <w:rFonts w:ascii="仿宋_GB2312" w:hAnsi="仿宋_GB2312" w:eastAsia="仿宋_GB2312" w:cs="仿宋_GB2312"/>
          <w:sz w:val="24"/>
        </w:rPr>
        <w:t>2.3</w:t>
      </w:r>
      <w:r>
        <w:rPr>
          <w:rFonts w:ascii="仿宋_GB2312" w:hAnsi="仿宋_GB2312" w:eastAsia="仿宋_GB2312" w:cs="仿宋_GB2312"/>
          <w:b/>
          <w:sz w:val="24"/>
        </w:rPr>
        <w:t xml:space="preserve"> </w:t>
      </w:r>
      <w:r>
        <w:rPr>
          <w:rFonts w:ascii="仿宋_GB2312" w:hAnsi="仿宋_GB2312" w:eastAsia="仿宋_GB2312" w:cs="仿宋_GB2312"/>
          <w:sz w:val="24"/>
        </w:rPr>
        <w:t>采用半导体制冷，制冷和加热双向智能控温。（</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77DD8F06">
      <w:pPr>
        <w:pStyle w:val="4"/>
        <w:spacing w:before="105" w:after="105"/>
        <w:ind w:left="360" w:right="360"/>
        <w:jc w:val="both"/>
      </w:pPr>
      <w:r>
        <w:rPr>
          <w:rFonts w:ascii="仿宋_GB2312" w:hAnsi="仿宋_GB2312" w:eastAsia="仿宋_GB2312" w:cs="仿宋_GB2312"/>
          <w:sz w:val="24"/>
        </w:rPr>
        <w:t>▲2.4 测试时间：≤8分钟(完整测试时间）（</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07A5D320">
      <w:pPr>
        <w:pStyle w:val="4"/>
        <w:spacing w:before="105" w:after="105"/>
        <w:ind w:left="360" w:right="360"/>
        <w:jc w:val="both"/>
      </w:pPr>
      <w:r>
        <w:rPr>
          <w:rFonts w:ascii="仿宋_GB2312" w:hAnsi="仿宋_GB2312" w:eastAsia="仿宋_GB2312" w:cs="仿宋_GB2312"/>
          <w:sz w:val="24"/>
        </w:rPr>
        <w:t>★2.5测试结果在标准样品的允许范围之内或用苯甲酸作为样品进行5次测试，平均值与标准值相差小于50J/g。（</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5AA9D78C">
      <w:pPr>
        <w:pStyle w:val="4"/>
        <w:spacing w:before="105" w:after="105"/>
        <w:ind w:left="360" w:right="360"/>
        <w:jc w:val="both"/>
      </w:pPr>
      <w:r>
        <w:rPr>
          <w:rFonts w:ascii="仿宋_GB2312" w:hAnsi="仿宋_GB2312" w:eastAsia="仿宋_GB2312" w:cs="仿宋_GB2312"/>
          <w:b/>
          <w:sz w:val="24"/>
        </w:rPr>
        <w:t>（评审项 10）</w:t>
      </w:r>
      <w:r>
        <w:rPr>
          <w:rFonts w:ascii="仿宋_GB2312" w:hAnsi="仿宋_GB2312" w:eastAsia="仿宋_GB2312" w:cs="仿宋_GB2312"/>
          <w:sz w:val="24"/>
        </w:rPr>
        <w:t>2.6</w:t>
      </w:r>
      <w:r>
        <w:rPr>
          <w:rFonts w:ascii="仿宋_GB2312" w:hAnsi="仿宋_GB2312" w:eastAsia="仿宋_GB2312" w:cs="仿宋_GB2312"/>
          <w:b/>
          <w:sz w:val="24"/>
        </w:rPr>
        <w:t xml:space="preserve"> </w:t>
      </w:r>
      <w:r>
        <w:rPr>
          <w:rFonts w:ascii="仿宋_GB2312" w:hAnsi="仿宋_GB2312" w:eastAsia="仿宋_GB2312" w:cs="仿宋_GB2312"/>
          <w:sz w:val="24"/>
        </w:rPr>
        <w:t>温度分辨率：0.0001℃。</w:t>
      </w:r>
    </w:p>
    <w:p w14:paraId="63678AC5">
      <w:pPr>
        <w:pStyle w:val="4"/>
        <w:spacing w:before="105" w:after="105"/>
        <w:ind w:left="360" w:right="360"/>
        <w:jc w:val="both"/>
      </w:pPr>
      <w:r>
        <w:rPr>
          <w:rFonts w:ascii="仿宋_GB2312" w:hAnsi="仿宋_GB2312" w:eastAsia="仿宋_GB2312" w:cs="仿宋_GB2312"/>
          <w:b/>
          <w:sz w:val="24"/>
        </w:rPr>
        <w:t>（评审项 11）</w:t>
      </w:r>
      <w:r>
        <w:rPr>
          <w:rFonts w:ascii="仿宋_GB2312" w:hAnsi="仿宋_GB2312" w:eastAsia="仿宋_GB2312" w:cs="仿宋_GB2312"/>
          <w:sz w:val="24"/>
        </w:rPr>
        <w:t>2.7热容量精密度：≤0.1%。</w:t>
      </w:r>
    </w:p>
    <w:p w14:paraId="56072FBC">
      <w:pPr>
        <w:pStyle w:val="4"/>
        <w:spacing w:before="105" w:after="105"/>
        <w:ind w:left="360" w:right="360"/>
        <w:jc w:val="both"/>
      </w:pPr>
      <w:r>
        <w:rPr>
          <w:rFonts w:ascii="仿宋_GB2312" w:hAnsi="仿宋_GB2312" w:eastAsia="仿宋_GB2312" w:cs="仿宋_GB2312"/>
          <w:b/>
          <w:sz w:val="24"/>
        </w:rPr>
        <w:t>（评审项 12）</w:t>
      </w:r>
      <w:r>
        <w:rPr>
          <w:rFonts w:ascii="仿宋_GB2312" w:hAnsi="仿宋_GB2312" w:eastAsia="仿宋_GB2312" w:cs="仿宋_GB2312"/>
          <w:sz w:val="24"/>
        </w:rPr>
        <w:t>2.8热容量波动：≤0.2%。</w:t>
      </w:r>
    </w:p>
    <w:p w14:paraId="160049E6">
      <w:pPr>
        <w:pStyle w:val="4"/>
        <w:spacing w:before="105" w:after="105"/>
        <w:ind w:left="360" w:right="360"/>
        <w:jc w:val="both"/>
      </w:pPr>
      <w:r>
        <w:rPr>
          <w:rFonts w:ascii="仿宋_GB2312" w:hAnsi="仿宋_GB2312" w:eastAsia="仿宋_GB2312" w:cs="仿宋_GB2312"/>
          <w:b/>
          <w:sz w:val="24"/>
        </w:rPr>
        <w:t>（评审项 13）</w:t>
      </w:r>
      <w:r>
        <w:rPr>
          <w:rFonts w:ascii="仿宋_GB2312" w:hAnsi="仿宋_GB2312" w:eastAsia="仿宋_GB2312" w:cs="仿宋_GB2312"/>
          <w:sz w:val="24"/>
        </w:rPr>
        <w:t>2.9仪器采用双控形式，可同时进行两个样或平行样的测试。</w:t>
      </w:r>
    </w:p>
    <w:p w14:paraId="2958FBDB">
      <w:pPr>
        <w:pStyle w:val="4"/>
        <w:spacing w:before="105" w:after="105"/>
        <w:ind w:left="360" w:right="360"/>
        <w:jc w:val="both"/>
      </w:pPr>
      <w:r>
        <w:rPr>
          <w:rFonts w:ascii="仿宋_GB2312" w:hAnsi="仿宋_GB2312" w:eastAsia="仿宋_GB2312" w:cs="仿宋_GB2312"/>
          <w:sz w:val="24"/>
        </w:rPr>
        <w:t>▲2.10采用自流式定量杯定量内筒实验水量，无需泵抽取。（</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48BAD859">
      <w:pPr>
        <w:pStyle w:val="4"/>
        <w:spacing w:before="105" w:after="105"/>
        <w:ind w:left="360" w:right="360"/>
        <w:jc w:val="both"/>
      </w:pPr>
      <w:r>
        <w:rPr>
          <w:rFonts w:ascii="仿宋_GB2312" w:hAnsi="仿宋_GB2312" w:eastAsia="仿宋_GB2312" w:cs="仿宋_GB2312"/>
          <w:b/>
          <w:sz w:val="24"/>
        </w:rPr>
        <w:t>（评审项 14）</w:t>
      </w:r>
      <w:r>
        <w:rPr>
          <w:rFonts w:ascii="仿宋_GB2312" w:hAnsi="仿宋_GB2312" w:eastAsia="仿宋_GB2312" w:cs="仿宋_GB2312"/>
          <w:sz w:val="24"/>
        </w:rPr>
        <w:t>2.11具有氧弹内桶自动清洗功能，实验后清洗内筒。</w:t>
      </w:r>
    </w:p>
    <w:p w14:paraId="0C8C1EF0">
      <w:pPr>
        <w:pStyle w:val="4"/>
        <w:spacing w:before="105" w:after="105"/>
        <w:ind w:left="360" w:right="360"/>
        <w:jc w:val="both"/>
      </w:pPr>
      <w:r>
        <w:rPr>
          <w:rFonts w:ascii="仿宋_GB2312" w:hAnsi="仿宋_GB2312" w:eastAsia="仿宋_GB2312" w:cs="仿宋_GB2312"/>
          <w:b/>
          <w:sz w:val="24"/>
        </w:rPr>
        <w:t>（评审项 15）</w:t>
      </w:r>
      <w:r>
        <w:rPr>
          <w:rFonts w:ascii="仿宋_GB2312" w:hAnsi="仿宋_GB2312" w:eastAsia="仿宋_GB2312" w:cs="仿宋_GB2312"/>
          <w:sz w:val="24"/>
        </w:rPr>
        <w:t>2.12实验室环境温度和湿度实时监控和显示，测试报告可打印温度和湿度数据。</w:t>
      </w:r>
    </w:p>
    <w:p w14:paraId="7EA634E7">
      <w:pPr>
        <w:pStyle w:val="4"/>
        <w:spacing w:before="105" w:after="105"/>
        <w:ind w:left="360" w:right="360"/>
        <w:jc w:val="both"/>
      </w:pPr>
      <w:r>
        <w:rPr>
          <w:rFonts w:ascii="仿宋_GB2312" w:hAnsi="仿宋_GB2312" w:eastAsia="仿宋_GB2312" w:cs="仿宋_GB2312"/>
          <w:sz w:val="24"/>
        </w:rPr>
        <w:t>▲2.13采用可视的内筒定量水。（</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7E8EAB3A">
      <w:pPr>
        <w:pStyle w:val="4"/>
        <w:spacing w:before="105" w:after="105"/>
        <w:ind w:left="360" w:right="360"/>
        <w:jc w:val="both"/>
      </w:pPr>
      <w:r>
        <w:rPr>
          <w:rFonts w:ascii="仿宋_GB2312" w:hAnsi="仿宋_GB2312" w:eastAsia="仿宋_GB2312" w:cs="仿宋_GB2312"/>
          <w:b/>
          <w:sz w:val="24"/>
        </w:rPr>
        <w:t>（评审项 16）</w:t>
      </w:r>
      <w:r>
        <w:rPr>
          <w:rFonts w:ascii="仿宋_GB2312" w:hAnsi="仿宋_GB2312" w:eastAsia="仿宋_GB2312" w:cs="仿宋_GB2312"/>
          <w:sz w:val="24"/>
        </w:rPr>
        <w:t>2.14采用一体化设计，测试仪主机与控温水箱一体化结构。</w:t>
      </w:r>
    </w:p>
    <w:p w14:paraId="4EDCC1DC">
      <w:pPr>
        <w:pStyle w:val="4"/>
        <w:spacing w:before="105" w:after="105"/>
        <w:ind w:left="360" w:right="360"/>
        <w:jc w:val="both"/>
      </w:pPr>
      <w:r>
        <w:rPr>
          <w:rFonts w:ascii="仿宋_GB2312" w:hAnsi="仿宋_GB2312" w:eastAsia="仿宋_GB2312" w:cs="仿宋_GB2312"/>
          <w:sz w:val="24"/>
        </w:rPr>
        <w:t>▲2.15仪器采用触摸屏智能控制，仪器上直接操作运行控制程序。（</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5E83F8C3">
      <w:pPr>
        <w:pStyle w:val="4"/>
        <w:spacing w:before="105" w:after="105"/>
        <w:ind w:left="360" w:right="360"/>
        <w:jc w:val="both"/>
      </w:pPr>
      <w:r>
        <w:rPr>
          <w:rFonts w:ascii="仿宋_GB2312" w:hAnsi="仿宋_GB2312" w:eastAsia="仿宋_GB2312" w:cs="仿宋_GB2312"/>
          <w:b/>
          <w:sz w:val="24"/>
        </w:rPr>
        <w:t>（评审项 17）</w:t>
      </w:r>
      <w:r>
        <w:rPr>
          <w:rFonts w:ascii="仿宋_GB2312" w:hAnsi="仿宋_GB2312" w:eastAsia="仿宋_GB2312" w:cs="仿宋_GB2312"/>
          <w:sz w:val="24"/>
        </w:rPr>
        <w:t>2.16设备安全性能高，通过了3C或UL或CE等相关安全认证。</w:t>
      </w:r>
    </w:p>
    <w:p w14:paraId="66D086BF">
      <w:pPr>
        <w:pStyle w:val="4"/>
        <w:spacing w:before="105" w:after="105"/>
        <w:ind w:left="360" w:right="360"/>
        <w:jc w:val="both"/>
      </w:pPr>
      <w:r>
        <w:rPr>
          <w:rFonts w:ascii="仿宋_GB2312" w:hAnsi="仿宋_GB2312" w:eastAsia="仿宋_GB2312" w:cs="仿宋_GB2312"/>
          <w:sz w:val="24"/>
        </w:rPr>
        <w:t>3、软件</w:t>
      </w:r>
    </w:p>
    <w:p w14:paraId="3A26857A">
      <w:pPr>
        <w:pStyle w:val="4"/>
        <w:spacing w:before="105" w:after="105"/>
        <w:ind w:left="360" w:right="360"/>
        <w:jc w:val="both"/>
      </w:pPr>
      <w:r>
        <w:rPr>
          <w:rFonts w:ascii="仿宋_GB2312" w:hAnsi="仿宋_GB2312" w:eastAsia="仿宋_GB2312" w:cs="仿宋_GB2312"/>
          <w:sz w:val="24"/>
        </w:rPr>
        <w:t>★3.1具有统计分析打印等功能，测试过程数据自动记录，可溯源。软件具有自主知识产权。（</w:t>
      </w:r>
      <w:r>
        <w:rPr>
          <w:rFonts w:ascii="仿宋_GB2312" w:hAnsi="仿宋_GB2312" w:eastAsia="仿宋_GB2312" w:cs="仿宋_GB2312"/>
          <w:b/>
          <w:sz w:val="24"/>
        </w:rPr>
        <w:t>需提供软件著作权证书佐证</w:t>
      </w:r>
      <w:r>
        <w:rPr>
          <w:rFonts w:ascii="仿宋_GB2312" w:hAnsi="仿宋_GB2312" w:eastAsia="仿宋_GB2312" w:cs="仿宋_GB2312"/>
          <w:sz w:val="24"/>
        </w:rPr>
        <w:t>）</w:t>
      </w:r>
    </w:p>
    <w:p w14:paraId="53A907C6">
      <w:pPr>
        <w:pStyle w:val="4"/>
        <w:spacing w:before="105" w:after="105"/>
        <w:ind w:left="360"/>
        <w:jc w:val="both"/>
      </w:pPr>
      <w:r>
        <w:rPr>
          <w:rFonts w:ascii="仿宋_GB2312" w:hAnsi="仿宋_GB2312" w:eastAsia="仿宋_GB2312" w:cs="仿宋_GB2312"/>
          <w:b/>
          <w:sz w:val="24"/>
        </w:rPr>
        <w:t>1-3红外碳硫分析仪</w:t>
      </w:r>
    </w:p>
    <w:p w14:paraId="1CB4AA06">
      <w:pPr>
        <w:pStyle w:val="4"/>
        <w:spacing w:before="105" w:after="105"/>
        <w:ind w:left="360" w:right="360"/>
        <w:jc w:val="both"/>
      </w:pPr>
      <w:r>
        <w:rPr>
          <w:rFonts w:ascii="仿宋_GB2312" w:hAnsi="仿宋_GB2312" w:eastAsia="仿宋_GB2312" w:cs="仿宋_GB2312"/>
          <w:sz w:val="24"/>
        </w:rPr>
        <w:t>★1、符合GB/T214—2026《煤中全硫的测定方法》（</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5FF10E15">
      <w:pPr>
        <w:pStyle w:val="4"/>
        <w:spacing w:before="105" w:after="105"/>
        <w:ind w:left="360" w:right="360"/>
        <w:jc w:val="both"/>
      </w:pPr>
      <w:r>
        <w:rPr>
          <w:rFonts w:ascii="仿宋_GB2312" w:hAnsi="仿宋_GB2312" w:eastAsia="仿宋_GB2312" w:cs="仿宋_GB2312"/>
          <w:b/>
          <w:sz w:val="24"/>
        </w:rPr>
        <w:t>（评审项 18）</w:t>
      </w:r>
      <w:r>
        <w:rPr>
          <w:rFonts w:ascii="仿宋_GB2312" w:hAnsi="仿宋_GB2312" w:eastAsia="仿宋_GB2312" w:cs="仿宋_GB2312"/>
          <w:sz w:val="24"/>
        </w:rPr>
        <w:t>2、测试方法：红外光谱吸收法</w:t>
      </w:r>
    </w:p>
    <w:p w14:paraId="098601ED">
      <w:pPr>
        <w:pStyle w:val="4"/>
        <w:spacing w:before="105" w:after="105"/>
        <w:ind w:left="360" w:right="360"/>
        <w:jc w:val="both"/>
      </w:pPr>
      <w:r>
        <w:rPr>
          <w:rFonts w:ascii="仿宋_GB2312" w:hAnsi="仿宋_GB2312" w:eastAsia="仿宋_GB2312" w:cs="仿宋_GB2312"/>
          <w:sz w:val="24"/>
        </w:rPr>
        <w:t>3、仪器主机</w:t>
      </w:r>
    </w:p>
    <w:p w14:paraId="0F4C3458">
      <w:pPr>
        <w:pStyle w:val="4"/>
        <w:spacing w:before="105" w:after="105"/>
        <w:ind w:left="360" w:right="360"/>
        <w:jc w:val="both"/>
      </w:pPr>
      <w:r>
        <w:rPr>
          <w:rFonts w:ascii="仿宋_GB2312" w:hAnsi="仿宋_GB2312" w:eastAsia="仿宋_GB2312" w:cs="仿宋_GB2312"/>
          <w:b/>
          <w:sz w:val="24"/>
        </w:rPr>
        <w:t>（评审项 19）</w:t>
      </w:r>
      <w:r>
        <w:rPr>
          <w:rFonts w:ascii="仿宋_GB2312" w:hAnsi="仿宋_GB2312" w:eastAsia="仿宋_GB2312" w:cs="仿宋_GB2312"/>
          <w:sz w:val="24"/>
        </w:rPr>
        <w:t>3.1测试时间≤180s</w:t>
      </w:r>
    </w:p>
    <w:p w14:paraId="79E89C10">
      <w:pPr>
        <w:pStyle w:val="4"/>
        <w:spacing w:before="105" w:after="105"/>
        <w:ind w:left="360" w:right="360"/>
        <w:jc w:val="both"/>
      </w:pPr>
      <w:r>
        <w:rPr>
          <w:rFonts w:ascii="仿宋_GB2312" w:hAnsi="仿宋_GB2312" w:eastAsia="仿宋_GB2312" w:cs="仿宋_GB2312"/>
          <w:sz w:val="24"/>
        </w:rPr>
        <w:t>▲3.2样品数量：一次性可放置≥50个样品，自动连续进样测试，并可随时追加、删除、插入测试样品。（</w:t>
      </w:r>
      <w:r>
        <w:rPr>
          <w:rFonts w:ascii="仿宋_GB2312" w:hAnsi="仿宋_GB2312" w:eastAsia="仿宋_GB2312" w:cs="仿宋_GB2312"/>
          <w:b/>
          <w:sz w:val="24"/>
        </w:rPr>
        <w:t>提供发布的产品彩页和软件截图佐证</w:t>
      </w:r>
      <w:r>
        <w:rPr>
          <w:rFonts w:ascii="仿宋_GB2312" w:hAnsi="仿宋_GB2312" w:eastAsia="仿宋_GB2312" w:cs="仿宋_GB2312"/>
          <w:sz w:val="24"/>
        </w:rPr>
        <w:t>）</w:t>
      </w:r>
    </w:p>
    <w:p w14:paraId="2357A2E0">
      <w:pPr>
        <w:pStyle w:val="4"/>
        <w:spacing w:before="105" w:after="105"/>
        <w:ind w:left="360" w:right="360"/>
        <w:jc w:val="both"/>
      </w:pPr>
      <w:r>
        <w:rPr>
          <w:rFonts w:ascii="仿宋_GB2312" w:hAnsi="仿宋_GB2312" w:eastAsia="仿宋_GB2312" w:cs="仿宋_GB2312"/>
          <w:b/>
          <w:sz w:val="24"/>
        </w:rPr>
        <w:t>（评审项 20）</w:t>
      </w:r>
      <w:r>
        <w:rPr>
          <w:rFonts w:ascii="仿宋_GB2312" w:hAnsi="仿宋_GB2312" w:eastAsia="仿宋_GB2312" w:cs="仿宋_GB2312"/>
          <w:sz w:val="24"/>
        </w:rPr>
        <w:t>3.3测试范围：硫：0.01%～50%(可扩展至更高)；碳：0.1%～100%。</w:t>
      </w:r>
    </w:p>
    <w:p w14:paraId="3C3FD5C7">
      <w:pPr>
        <w:pStyle w:val="4"/>
        <w:spacing w:before="105" w:after="105"/>
        <w:ind w:left="360" w:right="360"/>
        <w:jc w:val="both"/>
      </w:pPr>
      <w:r>
        <w:rPr>
          <w:rFonts w:ascii="仿宋_GB2312" w:hAnsi="仿宋_GB2312" w:eastAsia="仿宋_GB2312" w:cs="仿宋_GB2312"/>
          <w:b/>
          <w:sz w:val="24"/>
        </w:rPr>
        <w:t>（评审项 21）</w:t>
      </w:r>
      <w:r>
        <w:rPr>
          <w:rFonts w:ascii="仿宋_GB2312" w:hAnsi="仿宋_GB2312" w:eastAsia="仿宋_GB2312" w:cs="仿宋_GB2312"/>
          <w:sz w:val="24"/>
        </w:rPr>
        <w:t>3.4具有气密设计、可有效隔绝空气，防止外部环境影响实验结果。</w:t>
      </w:r>
    </w:p>
    <w:p w14:paraId="259FA635">
      <w:pPr>
        <w:pStyle w:val="4"/>
        <w:spacing w:before="105" w:after="105"/>
        <w:ind w:left="360" w:right="360"/>
        <w:jc w:val="both"/>
      </w:pPr>
      <w:r>
        <w:rPr>
          <w:rFonts w:ascii="仿宋_GB2312" w:hAnsi="仿宋_GB2312" w:eastAsia="仿宋_GB2312" w:cs="仿宋_GB2312"/>
          <w:b/>
          <w:sz w:val="24"/>
        </w:rPr>
        <w:t>（评审项 22）</w:t>
      </w:r>
      <w:r>
        <w:rPr>
          <w:rFonts w:ascii="仿宋_GB2312" w:hAnsi="仿宋_GB2312" w:eastAsia="仿宋_GB2312" w:cs="仿宋_GB2312"/>
          <w:sz w:val="24"/>
        </w:rPr>
        <w:t>3.5采用卧式管式高温炉，水平送样，测试温度1300℃。</w:t>
      </w:r>
    </w:p>
    <w:p w14:paraId="57BA3C16">
      <w:pPr>
        <w:pStyle w:val="4"/>
        <w:spacing w:before="105" w:after="105"/>
        <w:ind w:left="360" w:right="360"/>
        <w:jc w:val="both"/>
      </w:pPr>
      <w:r>
        <w:rPr>
          <w:rFonts w:ascii="仿宋_GB2312" w:hAnsi="仿宋_GB2312" w:eastAsia="仿宋_GB2312" w:cs="仿宋_GB2312"/>
          <w:b/>
          <w:sz w:val="24"/>
        </w:rPr>
        <w:t>（评审项 23）</w:t>
      </w:r>
      <w:r>
        <w:rPr>
          <w:rFonts w:ascii="仿宋_GB2312" w:hAnsi="仿宋_GB2312" w:eastAsia="仿宋_GB2312" w:cs="仿宋_GB2312"/>
          <w:sz w:val="24"/>
        </w:rPr>
        <w:t>3.6具有二次燃烧功能，确保试样燃烧完全。</w:t>
      </w:r>
    </w:p>
    <w:p w14:paraId="692D77C8">
      <w:pPr>
        <w:pStyle w:val="4"/>
        <w:spacing w:before="105" w:after="105"/>
        <w:ind w:left="360" w:right="360"/>
        <w:jc w:val="both"/>
      </w:pPr>
      <w:r>
        <w:rPr>
          <w:rFonts w:ascii="仿宋_GB2312" w:hAnsi="仿宋_GB2312" w:eastAsia="仿宋_GB2312" w:cs="仿宋_GB2312"/>
          <w:sz w:val="24"/>
        </w:rPr>
        <w:t>★3.7采用满足国标燃烧舟装样实验装样实验（</w:t>
      </w:r>
      <w:r>
        <w:rPr>
          <w:rFonts w:ascii="仿宋_GB2312" w:hAnsi="仿宋_GB2312" w:eastAsia="仿宋_GB2312" w:cs="仿宋_GB2312"/>
          <w:b/>
          <w:sz w:val="24"/>
        </w:rPr>
        <w:t>需提供实物照片佐证</w:t>
      </w:r>
      <w:r>
        <w:rPr>
          <w:rFonts w:ascii="仿宋_GB2312" w:hAnsi="仿宋_GB2312" w:eastAsia="仿宋_GB2312" w:cs="仿宋_GB2312"/>
          <w:sz w:val="24"/>
        </w:rPr>
        <w:t>），装样量≥200mg。</w:t>
      </w:r>
    </w:p>
    <w:p w14:paraId="50B2E813">
      <w:pPr>
        <w:pStyle w:val="4"/>
        <w:spacing w:before="105" w:after="105"/>
        <w:ind w:left="360" w:right="360"/>
        <w:jc w:val="both"/>
      </w:pPr>
      <w:r>
        <w:rPr>
          <w:rFonts w:ascii="仿宋_GB2312" w:hAnsi="仿宋_GB2312" w:eastAsia="仿宋_GB2312" w:cs="仿宋_GB2312"/>
          <w:sz w:val="24"/>
        </w:rPr>
        <w:t>▲3.8采用送样杆自动送样，并具有自我保护系统，送样完成后送样杆自动退出高温炉。</w:t>
      </w:r>
    </w:p>
    <w:p w14:paraId="4045FAEB">
      <w:pPr>
        <w:pStyle w:val="4"/>
        <w:spacing w:before="105" w:after="105"/>
        <w:ind w:left="360" w:right="360"/>
        <w:jc w:val="both"/>
      </w:pPr>
      <w:r>
        <w:rPr>
          <w:rFonts w:ascii="仿宋_GB2312" w:hAnsi="仿宋_GB2312" w:eastAsia="仿宋_GB2312" w:cs="仿宋_GB2312"/>
          <w:b/>
          <w:sz w:val="24"/>
        </w:rPr>
        <w:t>（评审项 24）</w:t>
      </w:r>
      <w:r>
        <w:rPr>
          <w:rFonts w:ascii="仿宋_GB2312" w:hAnsi="仿宋_GB2312" w:eastAsia="仿宋_GB2312" w:cs="仿宋_GB2312"/>
          <w:sz w:val="24"/>
        </w:rPr>
        <w:t>3.9设备确保隔绝空气，能够有效保证样品燃烧充分及燃烧产生的样气不溢出。</w:t>
      </w:r>
    </w:p>
    <w:p w14:paraId="727A71C9">
      <w:pPr>
        <w:pStyle w:val="4"/>
        <w:spacing w:before="105" w:after="105"/>
        <w:ind w:left="360" w:right="360"/>
        <w:jc w:val="both"/>
      </w:pPr>
      <w:r>
        <w:rPr>
          <w:rFonts w:ascii="仿宋_GB2312" w:hAnsi="仿宋_GB2312" w:eastAsia="仿宋_GB2312" w:cs="仿宋_GB2312"/>
          <w:sz w:val="24"/>
        </w:rPr>
        <w:t>4、软件</w:t>
      </w:r>
    </w:p>
    <w:p w14:paraId="66D858E7">
      <w:pPr>
        <w:pStyle w:val="4"/>
        <w:spacing w:before="105" w:after="105"/>
        <w:ind w:left="360" w:right="360"/>
        <w:jc w:val="both"/>
      </w:pPr>
      <w:r>
        <w:rPr>
          <w:rFonts w:ascii="仿宋_GB2312" w:hAnsi="仿宋_GB2312" w:eastAsia="仿宋_GB2312" w:cs="仿宋_GB2312"/>
          <w:b/>
          <w:sz w:val="24"/>
        </w:rPr>
        <w:t>（评审项 25）</w:t>
      </w:r>
      <w:r>
        <w:rPr>
          <w:rFonts w:ascii="仿宋_GB2312" w:hAnsi="仿宋_GB2312" w:eastAsia="仿宋_GB2312" w:cs="仿宋_GB2312"/>
          <w:sz w:val="24"/>
        </w:rPr>
        <w:t>4.1具有智能识别并定位样品，无需坩埚编号，自动完成测试。</w:t>
      </w:r>
    </w:p>
    <w:p w14:paraId="69C1E4BC">
      <w:pPr>
        <w:pStyle w:val="4"/>
        <w:spacing w:before="105" w:after="105"/>
        <w:ind w:left="360" w:right="360"/>
        <w:jc w:val="both"/>
      </w:pPr>
      <w:r>
        <w:rPr>
          <w:rFonts w:ascii="仿宋_GB2312" w:hAnsi="仿宋_GB2312" w:eastAsia="仿宋_GB2312" w:cs="仿宋_GB2312"/>
          <w:sz w:val="24"/>
        </w:rPr>
        <w:t>▲4.2自有软件（</w:t>
      </w:r>
      <w:r>
        <w:rPr>
          <w:rFonts w:ascii="仿宋_GB2312" w:hAnsi="仿宋_GB2312" w:eastAsia="仿宋_GB2312" w:cs="仿宋_GB2312"/>
          <w:b/>
          <w:sz w:val="24"/>
        </w:rPr>
        <w:t>需提供软件著作权证书佐证</w:t>
      </w:r>
      <w:r>
        <w:rPr>
          <w:rFonts w:ascii="仿宋_GB2312" w:hAnsi="仿宋_GB2312" w:eastAsia="仿宋_GB2312" w:cs="仿宋_GB2312"/>
          <w:sz w:val="24"/>
        </w:rPr>
        <w:t>）</w:t>
      </w:r>
    </w:p>
    <w:p w14:paraId="79F84691">
      <w:pPr>
        <w:pStyle w:val="4"/>
        <w:spacing w:before="105" w:after="105"/>
        <w:ind w:left="360"/>
        <w:jc w:val="both"/>
      </w:pPr>
      <w:r>
        <w:rPr>
          <w:rFonts w:ascii="仿宋_GB2312" w:hAnsi="仿宋_GB2312" w:eastAsia="仿宋_GB2312" w:cs="仿宋_GB2312"/>
          <w:sz w:val="24"/>
        </w:rPr>
        <w:t>★采购包1配置清单（整包）：</w:t>
      </w:r>
    </w:p>
    <w:p w14:paraId="3713421B">
      <w:pPr>
        <w:pStyle w:val="4"/>
        <w:spacing w:before="105" w:after="105"/>
        <w:ind w:left="360"/>
        <w:jc w:val="both"/>
      </w:pPr>
      <w:r>
        <w:rPr>
          <w:rFonts w:ascii="仿宋_GB2312" w:hAnsi="仿宋_GB2312" w:eastAsia="仿宋_GB2312" w:cs="仿宋_GB2312"/>
          <w:b/>
          <w:sz w:val="24"/>
        </w:rPr>
        <w:t>1-1激光粒度分析仪</w:t>
      </w:r>
    </w:p>
    <w:p w14:paraId="4D3F952B">
      <w:pPr>
        <w:pStyle w:val="4"/>
        <w:numPr>
          <w:ilvl w:val="0"/>
          <w:numId w:val="1"/>
        </w:numPr>
        <w:spacing w:before="105" w:after="105"/>
        <w:ind w:left="120"/>
        <w:jc w:val="both"/>
      </w:pPr>
      <w:r>
        <w:rPr>
          <w:rFonts w:ascii="仿宋_GB2312" w:hAnsi="仿宋_GB2312" w:eastAsia="仿宋_GB2312" w:cs="仿宋_GB2312"/>
          <w:sz w:val="24"/>
        </w:rPr>
        <w:t>激光粒度分析主机：1台；</w:t>
      </w:r>
    </w:p>
    <w:p w14:paraId="76A6FC58">
      <w:pPr>
        <w:pStyle w:val="4"/>
        <w:numPr>
          <w:ilvl w:val="0"/>
          <w:numId w:val="1"/>
        </w:numPr>
        <w:spacing w:before="105" w:after="105"/>
        <w:ind w:left="120"/>
        <w:jc w:val="both"/>
      </w:pPr>
      <w:r>
        <w:rPr>
          <w:rFonts w:ascii="仿宋_GB2312" w:hAnsi="仿宋_GB2312" w:eastAsia="仿宋_GB2312" w:cs="仿宋_GB2312"/>
          <w:sz w:val="24"/>
        </w:rPr>
        <w:t>控制软件：1套；</w:t>
      </w:r>
    </w:p>
    <w:p w14:paraId="0B91094D">
      <w:pPr>
        <w:pStyle w:val="4"/>
        <w:numPr>
          <w:ilvl w:val="0"/>
          <w:numId w:val="1"/>
        </w:numPr>
        <w:spacing w:before="105" w:after="105"/>
        <w:ind w:left="120"/>
        <w:jc w:val="both"/>
      </w:pPr>
      <w:r>
        <w:rPr>
          <w:rFonts w:ascii="仿宋_GB2312" w:hAnsi="仿宋_GB2312" w:eastAsia="仿宋_GB2312" w:cs="仿宋_GB2312"/>
          <w:sz w:val="24"/>
        </w:rPr>
        <w:t>干法进样器：1个；</w:t>
      </w:r>
    </w:p>
    <w:p w14:paraId="1B49FFD9">
      <w:pPr>
        <w:pStyle w:val="4"/>
        <w:numPr>
          <w:ilvl w:val="0"/>
          <w:numId w:val="1"/>
        </w:numPr>
        <w:spacing w:before="105" w:after="105"/>
        <w:ind w:left="120"/>
        <w:jc w:val="both"/>
      </w:pPr>
      <w:r>
        <w:rPr>
          <w:rFonts w:ascii="仿宋_GB2312" w:hAnsi="仿宋_GB2312" w:eastAsia="仿宋_GB2312" w:cs="仿宋_GB2312"/>
          <w:sz w:val="24"/>
        </w:rPr>
        <w:t>湿法进样器：1个；</w:t>
      </w:r>
    </w:p>
    <w:p w14:paraId="64BADEF3">
      <w:pPr>
        <w:pStyle w:val="4"/>
        <w:numPr>
          <w:ilvl w:val="0"/>
          <w:numId w:val="1"/>
        </w:numPr>
        <w:spacing w:before="105" w:after="105"/>
        <w:ind w:left="120"/>
        <w:jc w:val="both"/>
      </w:pPr>
      <w:r>
        <w:rPr>
          <w:rFonts w:ascii="仿宋_GB2312" w:hAnsi="仿宋_GB2312" w:eastAsia="仿宋_GB2312" w:cs="仿宋_GB2312"/>
          <w:sz w:val="24"/>
        </w:rPr>
        <w:t>激光粒度分析主机、干法进样器和湿法进样器需为同一厂家。</w:t>
      </w:r>
    </w:p>
    <w:p w14:paraId="7832D204">
      <w:pPr>
        <w:pStyle w:val="4"/>
        <w:numPr>
          <w:ilvl w:val="0"/>
          <w:numId w:val="1"/>
        </w:numPr>
        <w:spacing w:before="105" w:after="105"/>
        <w:ind w:left="120"/>
        <w:jc w:val="both"/>
      </w:pPr>
      <w:r>
        <w:rPr>
          <w:rFonts w:ascii="仿宋_GB2312" w:hAnsi="仿宋_GB2312" w:eastAsia="仿宋_GB2312" w:cs="仿宋_GB2312"/>
          <w:sz w:val="24"/>
        </w:rPr>
        <w:t>石墨电热板1个：整机功率：</w:t>
      </w:r>
      <w:r>
        <w:rPr>
          <w:rFonts w:ascii="仿宋_GB2312" w:hAnsi="仿宋_GB2312" w:eastAsia="仿宋_GB2312" w:cs="仿宋_GB2312"/>
          <w:color w:val="000000"/>
          <w:sz w:val="24"/>
        </w:rPr>
        <w:t>4500W，空开规格：</w:t>
      </w:r>
      <w:r>
        <w:rPr>
          <w:rFonts w:ascii="仿宋_GB2312" w:hAnsi="仿宋_GB2312" w:eastAsia="仿宋_GB2312" w:cs="仿宋_GB2312"/>
          <w:sz w:val="24"/>
        </w:rPr>
        <w:t>32A空开，显示方式：LCD，</w:t>
      </w:r>
      <w:r>
        <w:rPr>
          <w:rFonts w:ascii="仿宋_GB2312" w:hAnsi="仿宋_GB2312" w:eastAsia="仿宋_GB2312" w:cs="仿宋_GB2312"/>
          <w:color w:val="000000"/>
          <w:sz w:val="24"/>
        </w:rPr>
        <w:t>控温范围20℃～450℃，控温精度±2～5%，仪表调节精度0.1℃，温度增减量0.1℃，定时范围0-999h，加热板尺寸：600×400mm、板面厚度：30mm、板面材质：等静压石墨、最大承重：20KG；</w:t>
      </w:r>
    </w:p>
    <w:p w14:paraId="234563CD">
      <w:pPr>
        <w:pStyle w:val="4"/>
        <w:numPr>
          <w:ilvl w:val="0"/>
          <w:numId w:val="1"/>
        </w:numPr>
        <w:spacing w:before="105" w:after="105"/>
        <w:ind w:left="120"/>
        <w:jc w:val="both"/>
      </w:pPr>
      <w:r>
        <w:rPr>
          <w:rFonts w:ascii="仿宋_GB2312" w:hAnsi="仿宋_GB2312" w:eastAsia="仿宋_GB2312" w:cs="仿宋_GB2312"/>
          <w:sz w:val="24"/>
        </w:rPr>
        <w:t>用户手册：1份；</w:t>
      </w:r>
    </w:p>
    <w:p w14:paraId="29C4B7C9">
      <w:pPr>
        <w:pStyle w:val="4"/>
        <w:numPr>
          <w:ilvl w:val="0"/>
          <w:numId w:val="1"/>
        </w:numPr>
        <w:spacing w:before="105" w:after="105"/>
        <w:ind w:left="120"/>
        <w:jc w:val="both"/>
      </w:pPr>
      <w:r>
        <w:rPr>
          <w:rFonts w:ascii="仿宋_GB2312" w:hAnsi="仿宋_GB2312" w:eastAsia="仿宋_GB2312" w:cs="仿宋_GB2312"/>
          <w:sz w:val="24"/>
        </w:rPr>
        <w:t>合格证：1份；</w:t>
      </w:r>
    </w:p>
    <w:p w14:paraId="7319CAA9">
      <w:pPr>
        <w:pStyle w:val="4"/>
        <w:numPr>
          <w:ilvl w:val="0"/>
          <w:numId w:val="1"/>
        </w:numPr>
        <w:spacing w:before="105" w:after="105"/>
        <w:ind w:left="120"/>
        <w:jc w:val="both"/>
      </w:pPr>
      <w:r>
        <w:rPr>
          <w:rFonts w:ascii="仿宋_GB2312" w:hAnsi="仿宋_GB2312" w:eastAsia="仿宋_GB2312" w:cs="仿宋_GB2312"/>
          <w:sz w:val="24"/>
        </w:rPr>
        <w:t>输入设备1台：性能不低于i5-14400F，≥16G 内存≥1TB 固态，独显≥8G，配23.8 英寸显示器，分辨率≥1920×1080，原厂全新整机；</w:t>
      </w:r>
    </w:p>
    <w:p w14:paraId="2B3F7E57">
      <w:pPr>
        <w:pStyle w:val="4"/>
        <w:numPr>
          <w:ilvl w:val="0"/>
          <w:numId w:val="1"/>
        </w:numPr>
        <w:spacing w:before="105" w:after="105"/>
        <w:ind w:left="120"/>
        <w:jc w:val="both"/>
      </w:pPr>
      <w:r>
        <w:rPr>
          <w:rFonts w:ascii="仿宋_GB2312" w:hAnsi="仿宋_GB2312" w:eastAsia="仿宋_GB2312" w:cs="仿宋_GB2312"/>
          <w:sz w:val="24"/>
        </w:rPr>
        <w:t>输出设备1台：A4 复印打印扫描一体机，自动高速双面，兼容多介质，通用耗材无耗材芯片锁，全新原厂设备；</w:t>
      </w:r>
    </w:p>
    <w:p w14:paraId="37C30264">
      <w:pPr>
        <w:pStyle w:val="4"/>
        <w:spacing w:before="105" w:after="105"/>
        <w:ind w:left="360"/>
        <w:jc w:val="both"/>
      </w:pPr>
      <w:r>
        <w:rPr>
          <w:rFonts w:ascii="仿宋_GB2312" w:hAnsi="仿宋_GB2312" w:eastAsia="仿宋_GB2312" w:cs="仿宋_GB2312"/>
          <w:b/>
          <w:sz w:val="24"/>
        </w:rPr>
        <w:t>1-2热重分析仪</w:t>
      </w:r>
    </w:p>
    <w:p w14:paraId="048FB286">
      <w:pPr>
        <w:pStyle w:val="4"/>
        <w:numPr>
          <w:ilvl w:val="0"/>
          <w:numId w:val="1"/>
        </w:numPr>
        <w:spacing w:before="105" w:after="105"/>
        <w:ind w:left="300"/>
        <w:jc w:val="both"/>
      </w:pPr>
      <w:r>
        <w:rPr>
          <w:rFonts w:ascii="仿宋_GB2312" w:hAnsi="仿宋_GB2312" w:eastAsia="仿宋_GB2312" w:cs="仿宋_GB2312"/>
          <w:sz w:val="24"/>
        </w:rPr>
        <w:t>主机：2台；</w:t>
      </w:r>
    </w:p>
    <w:p w14:paraId="7277B341">
      <w:pPr>
        <w:pStyle w:val="4"/>
        <w:numPr>
          <w:ilvl w:val="0"/>
          <w:numId w:val="1"/>
        </w:numPr>
        <w:spacing w:before="105" w:after="105"/>
        <w:ind w:left="300"/>
        <w:jc w:val="both"/>
      </w:pPr>
      <w:r>
        <w:rPr>
          <w:rFonts w:ascii="仿宋_GB2312" w:hAnsi="仿宋_GB2312" w:eastAsia="仿宋_GB2312" w:cs="仿宋_GB2312"/>
          <w:sz w:val="24"/>
        </w:rPr>
        <w:t>氧弹支架：2件；</w:t>
      </w:r>
    </w:p>
    <w:p w14:paraId="4B497172">
      <w:pPr>
        <w:pStyle w:val="4"/>
        <w:numPr>
          <w:ilvl w:val="0"/>
          <w:numId w:val="1"/>
        </w:numPr>
        <w:spacing w:before="105" w:after="105"/>
        <w:ind w:left="300"/>
        <w:jc w:val="both"/>
      </w:pPr>
      <w:r>
        <w:rPr>
          <w:rFonts w:ascii="仿宋_GB2312" w:hAnsi="仿宋_GB2312" w:eastAsia="仿宋_GB2312" w:cs="仿宋_GB2312"/>
          <w:sz w:val="24"/>
        </w:rPr>
        <w:t>减压阀：2个；</w:t>
      </w:r>
    </w:p>
    <w:p w14:paraId="47C76751">
      <w:pPr>
        <w:pStyle w:val="4"/>
        <w:numPr>
          <w:ilvl w:val="0"/>
          <w:numId w:val="1"/>
        </w:numPr>
        <w:spacing w:before="105" w:after="105"/>
        <w:ind w:left="300"/>
        <w:jc w:val="both"/>
      </w:pPr>
      <w:r>
        <w:rPr>
          <w:rFonts w:ascii="仿宋_GB2312" w:hAnsi="仿宋_GB2312" w:eastAsia="仿宋_GB2312" w:cs="仿宋_GB2312"/>
          <w:sz w:val="24"/>
        </w:rPr>
        <w:t>电磁阀</w:t>
      </w:r>
      <w:r>
        <w:rPr>
          <w:rFonts w:ascii="仿宋_GB2312" w:hAnsi="仿宋_GB2312" w:eastAsia="仿宋_GB2312" w:cs="仿宋_GB2312"/>
          <w:sz w:val="21"/>
        </w:rPr>
        <w:t xml:space="preserve"> </w:t>
      </w:r>
      <w:r>
        <w:rPr>
          <w:rFonts w:ascii="仿宋_GB2312" w:hAnsi="仿宋_GB2312" w:eastAsia="仿宋_GB2312" w:cs="仿宋_GB2312"/>
          <w:sz w:val="24"/>
        </w:rPr>
        <w:t>：3个；</w:t>
      </w:r>
    </w:p>
    <w:p w14:paraId="5416A816">
      <w:pPr>
        <w:pStyle w:val="4"/>
        <w:numPr>
          <w:ilvl w:val="0"/>
          <w:numId w:val="1"/>
        </w:numPr>
        <w:spacing w:before="105" w:after="105"/>
        <w:ind w:left="300"/>
        <w:jc w:val="both"/>
      </w:pPr>
      <w:r>
        <w:rPr>
          <w:rFonts w:ascii="仿宋_GB2312" w:hAnsi="仿宋_GB2312" w:eastAsia="仿宋_GB2312" w:cs="仿宋_GB2312"/>
          <w:sz w:val="24"/>
        </w:rPr>
        <w:t>氧弹：4个；</w:t>
      </w:r>
    </w:p>
    <w:p w14:paraId="4D7B193E">
      <w:pPr>
        <w:pStyle w:val="4"/>
        <w:numPr>
          <w:ilvl w:val="0"/>
          <w:numId w:val="1"/>
        </w:numPr>
        <w:spacing w:before="105" w:after="105"/>
        <w:ind w:left="300"/>
        <w:jc w:val="both"/>
      </w:pPr>
      <w:r>
        <w:rPr>
          <w:rFonts w:ascii="仿宋_GB2312" w:hAnsi="仿宋_GB2312" w:eastAsia="仿宋_GB2312" w:cs="仿宋_GB2312"/>
          <w:sz w:val="24"/>
        </w:rPr>
        <w:t>充氧导管：3套；</w:t>
      </w:r>
    </w:p>
    <w:p w14:paraId="6C352341">
      <w:pPr>
        <w:pStyle w:val="4"/>
        <w:numPr>
          <w:ilvl w:val="0"/>
          <w:numId w:val="1"/>
        </w:numPr>
        <w:spacing w:before="105" w:after="105"/>
        <w:ind w:left="300"/>
        <w:jc w:val="both"/>
      </w:pPr>
      <w:r>
        <w:rPr>
          <w:rFonts w:ascii="仿宋_GB2312" w:hAnsi="仿宋_GB2312" w:eastAsia="仿宋_GB2312" w:cs="仿宋_GB2312"/>
          <w:sz w:val="24"/>
        </w:rPr>
        <w:t>点火丝5g：15</w:t>
      </w:r>
      <w:r>
        <w:rPr>
          <w:rFonts w:ascii="仿宋_GB2312" w:hAnsi="仿宋_GB2312" w:eastAsia="仿宋_GB2312" w:cs="仿宋_GB2312"/>
          <w:sz w:val="21"/>
        </w:rPr>
        <w:t xml:space="preserve"> </w:t>
      </w:r>
      <w:r>
        <w:rPr>
          <w:rFonts w:ascii="仿宋_GB2312" w:hAnsi="仿宋_GB2312" w:eastAsia="仿宋_GB2312" w:cs="仿宋_GB2312"/>
          <w:sz w:val="24"/>
        </w:rPr>
        <w:t>盒；</w:t>
      </w:r>
    </w:p>
    <w:p w14:paraId="27B0B4A5">
      <w:pPr>
        <w:pStyle w:val="4"/>
        <w:numPr>
          <w:ilvl w:val="0"/>
          <w:numId w:val="1"/>
        </w:numPr>
        <w:spacing w:before="105" w:after="105"/>
        <w:ind w:left="300"/>
        <w:jc w:val="both"/>
      </w:pPr>
      <w:r>
        <w:rPr>
          <w:rFonts w:ascii="仿宋_GB2312" w:hAnsi="仿宋_GB2312" w:eastAsia="仿宋_GB2312" w:cs="仿宋_GB2312"/>
          <w:sz w:val="24"/>
        </w:rPr>
        <w:t>氧弹坩埚：40个；</w:t>
      </w:r>
    </w:p>
    <w:p w14:paraId="665BB832">
      <w:pPr>
        <w:pStyle w:val="4"/>
        <w:numPr>
          <w:ilvl w:val="0"/>
          <w:numId w:val="1"/>
        </w:numPr>
        <w:spacing w:before="105" w:after="105"/>
        <w:ind w:left="300"/>
        <w:jc w:val="both"/>
      </w:pPr>
      <w:r>
        <w:rPr>
          <w:rFonts w:ascii="仿宋_GB2312" w:hAnsi="仿宋_GB2312" w:eastAsia="仿宋_GB2312" w:cs="仿宋_GB2312"/>
          <w:sz w:val="24"/>
        </w:rPr>
        <w:t>苯甲酸（10g、一级标物）：35盒；</w:t>
      </w:r>
    </w:p>
    <w:p w14:paraId="718C9421">
      <w:pPr>
        <w:pStyle w:val="4"/>
        <w:numPr>
          <w:ilvl w:val="0"/>
          <w:numId w:val="1"/>
        </w:numPr>
        <w:spacing w:before="105" w:after="105"/>
        <w:ind w:left="300"/>
        <w:jc w:val="both"/>
      </w:pPr>
      <w:r>
        <w:rPr>
          <w:rFonts w:ascii="仿宋_GB2312" w:hAnsi="仿宋_GB2312" w:eastAsia="仿宋_GB2312" w:cs="仿宋_GB2312"/>
          <w:sz w:val="24"/>
        </w:rPr>
        <w:t>高温真空绝缘脂150g：1支；</w:t>
      </w:r>
    </w:p>
    <w:p w14:paraId="39F5C090">
      <w:pPr>
        <w:pStyle w:val="4"/>
        <w:numPr>
          <w:ilvl w:val="0"/>
          <w:numId w:val="1"/>
        </w:numPr>
        <w:spacing w:before="105" w:after="105"/>
        <w:ind w:left="300"/>
        <w:jc w:val="both"/>
      </w:pPr>
      <w:r>
        <w:rPr>
          <w:rFonts w:ascii="仿宋_GB2312" w:hAnsi="仿宋_GB2312" w:eastAsia="仿宋_GB2312" w:cs="仿宋_GB2312"/>
          <w:sz w:val="24"/>
        </w:rPr>
        <w:t>密封圈：5套；</w:t>
      </w:r>
    </w:p>
    <w:p w14:paraId="16C2CAA3">
      <w:pPr>
        <w:pStyle w:val="4"/>
        <w:numPr>
          <w:ilvl w:val="0"/>
          <w:numId w:val="1"/>
        </w:numPr>
        <w:spacing w:before="105" w:after="105"/>
        <w:ind w:left="300"/>
        <w:jc w:val="both"/>
      </w:pPr>
      <w:r>
        <w:rPr>
          <w:rFonts w:ascii="仿宋_GB2312" w:hAnsi="仿宋_GB2312" w:eastAsia="仿宋_GB2312" w:cs="仿宋_GB2312"/>
          <w:sz w:val="24"/>
        </w:rPr>
        <w:t>标煤（50g、一级标物）：2瓶；</w:t>
      </w:r>
    </w:p>
    <w:p w14:paraId="09D74FA2">
      <w:pPr>
        <w:pStyle w:val="4"/>
        <w:numPr>
          <w:ilvl w:val="0"/>
          <w:numId w:val="1"/>
        </w:numPr>
        <w:spacing w:before="105" w:after="105"/>
        <w:ind w:left="300"/>
        <w:jc w:val="both"/>
      </w:pPr>
      <w:r>
        <w:rPr>
          <w:rFonts w:ascii="仿宋_GB2312" w:hAnsi="仿宋_GB2312" w:eastAsia="仿宋_GB2312" w:cs="仿宋_GB2312"/>
          <w:sz w:val="24"/>
        </w:rPr>
        <w:t>氧气（99.5%、40L）：2瓶；</w:t>
      </w:r>
    </w:p>
    <w:p w14:paraId="4E50B8FD">
      <w:pPr>
        <w:pStyle w:val="4"/>
        <w:numPr>
          <w:ilvl w:val="0"/>
          <w:numId w:val="1"/>
        </w:numPr>
        <w:spacing w:before="105" w:after="105"/>
        <w:ind w:left="300"/>
        <w:jc w:val="both"/>
      </w:pPr>
      <w:r>
        <w:rPr>
          <w:rFonts w:ascii="仿宋_GB2312" w:hAnsi="仿宋_GB2312" w:eastAsia="仿宋_GB2312" w:cs="仿宋_GB2312"/>
          <w:sz w:val="24"/>
        </w:rPr>
        <w:t>防卤素氧弹：2个；</w:t>
      </w:r>
    </w:p>
    <w:p w14:paraId="46C84BD7">
      <w:pPr>
        <w:pStyle w:val="4"/>
        <w:numPr>
          <w:ilvl w:val="0"/>
          <w:numId w:val="1"/>
        </w:numPr>
        <w:spacing w:before="105" w:after="105"/>
        <w:ind w:left="300"/>
        <w:jc w:val="both"/>
      </w:pPr>
      <w:r>
        <w:rPr>
          <w:rFonts w:ascii="仿宋_GB2312" w:hAnsi="仿宋_GB2312" w:eastAsia="仿宋_GB2312" w:cs="仿宋_GB2312"/>
          <w:sz w:val="24"/>
        </w:rPr>
        <w:t>专用工具：1套；</w:t>
      </w:r>
    </w:p>
    <w:p w14:paraId="6F7E2357">
      <w:pPr>
        <w:pStyle w:val="4"/>
        <w:numPr>
          <w:ilvl w:val="0"/>
          <w:numId w:val="1"/>
        </w:numPr>
        <w:spacing w:before="105" w:after="105"/>
        <w:ind w:left="300"/>
        <w:jc w:val="both"/>
      </w:pPr>
      <w:r>
        <w:rPr>
          <w:rFonts w:ascii="仿宋_GB2312" w:hAnsi="仿宋_GB2312" w:eastAsia="仿宋_GB2312" w:cs="仿宋_GB2312"/>
          <w:sz w:val="24"/>
        </w:rPr>
        <w:t>控制软件：1套；</w:t>
      </w:r>
    </w:p>
    <w:p w14:paraId="69918A33">
      <w:pPr>
        <w:pStyle w:val="4"/>
        <w:numPr>
          <w:ilvl w:val="0"/>
          <w:numId w:val="1"/>
        </w:numPr>
        <w:spacing w:before="105" w:after="105"/>
        <w:ind w:left="300"/>
        <w:jc w:val="both"/>
      </w:pPr>
      <w:r>
        <w:rPr>
          <w:rFonts w:ascii="仿宋_GB2312" w:hAnsi="仿宋_GB2312" w:eastAsia="仿宋_GB2312" w:cs="仿宋_GB2312"/>
          <w:sz w:val="24"/>
        </w:rPr>
        <w:t>感温探头:4根；</w:t>
      </w:r>
    </w:p>
    <w:p w14:paraId="0C1DEF57">
      <w:pPr>
        <w:pStyle w:val="4"/>
        <w:numPr>
          <w:ilvl w:val="0"/>
          <w:numId w:val="1"/>
        </w:numPr>
        <w:spacing w:before="105" w:after="105"/>
        <w:ind w:left="300"/>
        <w:jc w:val="both"/>
      </w:pPr>
      <w:r>
        <w:rPr>
          <w:rFonts w:ascii="仿宋_GB2312" w:hAnsi="仿宋_GB2312" w:eastAsia="仿宋_GB2312" w:cs="仿宋_GB2312"/>
          <w:sz w:val="24"/>
        </w:rPr>
        <w:t>坩埚架：2套；</w:t>
      </w:r>
    </w:p>
    <w:p w14:paraId="3636A21C">
      <w:pPr>
        <w:pStyle w:val="4"/>
        <w:numPr>
          <w:ilvl w:val="0"/>
          <w:numId w:val="1"/>
        </w:numPr>
        <w:spacing w:before="105" w:after="105"/>
        <w:ind w:left="300"/>
        <w:jc w:val="both"/>
      </w:pPr>
      <w:r>
        <w:rPr>
          <w:rFonts w:ascii="仿宋_GB2312" w:hAnsi="仿宋_GB2312" w:eastAsia="仿宋_GB2312" w:cs="仿宋_GB2312"/>
          <w:sz w:val="24"/>
        </w:rPr>
        <w:t>搅拌杆：2套；</w:t>
      </w:r>
    </w:p>
    <w:p w14:paraId="21FFA351">
      <w:pPr>
        <w:pStyle w:val="4"/>
        <w:numPr>
          <w:ilvl w:val="0"/>
          <w:numId w:val="1"/>
        </w:numPr>
        <w:spacing w:before="105" w:after="105"/>
        <w:ind w:left="300"/>
        <w:jc w:val="both"/>
      </w:pPr>
      <w:r>
        <w:rPr>
          <w:rFonts w:ascii="仿宋_GB2312" w:hAnsi="仿宋_GB2312" w:eastAsia="仿宋_GB2312" w:cs="仿宋_GB2312"/>
          <w:sz w:val="24"/>
        </w:rPr>
        <w:t>氧弹擦试巾：5片；</w:t>
      </w:r>
    </w:p>
    <w:p w14:paraId="56EFA290">
      <w:pPr>
        <w:pStyle w:val="4"/>
        <w:numPr>
          <w:ilvl w:val="0"/>
          <w:numId w:val="1"/>
        </w:numPr>
        <w:spacing w:before="105" w:after="105"/>
        <w:ind w:left="300"/>
        <w:jc w:val="both"/>
      </w:pPr>
      <w:r>
        <w:rPr>
          <w:rFonts w:ascii="仿宋_GB2312" w:hAnsi="仿宋_GB2312" w:eastAsia="仿宋_GB2312" w:cs="仿宋_GB2312"/>
          <w:sz w:val="24"/>
        </w:rPr>
        <w:t>硅胶管：13米；</w:t>
      </w:r>
    </w:p>
    <w:p w14:paraId="4A437D2D">
      <w:pPr>
        <w:pStyle w:val="4"/>
        <w:numPr>
          <w:ilvl w:val="0"/>
          <w:numId w:val="1"/>
        </w:numPr>
        <w:spacing w:before="105" w:after="105"/>
        <w:ind w:left="300"/>
        <w:jc w:val="both"/>
      </w:pPr>
      <w:r>
        <w:rPr>
          <w:rFonts w:ascii="仿宋_GB2312" w:hAnsi="仿宋_GB2312" w:eastAsia="仿宋_GB2312" w:cs="仿宋_GB2312"/>
          <w:sz w:val="24"/>
        </w:rPr>
        <w:t>酸洗石棉：3包；</w:t>
      </w:r>
    </w:p>
    <w:p w14:paraId="7A06728B">
      <w:pPr>
        <w:pStyle w:val="4"/>
        <w:numPr>
          <w:ilvl w:val="0"/>
          <w:numId w:val="1"/>
        </w:numPr>
        <w:spacing w:before="105" w:after="105"/>
        <w:ind w:left="300"/>
        <w:jc w:val="both"/>
      </w:pPr>
      <w:r>
        <w:rPr>
          <w:rFonts w:ascii="仿宋_GB2312" w:hAnsi="仿宋_GB2312" w:eastAsia="仿宋_GB2312" w:cs="仿宋_GB2312"/>
          <w:sz w:val="24"/>
        </w:rPr>
        <w:t>磁力循环泵：3个；</w:t>
      </w:r>
    </w:p>
    <w:p w14:paraId="2999A6C2">
      <w:pPr>
        <w:pStyle w:val="4"/>
        <w:numPr>
          <w:ilvl w:val="0"/>
          <w:numId w:val="1"/>
        </w:numPr>
        <w:spacing w:before="105" w:after="105"/>
        <w:ind w:left="300"/>
        <w:jc w:val="both"/>
      </w:pPr>
      <w:r>
        <w:rPr>
          <w:rFonts w:ascii="仿宋_GB2312" w:hAnsi="仿宋_GB2312" w:eastAsia="仿宋_GB2312" w:cs="仿宋_GB2312"/>
          <w:sz w:val="24"/>
        </w:rPr>
        <w:t>说明书：1份；</w:t>
      </w:r>
    </w:p>
    <w:p w14:paraId="1DE5B1AF">
      <w:pPr>
        <w:pStyle w:val="4"/>
        <w:numPr>
          <w:ilvl w:val="0"/>
          <w:numId w:val="1"/>
        </w:numPr>
        <w:spacing w:before="105" w:after="105"/>
        <w:ind w:left="300"/>
        <w:jc w:val="both"/>
      </w:pPr>
      <w:r>
        <w:rPr>
          <w:rFonts w:ascii="仿宋_GB2312" w:hAnsi="仿宋_GB2312" w:eastAsia="仿宋_GB2312" w:cs="仿宋_GB2312"/>
          <w:sz w:val="24"/>
        </w:rPr>
        <w:t>合格证：1份；</w:t>
      </w:r>
    </w:p>
    <w:p w14:paraId="48222182">
      <w:pPr>
        <w:pStyle w:val="4"/>
        <w:numPr>
          <w:ilvl w:val="0"/>
          <w:numId w:val="1"/>
        </w:numPr>
        <w:spacing w:before="105" w:after="105"/>
        <w:ind w:left="120"/>
        <w:jc w:val="both"/>
      </w:pPr>
      <w:r>
        <w:rPr>
          <w:rFonts w:ascii="仿宋_GB2312" w:hAnsi="仿宋_GB2312" w:eastAsia="仿宋_GB2312" w:cs="仿宋_GB2312"/>
          <w:sz w:val="24"/>
        </w:rPr>
        <w:t>输入设备1台：性能不低于i5-14400F，≥16G 内存≥1TB 固态，独显≥8G，配23.8 英寸显示器，分辨率≥1920×1080，原厂全新整机；</w:t>
      </w:r>
    </w:p>
    <w:p w14:paraId="46294D62">
      <w:pPr>
        <w:pStyle w:val="4"/>
        <w:numPr>
          <w:ilvl w:val="0"/>
          <w:numId w:val="1"/>
        </w:numPr>
        <w:spacing w:before="105" w:after="105"/>
        <w:ind w:left="120"/>
        <w:jc w:val="both"/>
      </w:pPr>
      <w:r>
        <w:rPr>
          <w:rFonts w:ascii="仿宋_GB2312" w:hAnsi="仿宋_GB2312" w:eastAsia="仿宋_GB2312" w:cs="仿宋_GB2312"/>
          <w:sz w:val="24"/>
        </w:rPr>
        <w:t>输出设备1台：A4 复印打印扫描一体机，自动高速双面，兼容多介质，通用耗材无耗材芯片锁，全新原厂设备；</w:t>
      </w:r>
    </w:p>
    <w:p w14:paraId="6255A91D">
      <w:pPr>
        <w:pStyle w:val="4"/>
        <w:numPr>
          <w:ilvl w:val="0"/>
          <w:numId w:val="1"/>
        </w:numPr>
        <w:spacing w:before="105" w:after="105"/>
        <w:ind w:left="120"/>
        <w:jc w:val="both"/>
      </w:pPr>
      <w:r>
        <w:rPr>
          <w:rFonts w:ascii="仿宋_GB2312" w:hAnsi="仿宋_GB2312" w:eastAsia="仿宋_GB2312" w:cs="仿宋_GB2312"/>
          <w:sz w:val="24"/>
        </w:rPr>
        <w:t>天平1台：1.最大秤量：≥220g。2.可读性：≤0.1mg。3.重复性（5%载荷下）：≤0.08mg。4.灵敏度偏移（标称加载下）：≤0.5mg。5.电磁力补偿（EMFC）称重传感器。6.自动内部校正。7.金属底座与PBT顶部外壳的材质，坚固耐用。8.LCD混合触摸屏，操作简便。9.支持EasyDirect Balance数据管理软件, 可同时连接最多10台天平实现数据传输管理。</w:t>
      </w:r>
    </w:p>
    <w:p w14:paraId="5D2A0AA1">
      <w:pPr>
        <w:pStyle w:val="4"/>
        <w:spacing w:before="105" w:after="105"/>
        <w:ind w:left="360"/>
        <w:jc w:val="both"/>
      </w:pPr>
      <w:r>
        <w:rPr>
          <w:rFonts w:ascii="仿宋_GB2312" w:hAnsi="仿宋_GB2312" w:eastAsia="仿宋_GB2312" w:cs="仿宋_GB2312"/>
          <w:b/>
          <w:sz w:val="24"/>
        </w:rPr>
        <w:t>1-3红外碳硫分析仪</w:t>
      </w:r>
    </w:p>
    <w:p w14:paraId="681FC5B8">
      <w:pPr>
        <w:pStyle w:val="4"/>
        <w:numPr>
          <w:ilvl w:val="0"/>
          <w:numId w:val="1"/>
        </w:numPr>
        <w:spacing w:before="105" w:after="105"/>
        <w:ind w:left="300"/>
        <w:jc w:val="both"/>
      </w:pPr>
      <w:r>
        <w:rPr>
          <w:rFonts w:ascii="仿宋_GB2312" w:hAnsi="仿宋_GB2312" w:eastAsia="仿宋_GB2312" w:cs="仿宋_GB2312"/>
          <w:sz w:val="24"/>
        </w:rPr>
        <w:t>红外碳硫仪主机：1台；</w:t>
      </w:r>
    </w:p>
    <w:p w14:paraId="2BA68D05">
      <w:pPr>
        <w:pStyle w:val="4"/>
        <w:numPr>
          <w:ilvl w:val="0"/>
          <w:numId w:val="1"/>
        </w:numPr>
        <w:spacing w:before="105" w:after="105"/>
        <w:ind w:left="300"/>
        <w:jc w:val="both"/>
      </w:pPr>
      <w:r>
        <w:rPr>
          <w:rFonts w:ascii="仿宋_GB2312" w:hAnsi="仿宋_GB2312" w:eastAsia="仿宋_GB2312" w:cs="仿宋_GB2312"/>
          <w:sz w:val="24"/>
        </w:rPr>
        <w:t>减压阀(氧气)：1个；</w:t>
      </w:r>
    </w:p>
    <w:p w14:paraId="2B3B1923">
      <w:pPr>
        <w:pStyle w:val="4"/>
        <w:numPr>
          <w:ilvl w:val="0"/>
          <w:numId w:val="1"/>
        </w:numPr>
        <w:spacing w:before="105" w:after="105"/>
        <w:ind w:left="300"/>
        <w:jc w:val="both"/>
      </w:pPr>
      <w:r>
        <w:rPr>
          <w:rFonts w:ascii="仿宋_GB2312" w:hAnsi="仿宋_GB2312" w:eastAsia="仿宋_GB2312" w:cs="仿宋_GB2312"/>
          <w:sz w:val="24"/>
        </w:rPr>
        <w:t>热电偶：3个；</w:t>
      </w:r>
    </w:p>
    <w:p w14:paraId="5137ABCE">
      <w:pPr>
        <w:pStyle w:val="4"/>
        <w:numPr>
          <w:ilvl w:val="0"/>
          <w:numId w:val="1"/>
        </w:numPr>
        <w:spacing w:before="105" w:after="105"/>
        <w:ind w:left="300"/>
        <w:jc w:val="both"/>
      </w:pPr>
      <w:r>
        <w:rPr>
          <w:rFonts w:ascii="仿宋_GB2312" w:hAnsi="仿宋_GB2312" w:eastAsia="仿宋_GB2312" w:cs="仿宋_GB2312"/>
          <w:sz w:val="24"/>
        </w:rPr>
        <w:t>硅碳管：5根；</w:t>
      </w:r>
    </w:p>
    <w:p w14:paraId="25C825A1">
      <w:pPr>
        <w:pStyle w:val="4"/>
        <w:numPr>
          <w:ilvl w:val="0"/>
          <w:numId w:val="1"/>
        </w:numPr>
        <w:spacing w:before="105" w:after="105"/>
        <w:ind w:left="300"/>
        <w:jc w:val="both"/>
      </w:pPr>
      <w:r>
        <w:rPr>
          <w:rFonts w:ascii="仿宋_GB2312" w:hAnsi="仿宋_GB2312" w:eastAsia="仿宋_GB2312" w:cs="仿宋_GB2312"/>
          <w:sz w:val="24"/>
        </w:rPr>
        <w:t>干燥管：5根；</w:t>
      </w:r>
    </w:p>
    <w:p w14:paraId="0084AD1B">
      <w:pPr>
        <w:pStyle w:val="4"/>
        <w:numPr>
          <w:ilvl w:val="0"/>
          <w:numId w:val="1"/>
        </w:numPr>
        <w:spacing w:before="105" w:after="105"/>
        <w:ind w:left="300"/>
        <w:jc w:val="both"/>
      </w:pPr>
      <w:r>
        <w:rPr>
          <w:rFonts w:ascii="仿宋_GB2312" w:hAnsi="仿宋_GB2312" w:eastAsia="仿宋_GB2312" w:cs="仿宋_GB2312"/>
          <w:sz w:val="24"/>
        </w:rPr>
        <w:t>金属过滤网：1个；</w:t>
      </w:r>
    </w:p>
    <w:p w14:paraId="65B2B6C0">
      <w:pPr>
        <w:pStyle w:val="4"/>
        <w:numPr>
          <w:ilvl w:val="0"/>
          <w:numId w:val="1"/>
        </w:numPr>
        <w:spacing w:before="105" w:after="105"/>
        <w:ind w:left="300"/>
        <w:jc w:val="both"/>
      </w:pPr>
      <w:r>
        <w:rPr>
          <w:rFonts w:ascii="仿宋_GB2312" w:hAnsi="仿宋_GB2312" w:eastAsia="仿宋_GB2312" w:cs="仿宋_GB2312"/>
          <w:sz w:val="24"/>
        </w:rPr>
        <w:t>过滤器：8个；</w:t>
      </w:r>
    </w:p>
    <w:p w14:paraId="02D17839">
      <w:pPr>
        <w:pStyle w:val="4"/>
        <w:numPr>
          <w:ilvl w:val="0"/>
          <w:numId w:val="1"/>
        </w:numPr>
        <w:spacing w:before="105" w:after="105"/>
        <w:ind w:left="300"/>
        <w:jc w:val="both"/>
      </w:pPr>
      <w:r>
        <w:rPr>
          <w:rFonts w:ascii="仿宋_GB2312" w:hAnsi="仿宋_GB2312" w:eastAsia="仿宋_GB2312" w:cs="仿宋_GB2312"/>
          <w:sz w:val="24"/>
        </w:rPr>
        <w:t>O 形圈（各种规格）：11套；</w:t>
      </w:r>
    </w:p>
    <w:p w14:paraId="724343CE">
      <w:pPr>
        <w:pStyle w:val="4"/>
        <w:numPr>
          <w:ilvl w:val="0"/>
          <w:numId w:val="1"/>
        </w:numPr>
        <w:spacing w:before="105" w:after="105"/>
        <w:ind w:left="300"/>
        <w:jc w:val="both"/>
      </w:pPr>
      <w:r>
        <w:rPr>
          <w:rFonts w:ascii="仿宋_GB2312" w:hAnsi="仿宋_GB2312" w:eastAsia="仿宋_GB2312" w:cs="仿宋_GB2312"/>
          <w:sz w:val="24"/>
        </w:rPr>
        <w:t>坩埚：100个；</w:t>
      </w:r>
    </w:p>
    <w:p w14:paraId="7CFB5D07">
      <w:pPr>
        <w:pStyle w:val="4"/>
        <w:numPr>
          <w:ilvl w:val="0"/>
          <w:numId w:val="1"/>
        </w:numPr>
        <w:spacing w:before="105" w:after="105"/>
        <w:ind w:left="300"/>
        <w:jc w:val="both"/>
      </w:pPr>
      <w:r>
        <w:rPr>
          <w:rFonts w:ascii="仿宋_GB2312" w:hAnsi="仿宋_GB2312" w:eastAsia="仿宋_GB2312" w:cs="仿宋_GB2312"/>
          <w:sz w:val="24"/>
        </w:rPr>
        <w:t>燃烧外管：5根；</w:t>
      </w:r>
    </w:p>
    <w:p w14:paraId="49588732">
      <w:pPr>
        <w:pStyle w:val="4"/>
        <w:numPr>
          <w:ilvl w:val="0"/>
          <w:numId w:val="1"/>
        </w:numPr>
        <w:spacing w:before="105" w:after="105"/>
        <w:ind w:left="300"/>
        <w:jc w:val="both"/>
      </w:pPr>
      <w:r>
        <w:rPr>
          <w:rFonts w:ascii="仿宋_GB2312" w:hAnsi="仿宋_GB2312" w:eastAsia="仿宋_GB2312" w:cs="仿宋_GB2312"/>
          <w:sz w:val="24"/>
        </w:rPr>
        <w:t>燃烧内管：5根；</w:t>
      </w:r>
    </w:p>
    <w:p w14:paraId="0E15928B">
      <w:pPr>
        <w:pStyle w:val="4"/>
        <w:numPr>
          <w:ilvl w:val="0"/>
          <w:numId w:val="1"/>
        </w:numPr>
        <w:spacing w:before="105" w:after="105"/>
        <w:ind w:left="300"/>
        <w:jc w:val="both"/>
      </w:pPr>
      <w:r>
        <w:rPr>
          <w:rFonts w:ascii="仿宋_GB2312" w:hAnsi="仿宋_GB2312" w:eastAsia="仿宋_GB2312" w:cs="仿宋_GB2312"/>
          <w:sz w:val="24"/>
        </w:rPr>
        <w:t>石英棉50g：3包；</w:t>
      </w:r>
    </w:p>
    <w:p w14:paraId="3F584EA1">
      <w:pPr>
        <w:pStyle w:val="4"/>
        <w:numPr>
          <w:ilvl w:val="0"/>
          <w:numId w:val="1"/>
        </w:numPr>
        <w:spacing w:before="105" w:after="105"/>
        <w:ind w:left="300"/>
        <w:jc w:val="both"/>
      </w:pPr>
      <w:r>
        <w:rPr>
          <w:rFonts w:ascii="仿宋_GB2312" w:hAnsi="仿宋_GB2312" w:eastAsia="仿宋_GB2312" w:cs="仿宋_GB2312"/>
          <w:sz w:val="24"/>
        </w:rPr>
        <w:t>标煤（50g、一级标物）：7瓶；</w:t>
      </w:r>
    </w:p>
    <w:p w14:paraId="5CA3A850">
      <w:pPr>
        <w:pStyle w:val="4"/>
        <w:numPr>
          <w:ilvl w:val="0"/>
          <w:numId w:val="1"/>
        </w:numPr>
        <w:spacing w:before="105" w:after="105"/>
        <w:ind w:left="300"/>
        <w:jc w:val="both"/>
      </w:pPr>
      <w:r>
        <w:rPr>
          <w:rFonts w:ascii="仿宋_GB2312" w:hAnsi="仿宋_GB2312" w:eastAsia="仿宋_GB2312" w:cs="仿宋_GB2312"/>
          <w:sz w:val="24"/>
        </w:rPr>
        <w:t>干燥剂高氯酸镁454g：6瓶；</w:t>
      </w:r>
    </w:p>
    <w:p w14:paraId="2081B29A">
      <w:pPr>
        <w:pStyle w:val="4"/>
        <w:numPr>
          <w:ilvl w:val="0"/>
          <w:numId w:val="1"/>
        </w:numPr>
        <w:spacing w:before="105" w:after="105"/>
        <w:ind w:left="300"/>
        <w:jc w:val="both"/>
      </w:pPr>
      <w:r>
        <w:rPr>
          <w:rFonts w:ascii="仿宋_GB2312" w:hAnsi="仿宋_GB2312" w:eastAsia="仿宋_GB2312" w:cs="仿宋_GB2312"/>
          <w:sz w:val="24"/>
        </w:rPr>
        <w:t>盖板套管：1套；</w:t>
      </w:r>
    </w:p>
    <w:p w14:paraId="73293D12">
      <w:pPr>
        <w:pStyle w:val="4"/>
        <w:numPr>
          <w:ilvl w:val="0"/>
          <w:numId w:val="1"/>
        </w:numPr>
        <w:spacing w:before="105" w:after="105"/>
        <w:ind w:left="300"/>
        <w:jc w:val="both"/>
      </w:pPr>
      <w:r>
        <w:rPr>
          <w:rFonts w:ascii="仿宋_GB2312" w:hAnsi="仿宋_GB2312" w:eastAsia="仿宋_GB2312" w:cs="仿宋_GB2312"/>
          <w:sz w:val="24"/>
        </w:rPr>
        <w:t>助燃气管：3根；</w:t>
      </w:r>
    </w:p>
    <w:p w14:paraId="08E5EAD3">
      <w:pPr>
        <w:pStyle w:val="4"/>
        <w:numPr>
          <w:ilvl w:val="0"/>
          <w:numId w:val="1"/>
        </w:numPr>
        <w:spacing w:before="105" w:after="105"/>
        <w:ind w:left="300"/>
        <w:jc w:val="both"/>
      </w:pPr>
      <w:r>
        <w:rPr>
          <w:rFonts w:ascii="仿宋_GB2312" w:hAnsi="仿宋_GB2312" w:eastAsia="仿宋_GB2312" w:cs="仿宋_GB2312"/>
          <w:sz w:val="24"/>
        </w:rPr>
        <w:t>PU管（各类）：18米；</w:t>
      </w:r>
    </w:p>
    <w:p w14:paraId="1E19F79F">
      <w:pPr>
        <w:pStyle w:val="4"/>
        <w:numPr>
          <w:ilvl w:val="0"/>
          <w:numId w:val="1"/>
        </w:numPr>
        <w:spacing w:before="105" w:after="105"/>
        <w:ind w:left="300"/>
        <w:jc w:val="both"/>
      </w:pPr>
      <w:r>
        <w:rPr>
          <w:rFonts w:ascii="仿宋_GB2312" w:hAnsi="仿宋_GB2312" w:eastAsia="仿宋_GB2312" w:cs="仿宋_GB2312"/>
          <w:sz w:val="24"/>
        </w:rPr>
        <w:t>送样杆：4根；</w:t>
      </w:r>
    </w:p>
    <w:p w14:paraId="73C2B6DB">
      <w:pPr>
        <w:pStyle w:val="4"/>
        <w:numPr>
          <w:ilvl w:val="0"/>
          <w:numId w:val="1"/>
        </w:numPr>
        <w:spacing w:before="105" w:after="105"/>
        <w:ind w:left="300"/>
        <w:jc w:val="both"/>
      </w:pPr>
      <w:r>
        <w:rPr>
          <w:rFonts w:ascii="仿宋_GB2312" w:hAnsi="仿宋_GB2312" w:eastAsia="仿宋_GB2312" w:cs="仿宋_GB2312"/>
          <w:sz w:val="24"/>
        </w:rPr>
        <w:t>硅碳管隔垫片：4片；</w:t>
      </w:r>
    </w:p>
    <w:p w14:paraId="6593EFB0">
      <w:pPr>
        <w:pStyle w:val="4"/>
        <w:numPr>
          <w:ilvl w:val="0"/>
          <w:numId w:val="1"/>
        </w:numPr>
        <w:spacing w:before="105" w:after="105"/>
        <w:ind w:left="300"/>
        <w:jc w:val="both"/>
      </w:pPr>
      <w:r>
        <w:rPr>
          <w:rFonts w:ascii="仿宋_GB2312" w:hAnsi="仿宋_GB2312" w:eastAsia="仿宋_GB2312" w:cs="仿宋_GB2312"/>
          <w:sz w:val="24"/>
        </w:rPr>
        <w:t>专用工具：1套；</w:t>
      </w:r>
    </w:p>
    <w:p w14:paraId="2BDE42C3">
      <w:pPr>
        <w:pStyle w:val="4"/>
        <w:numPr>
          <w:ilvl w:val="0"/>
          <w:numId w:val="1"/>
        </w:numPr>
        <w:spacing w:before="105" w:after="105"/>
        <w:ind w:left="300"/>
        <w:jc w:val="both"/>
      </w:pPr>
      <w:r>
        <w:rPr>
          <w:rFonts w:ascii="仿宋_GB2312" w:hAnsi="仿宋_GB2312" w:eastAsia="仿宋_GB2312" w:cs="仿宋_GB2312"/>
          <w:sz w:val="24"/>
        </w:rPr>
        <w:t>测试软件；1套；</w:t>
      </w:r>
    </w:p>
    <w:p w14:paraId="1FE4C2B9">
      <w:pPr>
        <w:pStyle w:val="4"/>
        <w:numPr>
          <w:ilvl w:val="0"/>
          <w:numId w:val="1"/>
        </w:numPr>
        <w:spacing w:before="105" w:after="105"/>
        <w:ind w:left="300"/>
        <w:jc w:val="both"/>
      </w:pPr>
      <w:r>
        <w:rPr>
          <w:rFonts w:ascii="仿宋_GB2312" w:hAnsi="仿宋_GB2312" w:eastAsia="仿宋_GB2312" w:cs="仿宋_GB2312"/>
          <w:sz w:val="24"/>
        </w:rPr>
        <w:t>说明书：1份；</w:t>
      </w:r>
    </w:p>
    <w:p w14:paraId="5F69A307">
      <w:pPr>
        <w:pStyle w:val="4"/>
        <w:numPr>
          <w:ilvl w:val="0"/>
          <w:numId w:val="1"/>
        </w:numPr>
        <w:spacing w:before="105" w:after="105"/>
        <w:ind w:left="120"/>
        <w:jc w:val="both"/>
      </w:pPr>
      <w:r>
        <w:rPr>
          <w:rFonts w:ascii="仿宋_GB2312" w:hAnsi="仿宋_GB2312" w:eastAsia="仿宋_GB2312" w:cs="仿宋_GB2312"/>
          <w:sz w:val="24"/>
        </w:rPr>
        <w:t>输入设备1台：性能不低于i5-14400F，≥16G 内存≥1TB 固态，独显≥8G，配23.8 英寸显示器，分辨率≥1920×1080，原厂全新整机；</w:t>
      </w:r>
    </w:p>
    <w:p w14:paraId="0C72EAD8">
      <w:pPr>
        <w:pStyle w:val="4"/>
        <w:numPr>
          <w:ilvl w:val="0"/>
          <w:numId w:val="1"/>
        </w:numPr>
        <w:spacing w:before="105" w:after="105"/>
        <w:ind w:left="120"/>
        <w:jc w:val="both"/>
      </w:pPr>
      <w:r>
        <w:rPr>
          <w:rFonts w:ascii="仿宋_GB2312" w:hAnsi="仿宋_GB2312" w:eastAsia="仿宋_GB2312" w:cs="仿宋_GB2312"/>
          <w:sz w:val="24"/>
        </w:rPr>
        <w:t>输出设备1台：A4 复印打印扫描一体机，自动高速双面，兼容多介质，通用耗材无耗材芯片锁，全新原厂设备；</w:t>
      </w:r>
    </w:p>
    <w:p w14:paraId="4D34809B">
      <w:pPr>
        <w:pStyle w:val="4"/>
        <w:numPr>
          <w:ilvl w:val="0"/>
          <w:numId w:val="1"/>
        </w:numPr>
        <w:spacing w:before="105" w:after="105"/>
        <w:ind w:left="120"/>
        <w:jc w:val="both"/>
      </w:pPr>
      <w:r>
        <w:rPr>
          <w:rFonts w:ascii="仿宋_GB2312" w:hAnsi="仿宋_GB2312" w:eastAsia="仿宋_GB2312" w:cs="仿宋_GB2312"/>
          <w:sz w:val="24"/>
        </w:rPr>
        <w:t>天平1台：1.最大秤量：≥220g。2.可读性：≤0.1mg。3.重复性（5%载荷下）：≤0.08mg。4.灵敏度偏移（标称加载下）：≤0.5mg。5.电磁力补偿（EMFC）称重传感器。6.自动内部校正。7.金属底座与PBT顶部外壳的材质，坚固耐用。8.LCD混合触摸屏，操作简便。9.支持EasyDirect Balance数据管理软件, 可同时连接最多10台天平实现数据传输管理。</w:t>
      </w:r>
    </w:p>
    <w:p w14:paraId="18A0AF5A">
      <w:pPr>
        <w:pStyle w:val="4"/>
        <w:spacing w:before="105" w:after="105"/>
        <w:jc w:val="both"/>
      </w:pPr>
      <w:r>
        <w:rPr>
          <w:rFonts w:ascii="仿宋_GB2312" w:hAnsi="仿宋_GB2312" w:eastAsia="仿宋_GB2312" w:cs="仿宋_GB2312"/>
          <w:b/>
          <w:sz w:val="24"/>
        </w:rPr>
        <w:t>采购包2：</w:t>
      </w:r>
    </w:p>
    <w:p w14:paraId="58CCC279">
      <w:pPr>
        <w:pStyle w:val="4"/>
        <w:spacing w:before="105" w:after="105"/>
        <w:ind w:left="360"/>
        <w:jc w:val="both"/>
      </w:pPr>
      <w:r>
        <w:rPr>
          <w:rFonts w:ascii="仿宋_GB2312" w:hAnsi="仿宋_GB2312" w:eastAsia="仿宋_GB2312" w:cs="仿宋_GB2312"/>
          <w:b/>
          <w:sz w:val="24"/>
        </w:rPr>
        <w:t>2-1 建材放射性检测仪（核心产品）</w:t>
      </w:r>
    </w:p>
    <w:p w14:paraId="0EDF1B02">
      <w:pPr>
        <w:pStyle w:val="4"/>
        <w:spacing w:before="105" w:after="105"/>
        <w:ind w:left="360"/>
        <w:jc w:val="both"/>
      </w:pPr>
      <w:r>
        <w:rPr>
          <w:rFonts w:ascii="仿宋_GB2312" w:hAnsi="仿宋_GB2312" w:eastAsia="仿宋_GB2312" w:cs="仿宋_GB2312"/>
          <w:sz w:val="24"/>
        </w:rPr>
        <w:t>1.仪器主机</w:t>
      </w:r>
    </w:p>
    <w:p w14:paraId="6BF9631C">
      <w:pPr>
        <w:pStyle w:val="4"/>
        <w:spacing w:before="105" w:after="105"/>
        <w:ind w:left="360" w:right="360"/>
        <w:jc w:val="both"/>
      </w:pPr>
      <w:r>
        <w:rPr>
          <w:rFonts w:ascii="仿宋_GB2312" w:hAnsi="仿宋_GB2312" w:eastAsia="仿宋_GB2312" w:cs="仿宋_GB2312"/>
          <w:b/>
          <w:sz w:val="24"/>
        </w:rPr>
        <w:t>（评审项 1）</w:t>
      </w:r>
      <w:r>
        <w:rPr>
          <w:rFonts w:ascii="仿宋_GB2312" w:hAnsi="仿宋_GB2312" w:eastAsia="仿宋_GB2312" w:cs="仿宋_GB2312"/>
          <w:sz w:val="24"/>
        </w:rPr>
        <w:t>1.1 符合GB6566-2010《建筑材料放射性核素限量》。</w:t>
      </w:r>
    </w:p>
    <w:p w14:paraId="13A450F6">
      <w:pPr>
        <w:pStyle w:val="4"/>
        <w:spacing w:before="105" w:after="105"/>
        <w:ind w:left="360" w:right="360"/>
        <w:jc w:val="both"/>
      </w:pPr>
      <w:r>
        <w:rPr>
          <w:rFonts w:ascii="仿宋_GB2312" w:hAnsi="仿宋_GB2312" w:eastAsia="仿宋_GB2312" w:cs="仿宋_GB2312"/>
          <w:b/>
          <w:sz w:val="24"/>
        </w:rPr>
        <w:t>（评审项 2）</w:t>
      </w:r>
      <w:r>
        <w:rPr>
          <w:rFonts w:ascii="仿宋_GB2312" w:hAnsi="仿宋_GB2312" w:eastAsia="仿宋_GB2312" w:cs="仿宋_GB2312"/>
          <w:sz w:val="24"/>
        </w:rPr>
        <w:t>1.2</w:t>
      </w:r>
      <w:r>
        <w:rPr>
          <w:rFonts w:ascii="仿宋_GB2312" w:hAnsi="仿宋_GB2312" w:eastAsia="仿宋_GB2312" w:cs="仿宋_GB2312"/>
          <w:b/>
          <w:sz w:val="24"/>
        </w:rPr>
        <w:t xml:space="preserve"> </w:t>
      </w:r>
      <w:r>
        <w:rPr>
          <w:rFonts w:ascii="仿宋_GB2312" w:hAnsi="仿宋_GB2312" w:eastAsia="仿宋_GB2312" w:cs="仿宋_GB2312"/>
          <w:sz w:val="24"/>
        </w:rPr>
        <w:t>可测能量范围：40keV～10MeV</w:t>
      </w:r>
    </w:p>
    <w:p w14:paraId="04EA3638">
      <w:pPr>
        <w:pStyle w:val="4"/>
        <w:spacing w:before="105" w:after="105"/>
        <w:ind w:left="360" w:right="360"/>
        <w:jc w:val="both"/>
      </w:pPr>
      <w:r>
        <w:rPr>
          <w:rFonts w:ascii="仿宋_GB2312" w:hAnsi="仿宋_GB2312" w:eastAsia="仿宋_GB2312" w:cs="仿宋_GB2312"/>
          <w:sz w:val="24"/>
        </w:rPr>
        <w:t>★1.3</w:t>
      </w:r>
      <w:r>
        <w:rPr>
          <w:rFonts w:ascii="仿宋_GB2312" w:hAnsi="仿宋_GB2312" w:eastAsia="仿宋_GB2312" w:cs="仿宋_GB2312"/>
          <w:b/>
          <w:sz w:val="24"/>
        </w:rPr>
        <w:t xml:space="preserve"> </w:t>
      </w:r>
      <w:r>
        <w:rPr>
          <w:rFonts w:ascii="仿宋_GB2312" w:hAnsi="仿宋_GB2312" w:eastAsia="仿宋_GB2312" w:cs="仿宋_GB2312"/>
          <w:sz w:val="24"/>
        </w:rPr>
        <w:t>能量分辨率：≤7.5%（137Cs）</w:t>
      </w:r>
      <w:r>
        <w:rPr>
          <w:rFonts w:ascii="仿宋_GB2312" w:hAnsi="仿宋_GB2312" w:eastAsia="仿宋_GB2312" w:cs="仿宋_GB2312"/>
          <w:b/>
          <w:sz w:val="24"/>
        </w:rPr>
        <w:t>(需提供第三方计量机构出具的本机同型号设备校准证书复印件)</w:t>
      </w:r>
      <w:r>
        <w:rPr>
          <w:rFonts w:ascii="仿宋_GB2312" w:hAnsi="仿宋_GB2312" w:eastAsia="仿宋_GB2312" w:cs="仿宋_GB2312"/>
          <w:sz w:val="24"/>
        </w:rPr>
        <w:t>。</w:t>
      </w:r>
    </w:p>
    <w:p w14:paraId="495C4D28">
      <w:pPr>
        <w:pStyle w:val="4"/>
        <w:spacing w:before="105" w:after="105"/>
        <w:ind w:left="360" w:right="360"/>
        <w:jc w:val="both"/>
      </w:pPr>
      <w:r>
        <w:rPr>
          <w:rFonts w:ascii="仿宋_GB2312" w:hAnsi="仿宋_GB2312" w:eastAsia="仿宋_GB2312" w:cs="仿宋_GB2312"/>
          <w:sz w:val="24"/>
        </w:rPr>
        <w:t>★1.4 样品中226Ra、232Th、40K放射性比活度之和＞37Bq/kg时，测量扩展总不确定度≤10%（扩展因子k=2）。</w:t>
      </w:r>
      <w:r>
        <w:rPr>
          <w:rFonts w:ascii="仿宋_GB2312" w:hAnsi="仿宋_GB2312" w:eastAsia="仿宋_GB2312" w:cs="仿宋_GB2312"/>
          <w:b/>
          <w:sz w:val="24"/>
        </w:rPr>
        <w:t>(需提供第三方计量机构出具的本机同型号设备校准证书复印件)</w:t>
      </w:r>
    </w:p>
    <w:p w14:paraId="15183BB2">
      <w:pPr>
        <w:pStyle w:val="4"/>
        <w:spacing w:before="105" w:after="105"/>
        <w:ind w:left="360" w:right="390"/>
        <w:jc w:val="both"/>
      </w:pPr>
      <w:r>
        <w:rPr>
          <w:rFonts w:ascii="仿宋_GB2312" w:hAnsi="仿宋_GB2312" w:eastAsia="仿宋_GB2312" w:cs="仿宋_GB2312"/>
          <w:b/>
          <w:sz w:val="24"/>
        </w:rPr>
        <w:t>（评审项 3）</w:t>
      </w:r>
      <w:r>
        <w:rPr>
          <w:rFonts w:ascii="仿宋_GB2312" w:hAnsi="仿宋_GB2312" w:eastAsia="仿宋_GB2312" w:cs="仿宋_GB2312"/>
          <w:sz w:val="24"/>
        </w:rPr>
        <w:t>1.5</w:t>
      </w:r>
      <w:r>
        <w:rPr>
          <w:rFonts w:ascii="仿宋_GB2312" w:hAnsi="仿宋_GB2312" w:eastAsia="仿宋_GB2312" w:cs="仿宋_GB2312"/>
          <w:b/>
          <w:sz w:val="24"/>
        </w:rPr>
        <w:t xml:space="preserve"> </w:t>
      </w:r>
      <w:r>
        <w:rPr>
          <w:rFonts w:ascii="仿宋_GB2312" w:hAnsi="仿宋_GB2312" w:eastAsia="仿宋_GB2312" w:cs="仿宋_GB2312"/>
          <w:sz w:val="24"/>
        </w:rPr>
        <w:t>铅室测量本底：≤240cpm/4cps。</w:t>
      </w:r>
      <w:r>
        <w:rPr>
          <w:rFonts w:ascii="仿宋_GB2312" w:hAnsi="仿宋_GB2312" w:eastAsia="仿宋_GB2312" w:cs="仿宋_GB2312"/>
          <w:b/>
          <w:sz w:val="24"/>
        </w:rPr>
        <w:t>(需提供第三方计量机构出具的本机同型号设备校准证书复印件)</w:t>
      </w:r>
    </w:p>
    <w:p w14:paraId="67741D0E">
      <w:pPr>
        <w:pStyle w:val="4"/>
        <w:spacing w:before="105" w:after="105"/>
        <w:ind w:left="360" w:right="390"/>
        <w:jc w:val="both"/>
      </w:pPr>
      <w:r>
        <w:rPr>
          <w:rFonts w:ascii="仿宋_GB2312" w:hAnsi="仿宋_GB2312" w:eastAsia="仿宋_GB2312" w:cs="仿宋_GB2312"/>
          <w:b/>
          <w:sz w:val="24"/>
        </w:rPr>
        <w:t>（评审项 4）</w:t>
      </w:r>
      <w:r>
        <w:rPr>
          <w:rFonts w:ascii="仿宋_GB2312" w:hAnsi="仿宋_GB2312" w:eastAsia="仿宋_GB2312" w:cs="仿宋_GB2312"/>
          <w:sz w:val="24"/>
        </w:rPr>
        <w:t>1.6</w:t>
      </w:r>
      <w:r>
        <w:rPr>
          <w:rFonts w:ascii="仿宋_GB2312" w:hAnsi="仿宋_GB2312" w:eastAsia="仿宋_GB2312" w:cs="仿宋_GB2312"/>
          <w:b/>
          <w:sz w:val="24"/>
        </w:rPr>
        <w:t xml:space="preserve"> </w:t>
      </w:r>
      <w:r>
        <w:rPr>
          <w:rFonts w:ascii="仿宋_GB2312" w:hAnsi="仿宋_GB2312" w:eastAsia="仿宋_GB2312" w:cs="仿宋_GB2312"/>
          <w:sz w:val="24"/>
        </w:rPr>
        <w:t>稳定性：24h峰位漂移≤1%。</w:t>
      </w:r>
    </w:p>
    <w:p w14:paraId="3CDDA92A">
      <w:pPr>
        <w:pStyle w:val="4"/>
        <w:spacing w:before="105" w:after="105"/>
        <w:ind w:left="360"/>
        <w:jc w:val="both"/>
      </w:pPr>
      <w:r>
        <w:rPr>
          <w:rFonts w:ascii="仿宋_GB2312" w:hAnsi="仿宋_GB2312" w:eastAsia="仿宋_GB2312" w:cs="仿宋_GB2312"/>
          <w:sz w:val="24"/>
        </w:rPr>
        <w:t>（</w:t>
      </w:r>
      <w:r>
        <w:rPr>
          <w:rFonts w:ascii="仿宋_GB2312" w:hAnsi="仿宋_GB2312" w:eastAsia="仿宋_GB2312" w:cs="仿宋_GB2312"/>
          <w:b/>
          <w:sz w:val="24"/>
        </w:rPr>
        <w:t>评审项 5</w:t>
      </w:r>
      <w:r>
        <w:rPr>
          <w:rFonts w:ascii="仿宋_GB2312" w:hAnsi="仿宋_GB2312" w:eastAsia="仿宋_GB2312" w:cs="仿宋_GB2312"/>
          <w:sz w:val="24"/>
        </w:rPr>
        <w:t>）1.7</w:t>
      </w:r>
      <w:r>
        <w:rPr>
          <w:rFonts w:ascii="仿宋_GB2312" w:hAnsi="仿宋_GB2312" w:eastAsia="仿宋_GB2312" w:cs="仿宋_GB2312"/>
          <w:b/>
          <w:sz w:val="24"/>
        </w:rPr>
        <w:t xml:space="preserve"> </w:t>
      </w:r>
      <w:r>
        <w:rPr>
          <w:rFonts w:ascii="仿宋_GB2312" w:hAnsi="仿宋_GB2312" w:eastAsia="仿宋_GB2312" w:cs="仿宋_GB2312"/>
          <w:sz w:val="24"/>
        </w:rPr>
        <w:t>设备内部设置照明灯。</w:t>
      </w:r>
    </w:p>
    <w:p w14:paraId="458A996B">
      <w:pPr>
        <w:pStyle w:val="4"/>
        <w:spacing w:before="105" w:after="105"/>
        <w:ind w:left="360"/>
        <w:jc w:val="both"/>
      </w:pPr>
      <w:r>
        <w:rPr>
          <w:rFonts w:ascii="仿宋_GB2312" w:hAnsi="仿宋_GB2312" w:eastAsia="仿宋_GB2312" w:cs="仿宋_GB2312"/>
          <w:b/>
          <w:sz w:val="24"/>
        </w:rPr>
        <w:t>（评审项 6）</w:t>
      </w:r>
      <w:r>
        <w:rPr>
          <w:rFonts w:ascii="仿宋_GB2312" w:hAnsi="仿宋_GB2312" w:eastAsia="仿宋_GB2312" w:cs="仿宋_GB2312"/>
          <w:sz w:val="24"/>
        </w:rPr>
        <w:t>1.8</w:t>
      </w:r>
      <w:r>
        <w:rPr>
          <w:rFonts w:ascii="仿宋_GB2312" w:hAnsi="仿宋_GB2312" w:eastAsia="仿宋_GB2312" w:cs="仿宋_GB2312"/>
          <w:b/>
          <w:sz w:val="24"/>
        </w:rPr>
        <w:t xml:space="preserve"> </w:t>
      </w:r>
      <w:r>
        <w:rPr>
          <w:rFonts w:ascii="仿宋_GB2312" w:hAnsi="仿宋_GB2312" w:eastAsia="仿宋_GB2312" w:cs="仿宋_GB2312"/>
          <w:sz w:val="24"/>
        </w:rPr>
        <w:t>全波采集，无脉冲漏计，具备基线修正、干扰识别功能，支持示波器显示信号波形，测量期间可基线监测。</w:t>
      </w:r>
    </w:p>
    <w:p w14:paraId="1B72C9E1">
      <w:pPr>
        <w:pStyle w:val="4"/>
        <w:spacing w:before="105" w:after="105"/>
        <w:ind w:left="360"/>
        <w:jc w:val="both"/>
      </w:pPr>
      <w:r>
        <w:rPr>
          <w:rFonts w:ascii="仿宋_GB2312" w:hAnsi="仿宋_GB2312" w:eastAsia="仿宋_GB2312" w:cs="仿宋_GB2312"/>
          <w:b/>
          <w:sz w:val="24"/>
        </w:rPr>
        <w:t>（评审项 7）</w:t>
      </w:r>
      <w:r>
        <w:rPr>
          <w:rFonts w:ascii="仿宋_GB2312" w:hAnsi="仿宋_GB2312" w:eastAsia="仿宋_GB2312" w:cs="仿宋_GB2312"/>
          <w:sz w:val="24"/>
        </w:rPr>
        <w:t>1.9分析核素种类：226Ra、232Th、40K、222Rn、238U，可扩充至60Co、137Cs。</w:t>
      </w:r>
    </w:p>
    <w:p w14:paraId="31E8D7BF">
      <w:pPr>
        <w:pStyle w:val="4"/>
        <w:spacing w:before="105" w:after="105"/>
        <w:ind w:left="360"/>
        <w:jc w:val="both"/>
      </w:pPr>
      <w:r>
        <w:rPr>
          <w:rFonts w:ascii="仿宋_GB2312" w:hAnsi="仿宋_GB2312" w:eastAsia="仿宋_GB2312" w:cs="仿宋_GB2312"/>
          <w:b/>
          <w:sz w:val="24"/>
        </w:rPr>
        <w:t>（评审项 8）</w:t>
      </w:r>
      <w:r>
        <w:rPr>
          <w:rFonts w:ascii="仿宋_GB2312" w:hAnsi="仿宋_GB2312" w:eastAsia="仿宋_GB2312" w:cs="仿宋_GB2312"/>
          <w:sz w:val="24"/>
        </w:rPr>
        <w:t>1.10 探测器晶体加厚保护（铅当量厚度160mm），整体铅当量厚度100mm，内径220mm。</w:t>
      </w:r>
    </w:p>
    <w:p w14:paraId="005E8DC4">
      <w:pPr>
        <w:pStyle w:val="4"/>
        <w:spacing w:before="105" w:after="105"/>
        <w:ind w:left="360" w:right="360"/>
        <w:jc w:val="both"/>
      </w:pPr>
      <w:r>
        <w:rPr>
          <w:rFonts w:ascii="仿宋_GB2312" w:hAnsi="仿宋_GB2312" w:eastAsia="仿宋_GB2312" w:cs="仿宋_GB2312"/>
          <w:sz w:val="24"/>
        </w:rPr>
        <w:t>▲1.11 配备恒温系统，软件支持探测器温度、高压实时监控、高压、温度、阈值显示。</w:t>
      </w:r>
      <w:r>
        <w:rPr>
          <w:rFonts w:ascii="仿宋_GB2312" w:hAnsi="仿宋_GB2312" w:eastAsia="仿宋_GB2312" w:cs="仿宋_GB2312"/>
          <w:b/>
          <w:sz w:val="24"/>
        </w:rPr>
        <w:t>（需提供软件截图佐证）</w:t>
      </w:r>
    </w:p>
    <w:p w14:paraId="473C1562">
      <w:pPr>
        <w:pStyle w:val="4"/>
        <w:spacing w:before="105" w:after="105"/>
        <w:ind w:left="360"/>
        <w:jc w:val="both"/>
      </w:pPr>
      <w:r>
        <w:rPr>
          <w:rFonts w:ascii="仿宋_GB2312" w:hAnsi="仿宋_GB2312" w:eastAsia="仿宋_GB2312" w:cs="仿宋_GB2312"/>
          <w:sz w:val="24"/>
        </w:rPr>
        <w:t>▲1.12 多道脉冲幅度分析器与探测器一体式封装，抗干扰能力强，稳定性好。（</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60127423">
      <w:pPr>
        <w:pStyle w:val="4"/>
        <w:spacing w:before="105" w:after="105"/>
        <w:ind w:left="360"/>
        <w:jc w:val="both"/>
      </w:pPr>
      <w:r>
        <w:rPr>
          <w:rFonts w:ascii="仿宋_GB2312" w:hAnsi="仿宋_GB2312" w:eastAsia="仿宋_GB2312" w:cs="仿宋_GB2312"/>
          <w:sz w:val="24"/>
        </w:rPr>
        <w:t>2.自动进样系统：</w:t>
      </w:r>
    </w:p>
    <w:p w14:paraId="1CB67D52">
      <w:pPr>
        <w:pStyle w:val="4"/>
        <w:spacing w:before="105" w:after="105"/>
        <w:ind w:left="360" w:right="240"/>
        <w:jc w:val="both"/>
      </w:pPr>
      <w:r>
        <w:rPr>
          <w:rFonts w:ascii="仿宋_GB2312" w:hAnsi="仿宋_GB2312" w:eastAsia="仿宋_GB2312" w:cs="仿宋_GB2312"/>
          <w:sz w:val="24"/>
        </w:rPr>
        <w:t>▲2.1 堆叠放样，采用吸盘取样方式，样本盒叠放，样本通量≥220个（φ75×70mm样本盒）（</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5A888DFE">
      <w:pPr>
        <w:pStyle w:val="4"/>
        <w:spacing w:before="105" w:after="105"/>
        <w:ind w:left="360" w:right="240"/>
        <w:jc w:val="both"/>
      </w:pPr>
      <w:r>
        <w:rPr>
          <w:rFonts w:ascii="仿宋_GB2312" w:hAnsi="仿宋_GB2312" w:eastAsia="仿宋_GB2312" w:cs="仿宋_GB2312"/>
          <w:b/>
          <w:sz w:val="24"/>
        </w:rPr>
        <w:t>（评审项 9）</w:t>
      </w:r>
      <w:r>
        <w:rPr>
          <w:rFonts w:ascii="仿宋_GB2312" w:hAnsi="仿宋_GB2312" w:eastAsia="仿宋_GB2312" w:cs="仿宋_GB2312"/>
          <w:sz w:val="24"/>
        </w:rPr>
        <w:t>2.2</w:t>
      </w:r>
      <w:r>
        <w:rPr>
          <w:rFonts w:ascii="仿宋_GB2312" w:hAnsi="仿宋_GB2312" w:eastAsia="仿宋_GB2312" w:cs="仿宋_GB2312"/>
          <w:b/>
          <w:sz w:val="24"/>
        </w:rPr>
        <w:t xml:space="preserve"> </w:t>
      </w:r>
      <w:r>
        <w:rPr>
          <w:rFonts w:ascii="仿宋_GB2312" w:hAnsi="仿宋_GB2312" w:eastAsia="仿宋_GB2312" w:cs="仿宋_GB2312"/>
          <w:sz w:val="24"/>
        </w:rPr>
        <w:t>具备防撞功能及一键急停按钮，防止仪器损坏。</w:t>
      </w:r>
    </w:p>
    <w:p w14:paraId="5144FBB4">
      <w:pPr>
        <w:pStyle w:val="4"/>
        <w:spacing w:before="105" w:after="105"/>
        <w:ind w:left="360"/>
        <w:jc w:val="both"/>
      </w:pPr>
      <w:r>
        <w:rPr>
          <w:rFonts w:ascii="仿宋_GB2312" w:hAnsi="仿宋_GB2312" w:eastAsia="仿宋_GB2312" w:cs="仿宋_GB2312"/>
          <w:sz w:val="24"/>
        </w:rPr>
        <w:t>3.软件：</w:t>
      </w:r>
    </w:p>
    <w:p w14:paraId="4EF6BD14">
      <w:pPr>
        <w:pStyle w:val="4"/>
        <w:spacing w:before="105" w:after="105"/>
        <w:ind w:left="360"/>
        <w:jc w:val="both"/>
      </w:pPr>
      <w:r>
        <w:rPr>
          <w:rFonts w:ascii="仿宋_GB2312" w:hAnsi="仿宋_GB2312" w:eastAsia="仿宋_GB2312" w:cs="仿宋_GB2312"/>
          <w:b/>
          <w:sz w:val="24"/>
        </w:rPr>
        <w:t>（评审项 10）</w:t>
      </w:r>
      <w:r>
        <w:rPr>
          <w:rFonts w:ascii="仿宋_GB2312" w:hAnsi="仿宋_GB2312" w:eastAsia="仿宋_GB2312" w:cs="仿宋_GB2312"/>
          <w:sz w:val="24"/>
        </w:rPr>
        <w:t>3.1</w:t>
      </w:r>
      <w:r>
        <w:rPr>
          <w:rFonts w:ascii="仿宋_GB2312" w:hAnsi="仿宋_GB2312" w:eastAsia="仿宋_GB2312" w:cs="仿宋_GB2312"/>
          <w:b/>
          <w:sz w:val="24"/>
        </w:rPr>
        <w:t xml:space="preserve"> </w:t>
      </w:r>
      <w:r>
        <w:rPr>
          <w:rFonts w:ascii="仿宋_GB2312" w:hAnsi="仿宋_GB2312" w:eastAsia="仿宋_GB2312" w:cs="仿宋_GB2312"/>
          <w:sz w:val="24"/>
        </w:rPr>
        <w:t>全自动检测，无人值守检测，支持远程查看数据和检测过程中紧急添加或追加样本。</w:t>
      </w:r>
    </w:p>
    <w:p w14:paraId="0604DCE2">
      <w:pPr>
        <w:pStyle w:val="4"/>
        <w:spacing w:before="105" w:after="105"/>
        <w:ind w:left="360"/>
        <w:jc w:val="both"/>
      </w:pPr>
      <w:r>
        <w:rPr>
          <w:rFonts w:ascii="仿宋_GB2312" w:hAnsi="仿宋_GB2312" w:eastAsia="仿宋_GB2312" w:cs="仿宋_GB2312"/>
          <w:sz w:val="24"/>
        </w:rPr>
        <w:t>▲3.2 具备样本瓶自动识别功能。（</w:t>
      </w:r>
      <w:r>
        <w:rPr>
          <w:rFonts w:ascii="仿宋_GB2312" w:hAnsi="仿宋_GB2312" w:eastAsia="仿宋_GB2312" w:cs="仿宋_GB2312"/>
          <w:b/>
          <w:sz w:val="24"/>
        </w:rPr>
        <w:t>需提供软件截图佐证</w:t>
      </w:r>
      <w:r>
        <w:rPr>
          <w:rFonts w:ascii="仿宋_GB2312" w:hAnsi="仿宋_GB2312" w:eastAsia="仿宋_GB2312" w:cs="仿宋_GB2312"/>
          <w:sz w:val="24"/>
        </w:rPr>
        <w:t>）</w:t>
      </w:r>
    </w:p>
    <w:p w14:paraId="3BB39954">
      <w:pPr>
        <w:pStyle w:val="4"/>
        <w:spacing w:before="105" w:after="105"/>
        <w:ind w:left="360"/>
        <w:jc w:val="both"/>
      </w:pPr>
      <w:r>
        <w:rPr>
          <w:rFonts w:ascii="仿宋_GB2312" w:hAnsi="仿宋_GB2312" w:eastAsia="仿宋_GB2312" w:cs="仿宋_GB2312"/>
          <w:b/>
          <w:sz w:val="24"/>
        </w:rPr>
        <w:t>（评审项 11）</w:t>
      </w:r>
      <w:r>
        <w:rPr>
          <w:rFonts w:ascii="仿宋_GB2312" w:hAnsi="仿宋_GB2312" w:eastAsia="仿宋_GB2312" w:cs="仿宋_GB2312"/>
          <w:sz w:val="24"/>
        </w:rPr>
        <w:t>3.3 断电记忆与快速恢复：支持断电后记忆状态，一键初始化即可复位样品，恢复检测（</w:t>
      </w:r>
      <w:r>
        <w:rPr>
          <w:rFonts w:ascii="仿宋_GB2312" w:hAnsi="仿宋_GB2312" w:eastAsia="仿宋_GB2312" w:cs="仿宋_GB2312"/>
          <w:b/>
          <w:sz w:val="24"/>
        </w:rPr>
        <w:t>需提供软件截图佐证</w:t>
      </w:r>
      <w:r>
        <w:rPr>
          <w:rFonts w:ascii="仿宋_GB2312" w:hAnsi="仿宋_GB2312" w:eastAsia="仿宋_GB2312" w:cs="仿宋_GB2312"/>
          <w:sz w:val="24"/>
        </w:rPr>
        <w:t>）。</w:t>
      </w:r>
    </w:p>
    <w:p w14:paraId="53CC425D">
      <w:pPr>
        <w:pStyle w:val="4"/>
        <w:spacing w:before="105" w:after="105"/>
        <w:ind w:left="360"/>
        <w:jc w:val="both"/>
      </w:pPr>
      <w:r>
        <w:rPr>
          <w:rFonts w:ascii="仿宋_GB2312" w:hAnsi="仿宋_GB2312" w:eastAsia="仿宋_GB2312" w:cs="仿宋_GB2312"/>
          <w:b/>
          <w:sz w:val="24"/>
        </w:rPr>
        <w:t>（评审项 12）</w:t>
      </w:r>
      <w:r>
        <w:rPr>
          <w:rFonts w:ascii="仿宋_GB2312" w:hAnsi="仿宋_GB2312" w:eastAsia="仿宋_GB2312" w:cs="仿宋_GB2312"/>
          <w:sz w:val="24"/>
        </w:rPr>
        <w:t>3.4</w:t>
      </w:r>
      <w:r>
        <w:rPr>
          <w:rFonts w:ascii="仿宋_GB2312" w:hAnsi="仿宋_GB2312" w:eastAsia="仿宋_GB2312" w:cs="仿宋_GB2312"/>
          <w:b/>
          <w:sz w:val="24"/>
        </w:rPr>
        <w:t xml:space="preserve"> </w:t>
      </w:r>
      <w:r>
        <w:rPr>
          <w:rFonts w:ascii="仿宋_GB2312" w:hAnsi="仿宋_GB2312" w:eastAsia="仿宋_GB2312" w:cs="仿宋_GB2312"/>
          <w:sz w:val="24"/>
        </w:rPr>
        <w:t>通过样品位置颜色或状态标志实时显示测量结果与进度。（</w:t>
      </w:r>
      <w:r>
        <w:rPr>
          <w:rFonts w:ascii="仿宋_GB2312" w:hAnsi="仿宋_GB2312" w:eastAsia="仿宋_GB2312" w:cs="仿宋_GB2312"/>
          <w:b/>
          <w:sz w:val="24"/>
        </w:rPr>
        <w:t>需提供软件截图佐证</w:t>
      </w:r>
      <w:r>
        <w:rPr>
          <w:rFonts w:ascii="仿宋_GB2312" w:hAnsi="仿宋_GB2312" w:eastAsia="仿宋_GB2312" w:cs="仿宋_GB2312"/>
          <w:sz w:val="24"/>
        </w:rPr>
        <w:t>）。</w:t>
      </w:r>
    </w:p>
    <w:p w14:paraId="22EF6B43">
      <w:pPr>
        <w:pStyle w:val="4"/>
        <w:spacing w:before="105" w:after="105"/>
        <w:ind w:left="360"/>
        <w:jc w:val="both"/>
      </w:pPr>
      <w:r>
        <w:rPr>
          <w:rFonts w:ascii="仿宋_GB2312" w:hAnsi="仿宋_GB2312" w:eastAsia="仿宋_GB2312" w:cs="仿宋_GB2312"/>
          <w:b/>
          <w:sz w:val="24"/>
        </w:rPr>
        <w:t>（评审项 13）</w:t>
      </w:r>
      <w:r>
        <w:rPr>
          <w:rFonts w:ascii="仿宋_GB2312" w:hAnsi="仿宋_GB2312" w:eastAsia="仿宋_GB2312" w:cs="仿宋_GB2312"/>
          <w:sz w:val="24"/>
        </w:rPr>
        <w:t>3.5</w:t>
      </w:r>
      <w:r>
        <w:rPr>
          <w:rFonts w:ascii="仿宋_GB2312" w:hAnsi="仿宋_GB2312" w:eastAsia="仿宋_GB2312" w:cs="仿宋_GB2312"/>
          <w:b/>
          <w:sz w:val="24"/>
        </w:rPr>
        <w:t xml:space="preserve"> </w:t>
      </w:r>
      <w:r>
        <w:rPr>
          <w:rFonts w:ascii="仿宋_GB2312" w:hAnsi="仿宋_GB2312" w:eastAsia="仿宋_GB2312" w:cs="仿宋_GB2312"/>
          <w:sz w:val="24"/>
        </w:rPr>
        <w:t>测量模式切换：支持自动测量与手动测量双模式切换；支持定时间采样和定计数采样两种模式。</w:t>
      </w:r>
    </w:p>
    <w:p w14:paraId="3C86E5A7">
      <w:pPr>
        <w:pStyle w:val="4"/>
        <w:spacing w:before="105" w:after="105"/>
        <w:ind w:left="360" w:right="390"/>
        <w:jc w:val="both"/>
      </w:pPr>
      <w:r>
        <w:rPr>
          <w:rFonts w:ascii="仿宋_GB2312" w:hAnsi="仿宋_GB2312" w:eastAsia="仿宋_GB2312" w:cs="仿宋_GB2312"/>
          <w:b/>
          <w:sz w:val="24"/>
        </w:rPr>
        <w:t>（评审项 14）</w:t>
      </w:r>
      <w:r>
        <w:rPr>
          <w:rFonts w:ascii="仿宋_GB2312" w:hAnsi="仿宋_GB2312" w:eastAsia="仿宋_GB2312" w:cs="仿宋_GB2312"/>
          <w:sz w:val="24"/>
        </w:rPr>
        <w:t>3.6</w:t>
      </w:r>
      <w:r>
        <w:rPr>
          <w:rFonts w:ascii="仿宋_GB2312" w:hAnsi="仿宋_GB2312" w:eastAsia="仿宋_GB2312" w:cs="仿宋_GB2312"/>
          <w:b/>
          <w:sz w:val="24"/>
        </w:rPr>
        <w:t xml:space="preserve"> </w:t>
      </w:r>
      <w:r>
        <w:rPr>
          <w:rFonts w:ascii="仿宋_GB2312" w:hAnsi="仿宋_GB2312" w:eastAsia="仿宋_GB2312" w:cs="仿宋_GB2312"/>
          <w:sz w:val="24"/>
        </w:rPr>
        <w:t>测量时间范围：0～200000s可选，可在测量过程中更改测量时长。</w:t>
      </w:r>
    </w:p>
    <w:p w14:paraId="538B6103">
      <w:pPr>
        <w:pStyle w:val="4"/>
        <w:spacing w:before="105" w:after="105"/>
        <w:ind w:left="360" w:right="360"/>
        <w:jc w:val="both"/>
      </w:pPr>
      <w:r>
        <w:rPr>
          <w:rFonts w:ascii="仿宋_GB2312" w:hAnsi="仿宋_GB2312" w:eastAsia="仿宋_GB2312" w:cs="仿宋_GB2312"/>
          <w:b/>
          <w:sz w:val="24"/>
        </w:rPr>
        <w:t>（评审项 15）</w:t>
      </w:r>
      <w:r>
        <w:rPr>
          <w:rFonts w:ascii="仿宋_GB2312" w:hAnsi="仿宋_GB2312" w:eastAsia="仿宋_GB2312" w:cs="仿宋_GB2312"/>
          <w:sz w:val="24"/>
        </w:rPr>
        <w:t>3.7</w:t>
      </w:r>
      <w:r>
        <w:rPr>
          <w:rFonts w:ascii="仿宋_GB2312" w:hAnsi="仿宋_GB2312" w:eastAsia="仿宋_GB2312" w:cs="仿宋_GB2312"/>
          <w:b/>
          <w:sz w:val="24"/>
        </w:rPr>
        <w:t xml:space="preserve"> </w:t>
      </w:r>
      <w:r>
        <w:rPr>
          <w:rFonts w:ascii="仿宋_GB2312" w:hAnsi="仿宋_GB2312" w:eastAsia="仿宋_GB2312" w:cs="仿宋_GB2312"/>
          <w:sz w:val="24"/>
        </w:rPr>
        <w:t>具备自动寻峰、断点续采、掉电谱线自动保存功能，保证数据采集质量。</w:t>
      </w:r>
    </w:p>
    <w:p w14:paraId="6B79C426">
      <w:pPr>
        <w:pStyle w:val="4"/>
        <w:spacing w:before="105" w:after="105"/>
        <w:ind w:left="360"/>
        <w:jc w:val="both"/>
      </w:pPr>
      <w:r>
        <w:rPr>
          <w:rFonts w:ascii="仿宋_GB2312" w:hAnsi="仿宋_GB2312" w:eastAsia="仿宋_GB2312" w:cs="仿宋_GB2312"/>
          <w:b/>
          <w:sz w:val="24"/>
        </w:rPr>
        <w:t>（评审项 16）</w:t>
      </w:r>
      <w:r>
        <w:rPr>
          <w:rFonts w:ascii="仿宋_GB2312" w:hAnsi="仿宋_GB2312" w:eastAsia="仿宋_GB2312" w:cs="仿宋_GB2312"/>
          <w:sz w:val="24"/>
        </w:rPr>
        <w:t>3.8</w:t>
      </w:r>
      <w:r>
        <w:rPr>
          <w:rFonts w:ascii="仿宋_GB2312" w:hAnsi="仿宋_GB2312" w:eastAsia="仿宋_GB2312" w:cs="仿宋_GB2312"/>
          <w:b/>
          <w:sz w:val="24"/>
        </w:rPr>
        <w:t xml:space="preserve"> </w:t>
      </w:r>
      <w:r>
        <w:rPr>
          <w:rFonts w:ascii="仿宋_GB2312" w:hAnsi="仿宋_GB2312" w:eastAsia="仿宋_GB2312" w:cs="仿宋_GB2312"/>
          <w:sz w:val="24"/>
        </w:rPr>
        <w:t>依据GB6566-2010要求，自动计算放射性核素含量及内外照射指数（含不确定度计算）</w:t>
      </w:r>
    </w:p>
    <w:p w14:paraId="775A9E61">
      <w:pPr>
        <w:pStyle w:val="4"/>
        <w:spacing w:before="105" w:after="105"/>
        <w:ind w:left="360"/>
        <w:jc w:val="both"/>
      </w:pPr>
      <w:r>
        <w:rPr>
          <w:rFonts w:ascii="仿宋_GB2312" w:hAnsi="仿宋_GB2312" w:eastAsia="仿宋_GB2312" w:cs="仿宋_GB2312"/>
          <w:b/>
          <w:sz w:val="24"/>
        </w:rPr>
        <w:t>（评审项 17）</w:t>
      </w:r>
      <w:r>
        <w:rPr>
          <w:rFonts w:ascii="仿宋_GB2312" w:hAnsi="仿宋_GB2312" w:eastAsia="仿宋_GB2312" w:cs="仿宋_GB2312"/>
          <w:sz w:val="24"/>
        </w:rPr>
        <w:t>3.9</w:t>
      </w:r>
      <w:r>
        <w:rPr>
          <w:rFonts w:ascii="仿宋_GB2312" w:hAnsi="仿宋_GB2312" w:eastAsia="仿宋_GB2312" w:cs="仿宋_GB2312"/>
          <w:b/>
          <w:sz w:val="24"/>
        </w:rPr>
        <w:t xml:space="preserve"> </w:t>
      </w:r>
      <w:r>
        <w:rPr>
          <w:rFonts w:ascii="仿宋_GB2312" w:hAnsi="仿宋_GB2312" w:eastAsia="仿宋_GB2312" w:cs="仿宋_GB2312"/>
          <w:sz w:val="24"/>
        </w:rPr>
        <w:t>支持1024道/2048道/4096道软件选择。</w:t>
      </w:r>
    </w:p>
    <w:p w14:paraId="43B1C6C5">
      <w:pPr>
        <w:pStyle w:val="4"/>
        <w:spacing w:before="105" w:after="105"/>
        <w:ind w:left="360"/>
        <w:jc w:val="both"/>
      </w:pPr>
      <w:r>
        <w:rPr>
          <w:rFonts w:ascii="仿宋_GB2312" w:hAnsi="仿宋_GB2312" w:eastAsia="仿宋_GB2312" w:cs="仿宋_GB2312"/>
          <w:b/>
          <w:sz w:val="24"/>
        </w:rPr>
        <w:t>2-2 电液伺服压力试验机</w:t>
      </w:r>
    </w:p>
    <w:p w14:paraId="217F1964">
      <w:pPr>
        <w:pStyle w:val="4"/>
        <w:spacing w:before="105" w:after="105"/>
        <w:ind w:left="360" w:right="360"/>
        <w:jc w:val="both"/>
      </w:pPr>
      <w:r>
        <w:rPr>
          <w:rFonts w:ascii="仿宋_GB2312" w:hAnsi="仿宋_GB2312" w:eastAsia="仿宋_GB2312" w:cs="仿宋_GB2312"/>
          <w:sz w:val="24"/>
        </w:rPr>
        <w:t>★1、符合GB/T 17671-2021《水泥胶砂强度检验方法(ISO法)》（</w:t>
      </w:r>
      <w:r>
        <w:rPr>
          <w:rFonts w:ascii="仿宋_GB2312" w:hAnsi="仿宋_GB2312" w:eastAsia="仿宋_GB2312" w:cs="仿宋_GB2312"/>
          <w:b/>
          <w:sz w:val="24"/>
        </w:rPr>
        <w:t>需提供发布的产品彩页佐证</w:t>
      </w:r>
      <w:r>
        <w:rPr>
          <w:rFonts w:ascii="仿宋_GB2312" w:hAnsi="仿宋_GB2312" w:eastAsia="仿宋_GB2312" w:cs="仿宋_GB2312"/>
          <w:sz w:val="24"/>
        </w:rPr>
        <w:t>）。</w:t>
      </w:r>
    </w:p>
    <w:p w14:paraId="103A1F22">
      <w:pPr>
        <w:pStyle w:val="4"/>
        <w:spacing w:before="105" w:after="105"/>
        <w:ind w:left="360" w:right="360"/>
        <w:jc w:val="both"/>
      </w:pPr>
      <w:r>
        <w:rPr>
          <w:rFonts w:ascii="仿宋_GB2312" w:hAnsi="仿宋_GB2312" w:eastAsia="仿宋_GB2312" w:cs="仿宋_GB2312"/>
          <w:b/>
          <w:sz w:val="24"/>
        </w:rPr>
        <w:t>（评审项 18）</w:t>
      </w:r>
      <w:r>
        <w:rPr>
          <w:rFonts w:ascii="仿宋_GB2312" w:hAnsi="仿宋_GB2312" w:eastAsia="仿宋_GB2312" w:cs="仿宋_GB2312"/>
          <w:sz w:val="24"/>
        </w:rPr>
        <w:t>2、试验机精度0.5级或更优。</w:t>
      </w:r>
    </w:p>
    <w:p w14:paraId="2354BF81">
      <w:pPr>
        <w:pStyle w:val="4"/>
        <w:spacing w:before="105" w:after="105"/>
        <w:ind w:left="360" w:right="360"/>
        <w:jc w:val="both"/>
      </w:pPr>
      <w:r>
        <w:rPr>
          <w:rFonts w:ascii="仿宋_GB2312" w:hAnsi="仿宋_GB2312" w:eastAsia="仿宋_GB2312" w:cs="仿宋_GB2312"/>
          <w:sz w:val="24"/>
        </w:rPr>
        <w:t>★3、抗折、抗压一体机，双工位设计，一机两用。（</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5A599E60">
      <w:pPr>
        <w:pStyle w:val="4"/>
        <w:spacing w:before="105" w:after="105"/>
        <w:ind w:left="360" w:right="360"/>
        <w:jc w:val="both"/>
      </w:pPr>
      <w:r>
        <w:rPr>
          <w:rFonts w:ascii="仿宋_GB2312" w:hAnsi="仿宋_GB2312" w:eastAsia="仿宋_GB2312" w:cs="仿宋_GB2312"/>
          <w:b/>
          <w:sz w:val="24"/>
        </w:rPr>
        <w:t>（评审项 19）</w:t>
      </w:r>
      <w:r>
        <w:rPr>
          <w:rFonts w:ascii="仿宋_GB2312" w:hAnsi="仿宋_GB2312" w:eastAsia="仿宋_GB2312" w:cs="仿宋_GB2312"/>
          <w:sz w:val="24"/>
        </w:rPr>
        <w:t>4、系统支持一键试验，自动完成加载、峰值记录、结果计算与报告生成。</w:t>
      </w:r>
    </w:p>
    <w:p w14:paraId="1C469A4A">
      <w:pPr>
        <w:pStyle w:val="4"/>
        <w:spacing w:before="105" w:after="105"/>
        <w:ind w:left="360" w:right="360"/>
        <w:jc w:val="both"/>
      </w:pPr>
      <w:r>
        <w:rPr>
          <w:rFonts w:ascii="仿宋_GB2312" w:hAnsi="仿宋_GB2312" w:eastAsia="仿宋_GB2312" w:cs="仿宋_GB2312"/>
          <w:sz w:val="24"/>
        </w:rPr>
        <w:t>★5、抗压强度试验最大试验力300kN。（</w:t>
      </w:r>
      <w:r>
        <w:rPr>
          <w:rFonts w:ascii="仿宋_GB2312" w:hAnsi="仿宋_GB2312" w:eastAsia="仿宋_GB2312" w:cs="仿宋_GB2312"/>
          <w:b/>
          <w:sz w:val="24"/>
        </w:rPr>
        <w:t>提供发布的产品彩页佐证</w:t>
      </w:r>
      <w:r>
        <w:rPr>
          <w:rFonts w:ascii="仿宋_GB2312" w:hAnsi="仿宋_GB2312" w:eastAsia="仿宋_GB2312" w:cs="仿宋_GB2312"/>
          <w:sz w:val="24"/>
        </w:rPr>
        <w:t>）</w:t>
      </w:r>
    </w:p>
    <w:p w14:paraId="1EA449FF">
      <w:pPr>
        <w:pStyle w:val="4"/>
        <w:spacing w:before="105" w:after="105"/>
        <w:ind w:left="360" w:right="360"/>
        <w:jc w:val="both"/>
      </w:pPr>
      <w:r>
        <w:rPr>
          <w:rFonts w:ascii="仿宋_GB2312" w:hAnsi="仿宋_GB2312" w:eastAsia="仿宋_GB2312" w:cs="仿宋_GB2312"/>
          <w:sz w:val="24"/>
        </w:rPr>
        <w:t>★6、抗折强度试验最大试验力10kN。（</w:t>
      </w:r>
      <w:r>
        <w:rPr>
          <w:rFonts w:ascii="仿宋_GB2312" w:hAnsi="仿宋_GB2312" w:eastAsia="仿宋_GB2312" w:cs="仿宋_GB2312"/>
          <w:b/>
          <w:sz w:val="24"/>
        </w:rPr>
        <w:t>提供发布的产品彩页佐证</w:t>
      </w:r>
      <w:r>
        <w:rPr>
          <w:rFonts w:ascii="仿宋_GB2312" w:hAnsi="仿宋_GB2312" w:eastAsia="仿宋_GB2312" w:cs="仿宋_GB2312"/>
          <w:sz w:val="24"/>
        </w:rPr>
        <w:t>）</w:t>
      </w:r>
    </w:p>
    <w:p w14:paraId="4096349C">
      <w:pPr>
        <w:pStyle w:val="4"/>
        <w:spacing w:before="105" w:after="105"/>
        <w:ind w:left="360" w:right="360"/>
        <w:jc w:val="both"/>
      </w:pPr>
      <w:r>
        <w:rPr>
          <w:rFonts w:ascii="仿宋_GB2312" w:hAnsi="仿宋_GB2312" w:eastAsia="仿宋_GB2312" w:cs="仿宋_GB2312"/>
          <w:b/>
          <w:sz w:val="24"/>
        </w:rPr>
        <w:t>（评审项 20）</w:t>
      </w:r>
      <w:r>
        <w:rPr>
          <w:rFonts w:ascii="仿宋_GB2312" w:hAnsi="仿宋_GB2312" w:eastAsia="仿宋_GB2312" w:cs="仿宋_GB2312"/>
          <w:sz w:val="24"/>
        </w:rPr>
        <w:t>7、抗压恒加荷速率2400±200N/s。</w:t>
      </w:r>
    </w:p>
    <w:p w14:paraId="49934B66">
      <w:pPr>
        <w:pStyle w:val="4"/>
        <w:spacing w:before="105" w:after="105"/>
        <w:ind w:left="360" w:right="360"/>
        <w:jc w:val="both"/>
      </w:pPr>
      <w:r>
        <w:rPr>
          <w:rFonts w:ascii="仿宋_GB2312" w:hAnsi="仿宋_GB2312" w:eastAsia="仿宋_GB2312" w:cs="仿宋_GB2312"/>
          <w:b/>
          <w:sz w:val="24"/>
        </w:rPr>
        <w:t>（评审项 21）</w:t>
      </w:r>
      <w:r>
        <w:rPr>
          <w:rFonts w:ascii="仿宋_GB2312" w:hAnsi="仿宋_GB2312" w:eastAsia="仿宋_GB2312" w:cs="仿宋_GB2312"/>
          <w:sz w:val="24"/>
        </w:rPr>
        <w:t>8、抗折恒加荷速率 50±10N/s。</w:t>
      </w:r>
    </w:p>
    <w:p w14:paraId="765190AC">
      <w:pPr>
        <w:pStyle w:val="4"/>
        <w:spacing w:before="105" w:after="105"/>
        <w:ind w:left="360" w:right="360"/>
        <w:jc w:val="both"/>
      </w:pPr>
      <w:r>
        <w:rPr>
          <w:rFonts w:ascii="仿宋_GB2312" w:hAnsi="仿宋_GB2312" w:eastAsia="仿宋_GB2312" w:cs="仿宋_GB2312"/>
          <w:b/>
          <w:sz w:val="24"/>
        </w:rPr>
        <w:t>（评审项 22）</w:t>
      </w:r>
      <w:r>
        <w:rPr>
          <w:rFonts w:ascii="仿宋_GB2312" w:hAnsi="仿宋_GB2312" w:eastAsia="仿宋_GB2312" w:cs="仿宋_GB2312"/>
          <w:sz w:val="24"/>
        </w:rPr>
        <w:t>9、示值相对误差 ≤±0.5%。</w:t>
      </w:r>
    </w:p>
    <w:p w14:paraId="32886BCF">
      <w:pPr>
        <w:pStyle w:val="4"/>
        <w:spacing w:before="105" w:after="105"/>
        <w:ind w:left="360" w:right="360"/>
        <w:jc w:val="both"/>
      </w:pPr>
      <w:r>
        <w:rPr>
          <w:rFonts w:ascii="仿宋_GB2312" w:hAnsi="仿宋_GB2312" w:eastAsia="仿宋_GB2312" w:cs="仿宋_GB2312"/>
          <w:b/>
          <w:sz w:val="24"/>
        </w:rPr>
        <w:t>（评审项 23）</w:t>
      </w:r>
      <w:r>
        <w:rPr>
          <w:rFonts w:ascii="仿宋_GB2312" w:hAnsi="仿宋_GB2312" w:eastAsia="仿宋_GB2312" w:cs="仿宋_GB2312"/>
          <w:sz w:val="24"/>
        </w:rPr>
        <w:t>10、零点相对误差 ≤±0.1%。</w:t>
      </w:r>
    </w:p>
    <w:p w14:paraId="4DCFB9E1">
      <w:pPr>
        <w:pStyle w:val="4"/>
        <w:spacing w:before="105" w:after="105"/>
        <w:ind w:left="360" w:right="240"/>
        <w:jc w:val="both"/>
      </w:pPr>
      <w:r>
        <w:rPr>
          <w:rFonts w:ascii="仿宋_GB2312" w:hAnsi="仿宋_GB2312" w:eastAsia="仿宋_GB2312" w:cs="仿宋_GB2312"/>
          <w:b/>
          <w:sz w:val="24"/>
        </w:rPr>
        <w:t>（评审项 24）</w:t>
      </w:r>
      <w:r>
        <w:rPr>
          <w:rFonts w:ascii="仿宋_GB2312" w:hAnsi="仿宋_GB2312" w:eastAsia="仿宋_GB2312" w:cs="仿宋_GB2312"/>
          <w:sz w:val="24"/>
        </w:rPr>
        <w:t>11、零点漂移 ≤±0.1%。</w:t>
      </w:r>
    </w:p>
    <w:p w14:paraId="4E46FA8B">
      <w:pPr>
        <w:pStyle w:val="4"/>
        <w:spacing w:before="105" w:after="105"/>
        <w:ind w:left="360" w:right="360"/>
        <w:jc w:val="both"/>
      </w:pPr>
      <w:r>
        <w:rPr>
          <w:rFonts w:ascii="仿宋_GB2312" w:hAnsi="仿宋_GB2312" w:eastAsia="仿宋_GB2312" w:cs="仿宋_GB2312"/>
          <w:b/>
          <w:sz w:val="24"/>
        </w:rPr>
        <w:t>（评审项 25）</w:t>
      </w:r>
      <w:r>
        <w:rPr>
          <w:rFonts w:ascii="仿宋_GB2312" w:hAnsi="仿宋_GB2312" w:eastAsia="仿宋_GB2312" w:cs="仿宋_GB2312"/>
          <w:sz w:val="24"/>
        </w:rPr>
        <w:t>12、伺服电机功率1500W。</w:t>
      </w:r>
    </w:p>
    <w:p w14:paraId="6CCB676B">
      <w:pPr>
        <w:pStyle w:val="4"/>
        <w:spacing w:before="105" w:after="105"/>
        <w:ind w:left="360"/>
        <w:jc w:val="both"/>
      </w:pPr>
      <w:r>
        <w:rPr>
          <w:rFonts w:ascii="仿宋_GB2312" w:hAnsi="仿宋_GB2312" w:eastAsia="仿宋_GB2312" w:cs="仿宋_GB2312"/>
          <w:b/>
          <w:sz w:val="24"/>
        </w:rPr>
        <w:t>2-3 导热系数测量设备</w:t>
      </w:r>
    </w:p>
    <w:p w14:paraId="573A63AF">
      <w:pPr>
        <w:pStyle w:val="4"/>
        <w:spacing w:before="105" w:after="105"/>
        <w:ind w:left="360"/>
        <w:jc w:val="both"/>
      </w:pPr>
      <w:r>
        <w:rPr>
          <w:rFonts w:ascii="仿宋_GB2312" w:hAnsi="仿宋_GB2312" w:eastAsia="仿宋_GB2312" w:cs="仿宋_GB2312"/>
          <w:sz w:val="24"/>
        </w:rPr>
        <w:t>★</w:t>
      </w:r>
      <w:r>
        <w:rPr>
          <w:rFonts w:ascii="仿宋_GB2312" w:hAnsi="仿宋_GB2312" w:eastAsia="仿宋_GB2312" w:cs="仿宋_GB2312"/>
          <w:b/>
          <w:sz w:val="24"/>
        </w:rPr>
        <w:t>1、</w:t>
      </w:r>
      <w:r>
        <w:rPr>
          <w:rFonts w:ascii="仿宋_GB2312" w:hAnsi="仿宋_GB2312" w:eastAsia="仿宋_GB2312" w:cs="仿宋_GB2312"/>
          <w:sz w:val="24"/>
        </w:rPr>
        <w:t>符合国标 GB/T12959-2024《水泥水化热测定方法》中的基准适配检测标准法--等温传导量热法（</w:t>
      </w:r>
      <w:r>
        <w:rPr>
          <w:rFonts w:ascii="仿宋_GB2312" w:hAnsi="仿宋_GB2312" w:eastAsia="仿宋_GB2312" w:cs="仿宋_GB2312"/>
          <w:b/>
          <w:sz w:val="24"/>
        </w:rPr>
        <w:t>提供发布的产品彩页佐证</w:t>
      </w:r>
      <w:r>
        <w:rPr>
          <w:rFonts w:ascii="仿宋_GB2312" w:hAnsi="仿宋_GB2312" w:eastAsia="仿宋_GB2312" w:cs="仿宋_GB2312"/>
          <w:sz w:val="24"/>
        </w:rPr>
        <w:t>）</w:t>
      </w:r>
    </w:p>
    <w:p w14:paraId="5CE8353A">
      <w:pPr>
        <w:pStyle w:val="4"/>
        <w:spacing w:before="105" w:after="105"/>
        <w:ind w:left="360"/>
        <w:jc w:val="both"/>
      </w:pPr>
      <w:r>
        <w:rPr>
          <w:rFonts w:ascii="仿宋_GB2312" w:hAnsi="仿宋_GB2312" w:eastAsia="仿宋_GB2312" w:cs="仿宋_GB2312"/>
          <w:sz w:val="24"/>
        </w:rPr>
        <w:t>2、主机</w:t>
      </w:r>
    </w:p>
    <w:p w14:paraId="6B3F732E">
      <w:pPr>
        <w:pStyle w:val="4"/>
        <w:spacing w:before="105" w:after="105"/>
        <w:ind w:left="360"/>
        <w:jc w:val="both"/>
      </w:pPr>
      <w:r>
        <w:rPr>
          <w:rFonts w:ascii="仿宋_GB2312" w:hAnsi="仿宋_GB2312" w:eastAsia="仿宋_GB2312" w:cs="仿宋_GB2312"/>
          <w:sz w:val="24"/>
        </w:rPr>
        <w:t>★2.1试验通道数量：12通道。（</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408EB2A8">
      <w:pPr>
        <w:pStyle w:val="4"/>
        <w:spacing w:before="105" w:after="105"/>
        <w:ind w:left="360"/>
        <w:jc w:val="both"/>
      </w:pPr>
      <w:r>
        <w:rPr>
          <w:rFonts w:ascii="仿宋_GB2312" w:hAnsi="仿宋_GB2312" w:eastAsia="仿宋_GB2312" w:cs="仿宋_GB2312"/>
          <w:sz w:val="24"/>
        </w:rPr>
        <w:t>▲2.2通道配置：配有12 个参比通道和12 个检测通道。（</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3FAFDA1A">
      <w:pPr>
        <w:pStyle w:val="4"/>
        <w:spacing w:before="105" w:after="105"/>
        <w:ind w:left="360"/>
        <w:jc w:val="both"/>
      </w:pPr>
      <w:r>
        <w:rPr>
          <w:rFonts w:ascii="仿宋_GB2312" w:hAnsi="仿宋_GB2312" w:eastAsia="仿宋_GB2312" w:cs="仿宋_GB2312"/>
          <w:sz w:val="24"/>
        </w:rPr>
        <w:t>▲2.3 不少于6台模块化主机可独立使用也可任意组合使用。（</w:t>
      </w:r>
      <w:r>
        <w:rPr>
          <w:rFonts w:ascii="仿宋_GB2312" w:hAnsi="仿宋_GB2312" w:eastAsia="仿宋_GB2312" w:cs="仿宋_GB2312"/>
          <w:b/>
          <w:sz w:val="24"/>
        </w:rPr>
        <w:t>需提供实物图片佐证</w:t>
      </w:r>
      <w:r>
        <w:rPr>
          <w:rFonts w:ascii="仿宋_GB2312" w:hAnsi="仿宋_GB2312" w:eastAsia="仿宋_GB2312" w:cs="仿宋_GB2312"/>
          <w:sz w:val="24"/>
        </w:rPr>
        <w:t>）</w:t>
      </w:r>
    </w:p>
    <w:p w14:paraId="24BCEA88">
      <w:pPr>
        <w:pStyle w:val="4"/>
        <w:spacing w:before="105" w:after="105"/>
        <w:ind w:left="360"/>
        <w:jc w:val="both"/>
      </w:pPr>
      <w:r>
        <w:rPr>
          <w:rFonts w:ascii="仿宋_GB2312" w:hAnsi="仿宋_GB2312" w:eastAsia="仿宋_GB2312" w:cs="仿宋_GB2312"/>
          <w:b/>
          <w:sz w:val="24"/>
        </w:rPr>
        <w:t>（评审项 26）</w:t>
      </w:r>
      <w:r>
        <w:rPr>
          <w:rFonts w:ascii="仿宋_GB2312" w:hAnsi="仿宋_GB2312" w:eastAsia="仿宋_GB2312" w:cs="仿宋_GB2312"/>
          <w:sz w:val="24"/>
        </w:rPr>
        <w:t>2.4控温范围：10-85℃。</w:t>
      </w:r>
    </w:p>
    <w:p w14:paraId="3DF27490">
      <w:pPr>
        <w:pStyle w:val="4"/>
        <w:spacing w:before="105" w:after="105"/>
        <w:ind w:left="360"/>
        <w:jc w:val="both"/>
      </w:pPr>
      <w:r>
        <w:rPr>
          <w:rFonts w:ascii="仿宋_GB2312" w:hAnsi="仿宋_GB2312" w:eastAsia="仿宋_GB2312" w:cs="仿宋_GB2312"/>
          <w:b/>
          <w:sz w:val="24"/>
        </w:rPr>
        <w:t>（评审项 27）</w:t>
      </w:r>
      <w:r>
        <w:rPr>
          <w:rFonts w:ascii="仿宋_GB2312" w:hAnsi="仿宋_GB2312" w:eastAsia="仿宋_GB2312" w:cs="仿宋_GB2312"/>
          <w:sz w:val="24"/>
        </w:rPr>
        <w:t>2.5等温方式：空气循环。</w:t>
      </w:r>
    </w:p>
    <w:p w14:paraId="3C037FD8">
      <w:pPr>
        <w:pStyle w:val="4"/>
        <w:spacing w:before="105" w:after="105"/>
        <w:ind w:left="360"/>
        <w:jc w:val="both"/>
      </w:pPr>
      <w:r>
        <w:rPr>
          <w:rFonts w:ascii="仿宋_GB2312" w:hAnsi="仿宋_GB2312" w:eastAsia="仿宋_GB2312" w:cs="仿宋_GB2312"/>
          <w:b/>
          <w:sz w:val="24"/>
        </w:rPr>
        <w:t>（评审项 28）</w:t>
      </w:r>
      <w:r>
        <w:rPr>
          <w:rFonts w:ascii="仿宋_GB2312" w:hAnsi="仿宋_GB2312" w:eastAsia="仿宋_GB2312" w:cs="仿宋_GB2312"/>
          <w:sz w:val="24"/>
        </w:rPr>
        <w:t>2.6样品容量20ml（标准样品杯）</w:t>
      </w:r>
    </w:p>
    <w:p w14:paraId="0692D026">
      <w:pPr>
        <w:pStyle w:val="4"/>
        <w:spacing w:before="105" w:after="105"/>
        <w:ind w:left="360"/>
        <w:jc w:val="both"/>
      </w:pPr>
      <w:r>
        <w:rPr>
          <w:rFonts w:ascii="仿宋_GB2312" w:hAnsi="仿宋_GB2312" w:eastAsia="仿宋_GB2312" w:cs="仿宋_GB2312"/>
          <w:sz w:val="24"/>
        </w:rPr>
        <w:t>▲2.7温控精度：±0.01℃</w:t>
      </w:r>
      <w:r>
        <w:rPr>
          <w:rFonts w:ascii="仿宋_GB2312" w:hAnsi="仿宋_GB2312" w:eastAsia="仿宋_GB2312" w:cs="仿宋_GB2312"/>
          <w:b/>
          <w:sz w:val="24"/>
        </w:rPr>
        <w:t>(需提供第三方计量机构出具的本机同型号设备校准证书复印件)</w:t>
      </w:r>
    </w:p>
    <w:p w14:paraId="62C89464">
      <w:pPr>
        <w:pStyle w:val="4"/>
        <w:spacing w:before="105" w:after="105"/>
        <w:ind w:left="360"/>
        <w:jc w:val="both"/>
      </w:pPr>
      <w:r>
        <w:rPr>
          <w:rFonts w:ascii="仿宋_GB2312" w:hAnsi="仿宋_GB2312" w:eastAsia="仿宋_GB2312" w:cs="仿宋_GB2312"/>
          <w:b/>
          <w:sz w:val="24"/>
        </w:rPr>
        <w:t>（评审项 29）</w:t>
      </w:r>
      <w:r>
        <w:rPr>
          <w:rFonts w:ascii="仿宋_GB2312" w:hAnsi="仿宋_GB2312" w:eastAsia="仿宋_GB2312" w:cs="仿宋_GB2312"/>
          <w:sz w:val="24"/>
        </w:rPr>
        <w:t>2.8检测极限：4μw。</w:t>
      </w:r>
    </w:p>
    <w:p w14:paraId="344733C9">
      <w:pPr>
        <w:pStyle w:val="4"/>
        <w:spacing w:before="105" w:after="105"/>
        <w:ind w:left="360"/>
        <w:jc w:val="both"/>
      </w:pPr>
      <w:r>
        <w:rPr>
          <w:rFonts w:ascii="仿宋_GB2312" w:hAnsi="仿宋_GB2312" w:eastAsia="仿宋_GB2312" w:cs="仿宋_GB2312"/>
          <w:b/>
          <w:sz w:val="24"/>
        </w:rPr>
        <w:t>（评审项 30）</w:t>
      </w:r>
      <w:r>
        <w:rPr>
          <w:rFonts w:ascii="仿宋_GB2312" w:hAnsi="仿宋_GB2312" w:eastAsia="仿宋_GB2312" w:cs="仿宋_GB2312"/>
          <w:sz w:val="24"/>
        </w:rPr>
        <w:t>2.9检测量程：0 - 200mw。</w:t>
      </w:r>
    </w:p>
    <w:p w14:paraId="3FCD7328">
      <w:pPr>
        <w:pStyle w:val="4"/>
        <w:spacing w:before="105" w:after="105"/>
        <w:ind w:left="360"/>
        <w:jc w:val="both"/>
      </w:pPr>
      <w:r>
        <w:rPr>
          <w:rFonts w:ascii="仿宋_GB2312" w:hAnsi="仿宋_GB2312" w:eastAsia="仿宋_GB2312" w:cs="仿宋_GB2312"/>
          <w:b/>
          <w:sz w:val="24"/>
        </w:rPr>
        <w:t>（评审项 31）</w:t>
      </w:r>
      <w:r>
        <w:rPr>
          <w:rFonts w:ascii="仿宋_GB2312" w:hAnsi="仿宋_GB2312" w:eastAsia="仿宋_GB2312" w:cs="仿宋_GB2312"/>
          <w:sz w:val="24"/>
        </w:rPr>
        <w:t>2.10精确度：±20μw。</w:t>
      </w:r>
    </w:p>
    <w:p w14:paraId="0117D499">
      <w:pPr>
        <w:pStyle w:val="4"/>
        <w:spacing w:before="105" w:after="105"/>
        <w:ind w:left="360"/>
        <w:jc w:val="both"/>
      </w:pPr>
      <w:r>
        <w:rPr>
          <w:rFonts w:ascii="仿宋_GB2312" w:hAnsi="仿宋_GB2312" w:eastAsia="仿宋_GB2312" w:cs="仿宋_GB2312"/>
          <w:b/>
          <w:sz w:val="24"/>
        </w:rPr>
        <w:t>（评审项 32）</w:t>
      </w:r>
      <w:r>
        <w:rPr>
          <w:rFonts w:ascii="仿宋_GB2312" w:hAnsi="仿宋_GB2312" w:eastAsia="仿宋_GB2312" w:cs="仿宋_GB2312"/>
          <w:sz w:val="24"/>
        </w:rPr>
        <w:t>2.11基线噪声（3d）：&lt;±10µW。</w:t>
      </w:r>
    </w:p>
    <w:p w14:paraId="5480CF35">
      <w:pPr>
        <w:pStyle w:val="4"/>
        <w:spacing w:before="105" w:after="105"/>
        <w:ind w:left="360"/>
        <w:jc w:val="both"/>
      </w:pPr>
      <w:r>
        <w:rPr>
          <w:rFonts w:ascii="仿宋_GB2312" w:hAnsi="仿宋_GB2312" w:eastAsia="仿宋_GB2312" w:cs="仿宋_GB2312"/>
          <w:b/>
          <w:sz w:val="24"/>
        </w:rPr>
        <w:t>（评审项 33）</w:t>
      </w:r>
      <w:r>
        <w:rPr>
          <w:rFonts w:ascii="仿宋_GB2312" w:hAnsi="仿宋_GB2312" w:eastAsia="仿宋_GB2312" w:cs="仿宋_GB2312"/>
          <w:sz w:val="24"/>
        </w:rPr>
        <w:t>2.12基线漂移（3d）：&lt;±20µW。</w:t>
      </w:r>
    </w:p>
    <w:p w14:paraId="49D84B6A">
      <w:pPr>
        <w:pStyle w:val="4"/>
        <w:spacing w:before="105" w:after="105"/>
        <w:ind w:left="360"/>
        <w:jc w:val="both"/>
      </w:pPr>
      <w:r>
        <w:rPr>
          <w:rFonts w:ascii="仿宋_GB2312" w:hAnsi="仿宋_GB2312" w:eastAsia="仿宋_GB2312" w:cs="仿宋_GB2312"/>
          <w:sz w:val="24"/>
        </w:rPr>
        <w:t>3、软件</w:t>
      </w:r>
    </w:p>
    <w:p w14:paraId="5A7BC1EA">
      <w:pPr>
        <w:pStyle w:val="4"/>
        <w:spacing w:before="105" w:after="105"/>
        <w:ind w:left="360"/>
        <w:jc w:val="both"/>
      </w:pPr>
      <w:r>
        <w:rPr>
          <w:rFonts w:ascii="仿宋_GB2312" w:hAnsi="仿宋_GB2312" w:eastAsia="仿宋_GB2312" w:cs="仿宋_GB2312"/>
          <w:sz w:val="24"/>
        </w:rPr>
        <w:t>▲3.1校准方式：软件自动全量程多点校准。（</w:t>
      </w:r>
      <w:r>
        <w:rPr>
          <w:rFonts w:ascii="仿宋_GB2312" w:hAnsi="仿宋_GB2312" w:eastAsia="仿宋_GB2312" w:cs="仿宋_GB2312"/>
          <w:b/>
          <w:sz w:val="24"/>
        </w:rPr>
        <w:t>需提供软件截图佐证</w:t>
      </w:r>
      <w:r>
        <w:rPr>
          <w:rFonts w:ascii="仿宋_GB2312" w:hAnsi="仿宋_GB2312" w:eastAsia="仿宋_GB2312" w:cs="仿宋_GB2312"/>
          <w:sz w:val="24"/>
        </w:rPr>
        <w:t>）</w:t>
      </w:r>
    </w:p>
    <w:p w14:paraId="6D855046">
      <w:pPr>
        <w:pStyle w:val="4"/>
        <w:spacing w:before="105" w:after="105"/>
        <w:ind w:left="360"/>
        <w:jc w:val="both"/>
      </w:pPr>
      <w:r>
        <w:rPr>
          <w:rFonts w:ascii="仿宋_GB2312" w:hAnsi="仿宋_GB2312" w:eastAsia="仿宋_GB2312" w:cs="仿宋_GB2312"/>
          <w:b/>
          <w:sz w:val="24"/>
        </w:rPr>
        <w:t>（评审项 34）</w:t>
      </w:r>
      <w:r>
        <w:rPr>
          <w:rFonts w:ascii="仿宋_GB2312" w:hAnsi="仿宋_GB2312" w:eastAsia="仿宋_GB2312" w:cs="仿宋_GB2312"/>
          <w:sz w:val="24"/>
        </w:rPr>
        <w:t>3.2采集数据实时自动存储功能、自动计算水化热值。</w:t>
      </w:r>
    </w:p>
    <w:p w14:paraId="00CEC677">
      <w:pPr>
        <w:pStyle w:val="4"/>
        <w:spacing w:before="105" w:after="105"/>
        <w:ind w:left="360"/>
        <w:jc w:val="both"/>
      </w:pPr>
      <w:r>
        <w:rPr>
          <w:rFonts w:ascii="仿宋_GB2312" w:hAnsi="仿宋_GB2312" w:eastAsia="仿宋_GB2312" w:cs="仿宋_GB2312"/>
          <w:b/>
          <w:sz w:val="24"/>
        </w:rPr>
        <w:t>（评审项 35）</w:t>
      </w:r>
      <w:r>
        <w:rPr>
          <w:rFonts w:ascii="仿宋_GB2312" w:hAnsi="仿宋_GB2312" w:eastAsia="仿宋_GB2312" w:cs="仿宋_GB2312"/>
          <w:sz w:val="24"/>
        </w:rPr>
        <w:t>3.3采集速度：1s—60s 可调。</w:t>
      </w:r>
    </w:p>
    <w:p w14:paraId="1DCFBD9F">
      <w:pPr>
        <w:pStyle w:val="4"/>
        <w:spacing w:before="390" w:after="105"/>
        <w:ind w:left="360"/>
        <w:jc w:val="left"/>
      </w:pPr>
      <w:r>
        <w:rPr>
          <w:rFonts w:ascii="仿宋_GB2312" w:hAnsi="仿宋_GB2312" w:eastAsia="仿宋_GB2312" w:cs="仿宋_GB2312"/>
          <w:color w:val="000000"/>
          <w:sz w:val="24"/>
        </w:rPr>
        <w:t>★采购包2配置清单（整包）：</w:t>
      </w:r>
    </w:p>
    <w:p w14:paraId="761C7582">
      <w:pPr>
        <w:pStyle w:val="4"/>
        <w:spacing w:before="105" w:after="105"/>
        <w:ind w:left="360"/>
        <w:jc w:val="both"/>
      </w:pPr>
      <w:r>
        <w:rPr>
          <w:rFonts w:ascii="仿宋_GB2312" w:hAnsi="仿宋_GB2312" w:eastAsia="仿宋_GB2312" w:cs="仿宋_GB2312"/>
          <w:b/>
          <w:sz w:val="24"/>
        </w:rPr>
        <w:t>2-1 建材放射性检测仪</w:t>
      </w:r>
    </w:p>
    <w:p w14:paraId="5384FD1B">
      <w:pPr>
        <w:pStyle w:val="4"/>
        <w:numPr>
          <w:ilvl w:val="0"/>
          <w:numId w:val="1"/>
        </w:numPr>
        <w:spacing w:before="105" w:after="105"/>
        <w:ind w:left="300"/>
        <w:jc w:val="both"/>
      </w:pPr>
      <w:r>
        <w:rPr>
          <w:rFonts w:ascii="仿宋_GB2312" w:hAnsi="仿宋_GB2312" w:eastAsia="仿宋_GB2312" w:cs="仿宋_GB2312"/>
          <w:sz w:val="24"/>
        </w:rPr>
        <w:t>能谱仪主机</w:t>
      </w:r>
      <w:r>
        <w:rPr>
          <w:rFonts w:ascii="仿宋_GB2312" w:hAnsi="仿宋_GB2312" w:eastAsia="仿宋_GB2312" w:cs="仿宋_GB2312"/>
          <w:sz w:val="21"/>
        </w:rPr>
        <w:t xml:space="preserve"> </w:t>
      </w:r>
      <w:r>
        <w:rPr>
          <w:rFonts w:ascii="仿宋_GB2312" w:hAnsi="仿宋_GB2312" w:eastAsia="仿宋_GB2312" w:cs="仿宋_GB2312"/>
          <w:sz w:val="24"/>
        </w:rPr>
        <w:t>：1 套；</w:t>
      </w:r>
    </w:p>
    <w:p w14:paraId="135B758A">
      <w:pPr>
        <w:pStyle w:val="4"/>
        <w:numPr>
          <w:ilvl w:val="0"/>
          <w:numId w:val="1"/>
        </w:numPr>
        <w:spacing w:before="105" w:after="105"/>
        <w:ind w:left="300"/>
        <w:jc w:val="both"/>
      </w:pPr>
      <w:r>
        <w:rPr>
          <w:rFonts w:ascii="仿宋_GB2312" w:hAnsi="仿宋_GB2312" w:eastAsia="仿宋_GB2312" w:cs="仿宋_GB2312"/>
          <w:sz w:val="24"/>
        </w:rPr>
        <w:t>标准铅室：1 个；</w:t>
      </w:r>
    </w:p>
    <w:p w14:paraId="5C717B08">
      <w:pPr>
        <w:pStyle w:val="4"/>
        <w:numPr>
          <w:ilvl w:val="0"/>
          <w:numId w:val="1"/>
        </w:numPr>
        <w:spacing w:before="105" w:after="105"/>
        <w:ind w:left="300"/>
        <w:jc w:val="both"/>
      </w:pPr>
      <w:r>
        <w:rPr>
          <w:rFonts w:ascii="仿宋_GB2312" w:hAnsi="仿宋_GB2312" w:eastAsia="仿宋_GB2312" w:cs="仿宋_GB2312"/>
          <w:sz w:val="24"/>
        </w:rPr>
        <w:t>自动进样装置：1 套；</w:t>
      </w:r>
    </w:p>
    <w:p w14:paraId="3D9A51E4">
      <w:pPr>
        <w:pStyle w:val="4"/>
        <w:numPr>
          <w:ilvl w:val="0"/>
          <w:numId w:val="1"/>
        </w:numPr>
        <w:spacing w:before="105" w:after="105"/>
        <w:ind w:left="300"/>
        <w:jc w:val="both"/>
      </w:pPr>
      <w:r>
        <w:rPr>
          <w:rFonts w:ascii="仿宋_GB2312" w:hAnsi="仿宋_GB2312" w:eastAsia="仿宋_GB2312" w:cs="仿宋_GB2312"/>
          <w:sz w:val="24"/>
        </w:rPr>
        <w:t>φ75高灵敏度射线探测器：1 个；</w:t>
      </w:r>
    </w:p>
    <w:p w14:paraId="0A4AF749">
      <w:pPr>
        <w:pStyle w:val="4"/>
        <w:numPr>
          <w:ilvl w:val="0"/>
          <w:numId w:val="1"/>
        </w:numPr>
        <w:spacing w:before="105" w:after="105"/>
        <w:ind w:left="300" w:right="390"/>
        <w:jc w:val="both"/>
      </w:pPr>
      <w:r>
        <w:rPr>
          <w:rFonts w:ascii="仿宋_GB2312" w:hAnsi="仿宋_GB2312" w:eastAsia="仿宋_GB2312" w:cs="仿宋_GB2312"/>
          <w:sz w:val="24"/>
        </w:rPr>
        <w:t>系统操作软件：1套；</w:t>
      </w:r>
    </w:p>
    <w:p w14:paraId="21650B7C">
      <w:pPr>
        <w:pStyle w:val="4"/>
        <w:numPr>
          <w:ilvl w:val="0"/>
          <w:numId w:val="1"/>
        </w:numPr>
        <w:spacing w:before="105" w:after="105"/>
        <w:ind w:left="300"/>
        <w:jc w:val="both"/>
      </w:pPr>
      <w:r>
        <w:rPr>
          <w:rFonts w:ascii="仿宋_GB2312" w:hAnsi="仿宋_GB2312" w:eastAsia="仿宋_GB2312" w:cs="仿宋_GB2312"/>
          <w:sz w:val="24"/>
        </w:rPr>
        <w:t>镭、钍、钾标准单源：各1个；</w:t>
      </w:r>
    </w:p>
    <w:p w14:paraId="576A6A37">
      <w:pPr>
        <w:pStyle w:val="4"/>
        <w:numPr>
          <w:ilvl w:val="0"/>
          <w:numId w:val="1"/>
        </w:numPr>
        <w:spacing w:before="105" w:after="105"/>
        <w:ind w:left="300"/>
        <w:jc w:val="both"/>
      </w:pPr>
      <w:r>
        <w:rPr>
          <w:rFonts w:ascii="仿宋_GB2312" w:hAnsi="仿宋_GB2312" w:eastAsia="仿宋_GB2312" w:cs="仿宋_GB2312"/>
          <w:sz w:val="24"/>
        </w:rPr>
        <w:t>放射性标准样品盒：100</w:t>
      </w:r>
      <w:r>
        <w:rPr>
          <w:rFonts w:ascii="仿宋_GB2312" w:hAnsi="仿宋_GB2312" w:eastAsia="仿宋_GB2312" w:cs="仿宋_GB2312"/>
          <w:sz w:val="21"/>
        </w:rPr>
        <w:t xml:space="preserve"> </w:t>
      </w:r>
      <w:r>
        <w:rPr>
          <w:rFonts w:ascii="仿宋_GB2312" w:hAnsi="仿宋_GB2312" w:eastAsia="仿宋_GB2312" w:cs="仿宋_GB2312"/>
          <w:sz w:val="24"/>
        </w:rPr>
        <w:t>个；</w:t>
      </w:r>
    </w:p>
    <w:p w14:paraId="2CAB50F1">
      <w:pPr>
        <w:pStyle w:val="4"/>
        <w:numPr>
          <w:ilvl w:val="0"/>
          <w:numId w:val="1"/>
        </w:numPr>
        <w:spacing w:before="105" w:after="105"/>
        <w:ind w:left="300"/>
        <w:jc w:val="both"/>
      </w:pPr>
      <w:r>
        <w:rPr>
          <w:rFonts w:ascii="仿宋_GB2312" w:hAnsi="仿宋_GB2312" w:eastAsia="仿宋_GB2312" w:cs="仿宋_GB2312"/>
          <w:sz w:val="24"/>
        </w:rPr>
        <w:t>说明书：1份；</w:t>
      </w:r>
    </w:p>
    <w:p w14:paraId="5D63E53F">
      <w:pPr>
        <w:pStyle w:val="4"/>
        <w:numPr>
          <w:ilvl w:val="0"/>
          <w:numId w:val="1"/>
        </w:numPr>
        <w:spacing w:before="105" w:after="105"/>
        <w:ind w:left="300"/>
        <w:jc w:val="both"/>
      </w:pPr>
      <w:r>
        <w:rPr>
          <w:rFonts w:ascii="仿宋_GB2312" w:hAnsi="仿宋_GB2312" w:eastAsia="仿宋_GB2312" w:cs="仿宋_GB2312"/>
          <w:sz w:val="24"/>
        </w:rPr>
        <w:t>合格证：1份；</w:t>
      </w:r>
    </w:p>
    <w:p w14:paraId="69C96192">
      <w:pPr>
        <w:pStyle w:val="4"/>
        <w:spacing w:before="105" w:after="105"/>
        <w:ind w:left="360"/>
        <w:jc w:val="both"/>
      </w:pPr>
      <w:r>
        <w:rPr>
          <w:rFonts w:ascii="仿宋_GB2312" w:hAnsi="仿宋_GB2312" w:eastAsia="仿宋_GB2312" w:cs="仿宋_GB2312"/>
          <w:sz w:val="24"/>
        </w:rPr>
        <w:t>(10)输入设备1台：性能不低于i5-14400F，≥16G 内存≥1TB 固态，独显≥8G，配23.8 英寸显示器，分辨率≥1920×1080，原厂全新整机；</w:t>
      </w:r>
    </w:p>
    <w:p w14:paraId="4326E1C3">
      <w:pPr>
        <w:pStyle w:val="4"/>
        <w:spacing w:before="105" w:after="105"/>
        <w:ind w:left="360"/>
        <w:jc w:val="both"/>
      </w:pPr>
      <w:r>
        <w:rPr>
          <w:rFonts w:ascii="仿宋_GB2312" w:hAnsi="仿宋_GB2312" w:eastAsia="仿宋_GB2312" w:cs="仿宋_GB2312"/>
          <w:sz w:val="24"/>
        </w:rPr>
        <w:t>(11)输出设备1台：A4 复印打印扫描一体机，自动高速双面，兼容多介质，通用耗材无耗材芯片锁，全新原厂设备；</w:t>
      </w:r>
    </w:p>
    <w:p w14:paraId="05EC78AC">
      <w:pPr>
        <w:pStyle w:val="4"/>
        <w:spacing w:before="105" w:after="105"/>
        <w:ind w:left="360"/>
        <w:jc w:val="both"/>
      </w:pPr>
      <w:r>
        <w:rPr>
          <w:rFonts w:ascii="仿宋_GB2312" w:hAnsi="仿宋_GB2312" w:eastAsia="仿宋_GB2312" w:cs="仿宋_GB2312"/>
          <w:b/>
          <w:sz w:val="24"/>
        </w:rPr>
        <w:t>2-2 电液伺服压力试验机</w:t>
      </w:r>
    </w:p>
    <w:p w14:paraId="4F97F3A0">
      <w:pPr>
        <w:pStyle w:val="4"/>
        <w:numPr>
          <w:ilvl w:val="0"/>
          <w:numId w:val="1"/>
        </w:numPr>
        <w:spacing w:before="105" w:after="105"/>
        <w:ind w:left="300"/>
        <w:jc w:val="both"/>
      </w:pPr>
      <w:r>
        <w:rPr>
          <w:rFonts w:ascii="仿宋_GB2312" w:hAnsi="仿宋_GB2312" w:eastAsia="仿宋_GB2312" w:cs="仿宋_GB2312"/>
          <w:sz w:val="24"/>
        </w:rPr>
        <w:t>主机</w:t>
      </w:r>
      <w:r>
        <w:rPr>
          <w:rFonts w:ascii="仿宋_GB2312" w:hAnsi="仿宋_GB2312" w:eastAsia="仿宋_GB2312" w:cs="仿宋_GB2312"/>
          <w:sz w:val="21"/>
        </w:rPr>
        <w:t xml:space="preserve"> </w:t>
      </w:r>
      <w:r>
        <w:rPr>
          <w:rFonts w:ascii="仿宋_GB2312" w:hAnsi="仿宋_GB2312" w:eastAsia="仿宋_GB2312" w:cs="仿宋_GB2312"/>
          <w:sz w:val="24"/>
        </w:rPr>
        <w:t>：1 套；</w:t>
      </w:r>
    </w:p>
    <w:p w14:paraId="2E5E17D3">
      <w:pPr>
        <w:pStyle w:val="4"/>
        <w:numPr>
          <w:ilvl w:val="0"/>
          <w:numId w:val="1"/>
        </w:numPr>
        <w:spacing w:before="105" w:after="105"/>
        <w:ind w:left="300"/>
        <w:jc w:val="both"/>
      </w:pPr>
      <w:r>
        <w:rPr>
          <w:rFonts w:ascii="仿宋_GB2312" w:hAnsi="仿宋_GB2312" w:eastAsia="仿宋_GB2312" w:cs="仿宋_GB2312"/>
          <w:sz w:val="24"/>
        </w:rPr>
        <w:t>抗压夹具40*40mm：6 个；</w:t>
      </w:r>
    </w:p>
    <w:p w14:paraId="6B498F0C">
      <w:pPr>
        <w:pStyle w:val="4"/>
        <w:numPr>
          <w:ilvl w:val="0"/>
          <w:numId w:val="1"/>
        </w:numPr>
        <w:spacing w:before="105" w:after="105"/>
        <w:ind w:left="300"/>
        <w:jc w:val="both"/>
      </w:pPr>
      <w:r>
        <w:rPr>
          <w:rFonts w:ascii="仿宋_GB2312" w:hAnsi="仿宋_GB2312" w:eastAsia="仿宋_GB2312" w:cs="仿宋_GB2312"/>
          <w:sz w:val="24"/>
        </w:rPr>
        <w:t>抗折夹具40*40*160mm：6 个；</w:t>
      </w:r>
    </w:p>
    <w:p w14:paraId="4777B6ED">
      <w:pPr>
        <w:pStyle w:val="4"/>
        <w:numPr>
          <w:ilvl w:val="0"/>
          <w:numId w:val="1"/>
        </w:numPr>
        <w:spacing w:before="105" w:after="105"/>
        <w:ind w:left="300"/>
        <w:jc w:val="both"/>
      </w:pPr>
      <w:r>
        <w:rPr>
          <w:rFonts w:ascii="仿宋_GB2312" w:hAnsi="仿宋_GB2312" w:eastAsia="仿宋_GB2312" w:cs="仿宋_GB2312"/>
          <w:sz w:val="24"/>
        </w:rPr>
        <w:t>接料托盘：1 个；</w:t>
      </w:r>
    </w:p>
    <w:p w14:paraId="0D3E48A6">
      <w:pPr>
        <w:pStyle w:val="4"/>
        <w:numPr>
          <w:ilvl w:val="0"/>
          <w:numId w:val="1"/>
        </w:numPr>
        <w:spacing w:before="105" w:after="105"/>
        <w:ind w:left="300" w:right="390"/>
        <w:jc w:val="both"/>
      </w:pPr>
      <w:r>
        <w:rPr>
          <w:rFonts w:ascii="仿宋_GB2312" w:hAnsi="仿宋_GB2312" w:eastAsia="仿宋_GB2312" w:cs="仿宋_GB2312"/>
          <w:sz w:val="24"/>
        </w:rPr>
        <w:t>系统操作软件：1套；</w:t>
      </w:r>
    </w:p>
    <w:p w14:paraId="5952D945">
      <w:pPr>
        <w:pStyle w:val="4"/>
        <w:numPr>
          <w:ilvl w:val="0"/>
          <w:numId w:val="1"/>
        </w:numPr>
        <w:spacing w:before="105" w:after="105"/>
        <w:ind w:left="300"/>
        <w:jc w:val="both"/>
      </w:pPr>
      <w:r>
        <w:rPr>
          <w:rFonts w:ascii="仿宋_GB2312" w:hAnsi="仿宋_GB2312" w:eastAsia="仿宋_GB2312" w:cs="仿宋_GB2312"/>
          <w:sz w:val="24"/>
        </w:rPr>
        <w:t>合格证：1</w:t>
      </w:r>
      <w:r>
        <w:rPr>
          <w:rFonts w:ascii="仿宋_GB2312" w:hAnsi="仿宋_GB2312" w:eastAsia="仿宋_GB2312" w:cs="仿宋_GB2312"/>
          <w:sz w:val="21"/>
        </w:rPr>
        <w:t xml:space="preserve"> </w:t>
      </w:r>
      <w:r>
        <w:rPr>
          <w:rFonts w:ascii="仿宋_GB2312" w:hAnsi="仿宋_GB2312" w:eastAsia="仿宋_GB2312" w:cs="仿宋_GB2312"/>
          <w:sz w:val="24"/>
        </w:rPr>
        <w:t>份；</w:t>
      </w:r>
    </w:p>
    <w:p w14:paraId="6B117456">
      <w:pPr>
        <w:pStyle w:val="4"/>
        <w:numPr>
          <w:ilvl w:val="0"/>
          <w:numId w:val="1"/>
        </w:numPr>
        <w:spacing w:before="105" w:after="105"/>
        <w:ind w:left="300"/>
        <w:jc w:val="both"/>
      </w:pPr>
      <w:r>
        <w:rPr>
          <w:rFonts w:ascii="仿宋_GB2312" w:hAnsi="仿宋_GB2312" w:eastAsia="仿宋_GB2312" w:cs="仿宋_GB2312"/>
          <w:sz w:val="24"/>
        </w:rPr>
        <w:t>说明书：1份；</w:t>
      </w:r>
    </w:p>
    <w:p w14:paraId="00BFFBBF">
      <w:pPr>
        <w:pStyle w:val="4"/>
        <w:spacing w:before="105" w:after="105"/>
        <w:ind w:left="360"/>
        <w:jc w:val="both"/>
      </w:pPr>
      <w:r>
        <w:rPr>
          <w:rFonts w:ascii="仿宋_GB2312" w:hAnsi="仿宋_GB2312" w:eastAsia="仿宋_GB2312" w:cs="仿宋_GB2312"/>
          <w:sz w:val="24"/>
        </w:rPr>
        <w:t>(8)输入设备1台：性能不低于i5-14400F，≥16G 内存≥1TB 固态，独显≥8G，配23.8 英寸显示器，分辨率≥1920×1080，原厂全新整机；</w:t>
      </w:r>
    </w:p>
    <w:p w14:paraId="6C4BE2B5">
      <w:pPr>
        <w:pStyle w:val="4"/>
        <w:spacing w:before="105" w:after="105"/>
        <w:ind w:left="360"/>
        <w:jc w:val="both"/>
      </w:pPr>
      <w:r>
        <w:rPr>
          <w:rFonts w:ascii="仿宋_GB2312" w:hAnsi="仿宋_GB2312" w:eastAsia="仿宋_GB2312" w:cs="仿宋_GB2312"/>
          <w:sz w:val="24"/>
        </w:rPr>
        <w:t>(9)输出设备1台：A4 复印打印扫描一体机，自动高速双面，兼容多介质，通用耗材无耗材芯片锁，全新原厂设备；</w:t>
      </w:r>
    </w:p>
    <w:p w14:paraId="6A114749">
      <w:pPr>
        <w:pStyle w:val="4"/>
        <w:spacing w:before="105" w:after="105"/>
        <w:ind w:left="360"/>
        <w:jc w:val="both"/>
      </w:pPr>
      <w:r>
        <w:rPr>
          <w:rFonts w:ascii="仿宋_GB2312" w:hAnsi="仿宋_GB2312" w:eastAsia="仿宋_GB2312" w:cs="仿宋_GB2312"/>
          <w:b/>
          <w:sz w:val="24"/>
        </w:rPr>
        <w:t>2-3 导热系数测量设备</w:t>
      </w:r>
    </w:p>
    <w:p w14:paraId="7F81DB20">
      <w:pPr>
        <w:pStyle w:val="4"/>
        <w:numPr>
          <w:ilvl w:val="0"/>
          <w:numId w:val="1"/>
        </w:numPr>
        <w:spacing w:before="105" w:after="105"/>
        <w:ind w:left="300"/>
        <w:jc w:val="both"/>
      </w:pPr>
      <w:r>
        <w:rPr>
          <w:rFonts w:ascii="仿宋_GB2312" w:hAnsi="仿宋_GB2312" w:eastAsia="仿宋_GB2312" w:cs="仿宋_GB2312"/>
          <w:sz w:val="24"/>
        </w:rPr>
        <w:t>主机：12通道；</w:t>
      </w:r>
    </w:p>
    <w:p w14:paraId="731ABCB3">
      <w:pPr>
        <w:pStyle w:val="4"/>
        <w:numPr>
          <w:ilvl w:val="0"/>
          <w:numId w:val="1"/>
        </w:numPr>
        <w:spacing w:before="105" w:after="105"/>
        <w:ind w:left="300"/>
        <w:jc w:val="both"/>
      </w:pPr>
      <w:r>
        <w:rPr>
          <w:rFonts w:ascii="仿宋_GB2312" w:hAnsi="仿宋_GB2312" w:eastAsia="仿宋_GB2312" w:cs="仿宋_GB2312"/>
          <w:sz w:val="24"/>
        </w:rPr>
        <w:t>电控试样混样仪：1台；</w:t>
      </w:r>
    </w:p>
    <w:p w14:paraId="33F9A7A9">
      <w:pPr>
        <w:pStyle w:val="4"/>
        <w:numPr>
          <w:ilvl w:val="0"/>
          <w:numId w:val="1"/>
        </w:numPr>
        <w:spacing w:before="105" w:after="105"/>
        <w:ind w:left="300"/>
        <w:jc w:val="both"/>
      </w:pPr>
      <w:r>
        <w:rPr>
          <w:rFonts w:ascii="仿宋_GB2312" w:hAnsi="仿宋_GB2312" w:eastAsia="仿宋_GB2312" w:cs="仿宋_GB2312"/>
          <w:sz w:val="24"/>
        </w:rPr>
        <w:t>取瓶器：2个；</w:t>
      </w:r>
    </w:p>
    <w:p w14:paraId="36A6F1DA">
      <w:pPr>
        <w:pStyle w:val="4"/>
        <w:numPr>
          <w:ilvl w:val="0"/>
          <w:numId w:val="1"/>
        </w:numPr>
        <w:spacing w:before="105" w:after="105"/>
        <w:ind w:left="300"/>
        <w:jc w:val="both"/>
      </w:pPr>
      <w:r>
        <w:rPr>
          <w:rFonts w:ascii="仿宋_GB2312" w:hAnsi="仿宋_GB2312" w:eastAsia="仿宋_GB2312" w:cs="仿宋_GB2312"/>
          <w:sz w:val="24"/>
        </w:rPr>
        <w:t>数据连接线：2根；</w:t>
      </w:r>
    </w:p>
    <w:p w14:paraId="4C0B45B5">
      <w:pPr>
        <w:pStyle w:val="4"/>
        <w:numPr>
          <w:ilvl w:val="0"/>
          <w:numId w:val="1"/>
        </w:numPr>
        <w:spacing w:before="105" w:after="105"/>
        <w:ind w:left="300"/>
        <w:jc w:val="both"/>
      </w:pPr>
      <w:r>
        <w:rPr>
          <w:rFonts w:ascii="仿宋_GB2312" w:hAnsi="仿宋_GB2312" w:eastAsia="仿宋_GB2312" w:cs="仿宋_GB2312"/>
          <w:sz w:val="24"/>
        </w:rPr>
        <w:t>系统操作软件：1套；</w:t>
      </w:r>
    </w:p>
    <w:p w14:paraId="4C8326A5">
      <w:pPr>
        <w:pStyle w:val="4"/>
        <w:numPr>
          <w:ilvl w:val="0"/>
          <w:numId w:val="1"/>
        </w:numPr>
        <w:spacing w:before="105" w:after="105"/>
        <w:ind w:left="300"/>
        <w:jc w:val="both"/>
      </w:pPr>
      <w:r>
        <w:rPr>
          <w:rFonts w:ascii="仿宋_GB2312" w:hAnsi="仿宋_GB2312" w:eastAsia="仿宋_GB2312" w:cs="仿宋_GB2312"/>
          <w:sz w:val="24"/>
        </w:rPr>
        <w:t>西林瓶：400个；</w:t>
      </w:r>
    </w:p>
    <w:p w14:paraId="50BABF54">
      <w:pPr>
        <w:pStyle w:val="4"/>
        <w:numPr>
          <w:ilvl w:val="0"/>
          <w:numId w:val="1"/>
        </w:numPr>
        <w:spacing w:before="105" w:after="105"/>
        <w:ind w:left="300"/>
        <w:jc w:val="both"/>
      </w:pPr>
      <w:r>
        <w:rPr>
          <w:rFonts w:ascii="仿宋_GB2312" w:hAnsi="仿宋_GB2312" w:eastAsia="仿宋_GB2312" w:cs="仿宋_GB2312"/>
          <w:sz w:val="24"/>
        </w:rPr>
        <w:t>合格证：1</w:t>
      </w:r>
      <w:r>
        <w:rPr>
          <w:rFonts w:ascii="仿宋_GB2312" w:hAnsi="仿宋_GB2312" w:eastAsia="仿宋_GB2312" w:cs="仿宋_GB2312"/>
          <w:sz w:val="21"/>
        </w:rPr>
        <w:t xml:space="preserve"> </w:t>
      </w:r>
      <w:r>
        <w:rPr>
          <w:rFonts w:ascii="仿宋_GB2312" w:hAnsi="仿宋_GB2312" w:eastAsia="仿宋_GB2312" w:cs="仿宋_GB2312"/>
          <w:sz w:val="24"/>
        </w:rPr>
        <w:t>份；</w:t>
      </w:r>
    </w:p>
    <w:p w14:paraId="1C3E8ED4">
      <w:pPr>
        <w:pStyle w:val="4"/>
        <w:numPr>
          <w:ilvl w:val="0"/>
          <w:numId w:val="1"/>
        </w:numPr>
        <w:spacing w:before="105" w:after="105"/>
        <w:ind w:left="300"/>
        <w:jc w:val="both"/>
      </w:pPr>
      <w:r>
        <w:rPr>
          <w:rFonts w:ascii="仿宋_GB2312" w:hAnsi="仿宋_GB2312" w:eastAsia="仿宋_GB2312" w:cs="仿宋_GB2312"/>
          <w:sz w:val="24"/>
        </w:rPr>
        <w:t>说明书：1份；</w:t>
      </w:r>
    </w:p>
    <w:p w14:paraId="4862EB15">
      <w:pPr>
        <w:pStyle w:val="4"/>
        <w:spacing w:before="105" w:after="105"/>
        <w:ind w:left="360"/>
        <w:jc w:val="both"/>
      </w:pPr>
      <w:r>
        <w:rPr>
          <w:rFonts w:ascii="仿宋_GB2312" w:hAnsi="仿宋_GB2312" w:eastAsia="仿宋_GB2312" w:cs="仿宋_GB2312"/>
          <w:sz w:val="24"/>
        </w:rPr>
        <w:t>(9)输入设备1台：性能不低于i5-14400F，≥16G 内存≥1TB 固态，独显≥8G，配23.8 英寸显示器，分辨率≥1920×1080，原厂全新整机；</w:t>
      </w:r>
    </w:p>
    <w:p w14:paraId="12E2E820">
      <w:pPr>
        <w:pStyle w:val="4"/>
        <w:spacing w:before="105" w:after="105"/>
        <w:ind w:left="360"/>
        <w:jc w:val="both"/>
      </w:pPr>
      <w:r>
        <w:rPr>
          <w:rFonts w:ascii="仿宋_GB2312" w:hAnsi="仿宋_GB2312" w:eastAsia="仿宋_GB2312" w:cs="仿宋_GB2312"/>
          <w:sz w:val="24"/>
        </w:rPr>
        <w:t>(10)输出设备1台：A4 复印打印扫描一体机，自动高速双面，兼容多介质，通用耗材无耗材芯片锁，全新原厂设备；</w:t>
      </w:r>
    </w:p>
    <w:p w14:paraId="0D440813">
      <w:pPr>
        <w:pStyle w:val="4"/>
        <w:spacing w:before="105" w:after="105"/>
        <w:ind w:left="360"/>
        <w:jc w:val="both"/>
      </w:pPr>
      <w:r>
        <w:rPr>
          <w:rFonts w:ascii="仿宋_GB2312" w:hAnsi="仿宋_GB2312" w:eastAsia="仿宋_GB2312" w:cs="仿宋_GB2312"/>
          <w:sz w:val="24"/>
        </w:rPr>
        <w:t>(11)天平1台：1.最大秤量：≥220g。2.可读性：≤0.1mg。3.重复性（5%载荷下）：≤0.08mg。4.灵敏度偏移（标称加载下）：≤0.5mg。5.电磁力补偿（EMFC）称重传感器。6.自动内部校正。7.金属底座与PBT顶部外壳的材质，坚固耐用。8.LCD混合触摸屏，操作简便。9.支持EasyDirect Balance数据管理软件, 可同时连接最多10台天平实现数据传输管理。</w:t>
      </w:r>
    </w:p>
    <w:p w14:paraId="49E4DDBA">
      <w:pPr>
        <w:pStyle w:val="4"/>
        <w:spacing w:before="105" w:after="105"/>
        <w:jc w:val="both"/>
      </w:pPr>
      <w:r>
        <w:rPr>
          <w:rFonts w:ascii="仿宋_GB2312" w:hAnsi="仿宋_GB2312" w:eastAsia="仿宋_GB2312" w:cs="仿宋_GB2312"/>
          <w:b/>
          <w:sz w:val="24"/>
        </w:rPr>
        <w:t xml:space="preserve">  采购包3：</w:t>
      </w:r>
    </w:p>
    <w:p w14:paraId="757B5CA6">
      <w:pPr>
        <w:pStyle w:val="4"/>
        <w:spacing w:before="105" w:after="105"/>
        <w:jc w:val="left"/>
      </w:pPr>
      <w:r>
        <w:rPr>
          <w:rFonts w:ascii="仿宋_GB2312" w:hAnsi="仿宋_GB2312" w:eastAsia="仿宋_GB2312" w:cs="仿宋_GB2312"/>
          <w:sz w:val="24"/>
        </w:rPr>
        <w:t xml:space="preserve">    </w:t>
      </w:r>
    </w:p>
    <w:p w14:paraId="0F09FA8F">
      <w:pPr>
        <w:pStyle w:val="4"/>
        <w:spacing w:before="105" w:after="105"/>
        <w:ind w:firstLine="240"/>
        <w:jc w:val="left"/>
      </w:pPr>
      <w:r>
        <w:rPr>
          <w:rFonts w:ascii="仿宋_GB2312" w:hAnsi="仿宋_GB2312" w:eastAsia="仿宋_GB2312" w:cs="仿宋_GB2312"/>
          <w:sz w:val="24"/>
        </w:rPr>
        <w:t xml:space="preserve">  </w:t>
      </w:r>
      <w:r>
        <w:rPr>
          <w:rFonts w:ascii="仿宋_GB2312" w:hAnsi="仿宋_GB2312" w:eastAsia="仿宋_GB2312" w:cs="仿宋_GB2312"/>
          <w:b/>
          <w:sz w:val="21"/>
        </w:rPr>
        <w:t>3-1气相色谱串联质谱联用仪（核心产品）</w:t>
      </w:r>
    </w:p>
    <w:p w14:paraId="7CB30B8C">
      <w:pPr>
        <w:pStyle w:val="4"/>
        <w:spacing w:before="105" w:after="105"/>
        <w:ind w:firstLine="480"/>
        <w:jc w:val="both"/>
      </w:pPr>
      <w:r>
        <w:rPr>
          <w:rFonts w:ascii="仿宋_GB2312" w:hAnsi="仿宋_GB2312" w:eastAsia="仿宋_GB2312" w:cs="仿宋_GB2312"/>
          <w:sz w:val="24"/>
        </w:rPr>
        <w:t>1.整体要求：</w:t>
      </w:r>
    </w:p>
    <w:p w14:paraId="04449AD5">
      <w:pPr>
        <w:pStyle w:val="4"/>
        <w:spacing w:before="105" w:after="105"/>
        <w:ind w:firstLine="482"/>
        <w:jc w:val="both"/>
      </w:pPr>
      <w:r>
        <w:rPr>
          <w:rFonts w:ascii="仿宋_GB2312" w:hAnsi="仿宋_GB2312" w:eastAsia="仿宋_GB2312" w:cs="仿宋_GB2312"/>
          <w:b/>
          <w:sz w:val="24"/>
        </w:rPr>
        <w:t>（评审项1）</w:t>
      </w:r>
      <w:r>
        <w:rPr>
          <w:rFonts w:ascii="仿宋_GB2312" w:hAnsi="仿宋_GB2312" w:eastAsia="仿宋_GB2312" w:cs="仿宋_GB2312"/>
          <w:sz w:val="24"/>
        </w:rPr>
        <w:t>1.1气相色谱仪和质谱仪，具备中文操作软件的，配有EI源，具备三位一体自动进样器的高灵敏三重四极杆气相色谱质谱联用仪，用于食品中农残、有机污染物分析，以及环境挥发性和半挥发性有机物检测等。</w:t>
      </w:r>
    </w:p>
    <w:p w14:paraId="2B3961B7">
      <w:pPr>
        <w:pStyle w:val="4"/>
        <w:spacing w:before="105" w:after="105"/>
        <w:ind w:firstLine="482"/>
        <w:jc w:val="both"/>
      </w:pPr>
      <w:r>
        <w:rPr>
          <w:rFonts w:ascii="仿宋_GB2312" w:hAnsi="仿宋_GB2312" w:eastAsia="仿宋_GB2312" w:cs="仿宋_GB2312"/>
          <w:b/>
          <w:sz w:val="24"/>
        </w:rPr>
        <w:t>（评审项2）</w:t>
      </w:r>
      <w:r>
        <w:rPr>
          <w:rFonts w:ascii="仿宋_GB2312" w:hAnsi="仿宋_GB2312" w:eastAsia="仿宋_GB2312" w:cs="仿宋_GB2312"/>
          <w:sz w:val="24"/>
        </w:rPr>
        <w:t>1.2智能化仪器主机具有不小于7英寸触摸屏，无需物理按键即可实时访问仪器状态，配置和流路信息。可快速访问关键功能，例如编辑方法参数、诊断、维护、日志和帮助界面。所有气相和自动进样器设定值均显示在触摸屏、浏览器界面或数据系统中，并可进行参数编辑。</w:t>
      </w:r>
    </w:p>
    <w:p w14:paraId="3CAF4858">
      <w:pPr>
        <w:pStyle w:val="4"/>
        <w:spacing w:before="105" w:after="105"/>
        <w:ind w:firstLine="480"/>
        <w:jc w:val="both"/>
      </w:pPr>
      <w:r>
        <w:rPr>
          <w:rFonts w:ascii="仿宋_GB2312" w:hAnsi="仿宋_GB2312" w:eastAsia="仿宋_GB2312" w:cs="仿宋_GB2312"/>
          <w:sz w:val="24"/>
        </w:rPr>
        <w:t>★1.3①气相色谱仪和质谱仪：须为同一品牌；②自动进样器：同一台硬件设备集成液体、顶空、SPME 三种功能，非三台独立进样器拼凑，液体样品位≥150 位、顶空样品位≥40 位（</w:t>
      </w:r>
      <w:r>
        <w:rPr>
          <w:rFonts w:ascii="仿宋_GB2312" w:hAnsi="仿宋_GB2312" w:eastAsia="仿宋_GB2312" w:cs="仿宋_GB2312"/>
          <w:color w:val="000000"/>
          <w:sz w:val="24"/>
        </w:rPr>
        <w:t>洗瓶位、废液瓶位不计入样品位数量</w:t>
      </w:r>
      <w:r>
        <w:rPr>
          <w:rFonts w:ascii="仿宋_GB2312" w:hAnsi="仿宋_GB2312" w:eastAsia="仿宋_GB2312" w:cs="仿宋_GB2312"/>
          <w:sz w:val="24"/>
        </w:rPr>
        <w:t>）</w:t>
      </w:r>
      <w:r>
        <w:rPr>
          <w:rFonts w:ascii="仿宋_GB2312" w:hAnsi="仿宋_GB2312" w:eastAsia="仿宋_GB2312" w:cs="仿宋_GB2312"/>
          <w:b/>
          <w:color w:val="000000"/>
          <w:sz w:val="24"/>
        </w:rPr>
        <w:t>（需提供产品实物图片或技术说明书或产品彩页进行予以佐证）；</w:t>
      </w:r>
      <w:r>
        <w:rPr>
          <w:rFonts w:ascii="仿宋_GB2312" w:hAnsi="仿宋_GB2312" w:eastAsia="仿宋_GB2312" w:cs="仿宋_GB2312"/>
          <w:sz w:val="24"/>
        </w:rPr>
        <w:t>③仪器适用GB 23200.113-2026，GB 5009.26-2023、GB 5009.191-2024标准要求。</w:t>
      </w:r>
    </w:p>
    <w:p w14:paraId="2CA7D908">
      <w:pPr>
        <w:pStyle w:val="4"/>
        <w:spacing w:before="105" w:after="105"/>
        <w:ind w:firstLine="480"/>
        <w:jc w:val="both"/>
      </w:pPr>
      <w:r>
        <w:rPr>
          <w:rFonts w:ascii="仿宋_GB2312" w:hAnsi="仿宋_GB2312" w:eastAsia="仿宋_GB2312" w:cs="仿宋_GB2312"/>
          <w:sz w:val="24"/>
        </w:rPr>
        <w:t>2.柱箱</w:t>
      </w:r>
    </w:p>
    <w:p w14:paraId="151A9B97">
      <w:pPr>
        <w:pStyle w:val="4"/>
        <w:spacing w:before="105" w:after="105"/>
        <w:ind w:firstLine="482"/>
        <w:jc w:val="both"/>
      </w:pPr>
      <w:r>
        <w:rPr>
          <w:rFonts w:ascii="仿宋_GB2312" w:hAnsi="仿宋_GB2312" w:eastAsia="仿宋_GB2312" w:cs="仿宋_GB2312"/>
          <w:b/>
          <w:sz w:val="24"/>
        </w:rPr>
        <w:t>（评审项3）</w:t>
      </w:r>
      <w:r>
        <w:rPr>
          <w:rFonts w:ascii="仿宋_GB2312" w:hAnsi="仿宋_GB2312" w:eastAsia="仿宋_GB2312" w:cs="仿宋_GB2312"/>
          <w:sz w:val="24"/>
        </w:rPr>
        <w:t>2.1 工作温度范围：室温以上2℃ ～ 450℃</w:t>
      </w:r>
    </w:p>
    <w:p w14:paraId="77AD9DE3">
      <w:pPr>
        <w:pStyle w:val="4"/>
        <w:spacing w:before="105" w:after="105"/>
        <w:ind w:firstLine="480"/>
        <w:jc w:val="both"/>
      </w:pPr>
      <w:r>
        <w:rPr>
          <w:rFonts w:ascii="仿宋_GB2312" w:hAnsi="仿宋_GB2312" w:eastAsia="仿宋_GB2312" w:cs="仿宋_GB2312"/>
          <w:sz w:val="24"/>
        </w:rPr>
        <w:t>▲2.2 升温速率设定≥±250℃/min，支持程序升温和降温，无需硬件升级即可实现250℃升降温功能。</w:t>
      </w:r>
      <w:r>
        <w:rPr>
          <w:rFonts w:ascii="仿宋_GB2312" w:hAnsi="仿宋_GB2312" w:eastAsia="仿宋_GB2312" w:cs="仿宋_GB2312"/>
          <w:b/>
          <w:sz w:val="24"/>
        </w:rPr>
        <w:t>（需提供软件截图予以佐证）</w:t>
      </w:r>
    </w:p>
    <w:p w14:paraId="2273705F">
      <w:pPr>
        <w:pStyle w:val="4"/>
        <w:spacing w:before="105" w:after="105"/>
        <w:ind w:firstLine="480"/>
        <w:jc w:val="both"/>
      </w:pPr>
      <w:r>
        <w:rPr>
          <w:rFonts w:ascii="仿宋_GB2312" w:hAnsi="仿宋_GB2312" w:eastAsia="仿宋_GB2312" w:cs="仿宋_GB2312"/>
          <w:sz w:val="24"/>
        </w:rPr>
        <w:t>▲2.3 程序升温阶数≥31阶（32平台）</w:t>
      </w:r>
    </w:p>
    <w:p w14:paraId="6DBF604E">
      <w:pPr>
        <w:pStyle w:val="4"/>
        <w:spacing w:before="105" w:after="105"/>
        <w:ind w:firstLine="482"/>
        <w:jc w:val="both"/>
      </w:pPr>
      <w:r>
        <w:rPr>
          <w:rFonts w:ascii="仿宋_GB2312" w:hAnsi="仿宋_GB2312" w:eastAsia="仿宋_GB2312" w:cs="仿宋_GB2312"/>
          <w:b/>
          <w:sz w:val="24"/>
        </w:rPr>
        <w:t>（评审项4）</w:t>
      </w:r>
      <w:r>
        <w:rPr>
          <w:rFonts w:ascii="仿宋_GB2312" w:hAnsi="仿宋_GB2312" w:eastAsia="仿宋_GB2312" w:cs="仿宋_GB2312"/>
          <w:sz w:val="24"/>
        </w:rPr>
        <w:t>2.4 温度设定精度：0.1℃；</w:t>
      </w:r>
    </w:p>
    <w:p w14:paraId="17147FE7">
      <w:pPr>
        <w:pStyle w:val="4"/>
        <w:spacing w:before="105" w:after="105"/>
        <w:ind w:firstLine="482"/>
        <w:jc w:val="both"/>
      </w:pPr>
      <w:r>
        <w:rPr>
          <w:rFonts w:ascii="仿宋_GB2312" w:hAnsi="仿宋_GB2312" w:eastAsia="仿宋_GB2312" w:cs="仿宋_GB2312"/>
          <w:b/>
          <w:sz w:val="24"/>
        </w:rPr>
        <w:t>（评审项5）</w:t>
      </w:r>
      <w:r>
        <w:rPr>
          <w:rFonts w:ascii="仿宋_GB2312" w:hAnsi="仿宋_GB2312" w:eastAsia="仿宋_GB2312" w:cs="仿宋_GB2312"/>
          <w:sz w:val="24"/>
        </w:rPr>
        <w:t>2.5 控温精度：设定值(K)±1%（可校准至0.01℃）</w:t>
      </w:r>
    </w:p>
    <w:p w14:paraId="35D10F61">
      <w:pPr>
        <w:pStyle w:val="4"/>
        <w:spacing w:before="105" w:after="105"/>
        <w:ind w:firstLine="482"/>
        <w:jc w:val="both"/>
      </w:pPr>
      <w:r>
        <w:rPr>
          <w:rFonts w:ascii="仿宋_GB2312" w:hAnsi="仿宋_GB2312" w:eastAsia="仿宋_GB2312" w:cs="仿宋_GB2312"/>
          <w:b/>
          <w:sz w:val="24"/>
        </w:rPr>
        <w:t>（评审项6）</w:t>
      </w:r>
      <w:r>
        <w:rPr>
          <w:rFonts w:ascii="仿宋_GB2312" w:hAnsi="仿宋_GB2312" w:eastAsia="仿宋_GB2312" w:cs="仿宋_GB2312"/>
          <w:sz w:val="24"/>
        </w:rPr>
        <w:t>2.6 温度稳定性：周围温度每变化1℃，柱温箱温度变化小于0.01℃</w:t>
      </w:r>
    </w:p>
    <w:p w14:paraId="75D5AB67">
      <w:pPr>
        <w:pStyle w:val="4"/>
        <w:spacing w:before="105" w:after="105"/>
        <w:ind w:firstLine="482"/>
        <w:jc w:val="both"/>
      </w:pPr>
      <w:r>
        <w:rPr>
          <w:rFonts w:ascii="仿宋_GB2312" w:hAnsi="仿宋_GB2312" w:eastAsia="仿宋_GB2312" w:cs="仿宋_GB2312"/>
          <w:b/>
          <w:sz w:val="24"/>
        </w:rPr>
        <w:t>（评审项7）</w:t>
      </w:r>
      <w:r>
        <w:rPr>
          <w:rFonts w:ascii="仿宋_GB2312" w:hAnsi="仿宋_GB2312" w:eastAsia="仿宋_GB2312" w:cs="仿宋_GB2312"/>
          <w:sz w:val="24"/>
        </w:rPr>
        <w:t>2.7 冷却速度：从450降到50℃≤4min（240s）</w:t>
      </w:r>
    </w:p>
    <w:p w14:paraId="76034B9C">
      <w:pPr>
        <w:pStyle w:val="4"/>
        <w:spacing w:before="105" w:after="105"/>
        <w:ind w:firstLine="482"/>
        <w:jc w:val="both"/>
      </w:pPr>
      <w:r>
        <w:rPr>
          <w:rFonts w:ascii="仿宋_GB2312" w:hAnsi="仿宋_GB2312" w:eastAsia="仿宋_GB2312" w:cs="仿宋_GB2312"/>
          <w:b/>
          <w:sz w:val="24"/>
        </w:rPr>
        <w:t>（评审项8）</w:t>
      </w:r>
      <w:r>
        <w:rPr>
          <w:rFonts w:ascii="仿宋_GB2312" w:hAnsi="仿宋_GB2312" w:eastAsia="仿宋_GB2312" w:cs="仿宋_GB2312"/>
          <w:sz w:val="24"/>
        </w:rPr>
        <w:t>2.8 最大运行时长：9999.99分钟</w:t>
      </w:r>
    </w:p>
    <w:p w14:paraId="0E784316">
      <w:pPr>
        <w:pStyle w:val="4"/>
        <w:spacing w:before="105" w:after="105"/>
        <w:ind w:firstLine="482"/>
        <w:jc w:val="both"/>
      </w:pPr>
      <w:r>
        <w:rPr>
          <w:rFonts w:ascii="仿宋_GB2312" w:hAnsi="仿宋_GB2312" w:eastAsia="仿宋_GB2312" w:cs="仿宋_GB2312"/>
          <w:b/>
          <w:sz w:val="24"/>
        </w:rPr>
        <w:t>（评审项9）</w:t>
      </w:r>
      <w:r>
        <w:rPr>
          <w:rFonts w:ascii="仿宋_GB2312" w:hAnsi="仿宋_GB2312" w:eastAsia="仿宋_GB2312" w:cs="仿宋_GB2312"/>
          <w:sz w:val="24"/>
        </w:rPr>
        <w:t>2.9 气相色谱主机采用不小于7英寸彩色触摸屏操控。</w:t>
      </w:r>
    </w:p>
    <w:p w14:paraId="227016A0">
      <w:pPr>
        <w:pStyle w:val="4"/>
        <w:spacing w:before="105" w:after="105"/>
        <w:ind w:firstLine="482"/>
        <w:jc w:val="both"/>
      </w:pPr>
      <w:r>
        <w:rPr>
          <w:rFonts w:ascii="仿宋_GB2312" w:hAnsi="仿宋_GB2312" w:eastAsia="仿宋_GB2312" w:cs="仿宋_GB2312"/>
          <w:b/>
          <w:sz w:val="24"/>
        </w:rPr>
        <w:t>（评审项10）</w:t>
      </w:r>
      <w:r>
        <w:rPr>
          <w:rFonts w:ascii="仿宋_GB2312" w:hAnsi="仿宋_GB2312" w:eastAsia="仿宋_GB2312" w:cs="仿宋_GB2312"/>
          <w:sz w:val="24"/>
        </w:rPr>
        <w:t>2.10 主机彩色触摸屏上具有“参数锁定”和“显示屏锁定功能”设置功能。</w:t>
      </w:r>
    </w:p>
    <w:p w14:paraId="3FE5E1E0">
      <w:pPr>
        <w:pStyle w:val="4"/>
        <w:spacing w:before="105" w:after="105"/>
        <w:ind w:firstLine="482"/>
        <w:jc w:val="both"/>
      </w:pPr>
      <w:r>
        <w:rPr>
          <w:rFonts w:ascii="仿宋_GB2312" w:hAnsi="仿宋_GB2312" w:eastAsia="仿宋_GB2312" w:cs="仿宋_GB2312"/>
          <w:b/>
          <w:sz w:val="24"/>
        </w:rPr>
        <w:t>（评审项11）</w:t>
      </w:r>
      <w:r>
        <w:rPr>
          <w:rFonts w:ascii="仿宋_GB2312" w:hAnsi="仿宋_GB2312" w:eastAsia="仿宋_GB2312" w:cs="仿宋_GB2312"/>
          <w:sz w:val="24"/>
        </w:rPr>
        <w:t>2.11 主机具有载气漏气检查功能，并在主机显示屏上显示检查结果。</w:t>
      </w:r>
    </w:p>
    <w:p w14:paraId="24B009B3">
      <w:pPr>
        <w:pStyle w:val="4"/>
        <w:spacing w:before="105" w:after="105"/>
        <w:ind w:firstLine="482"/>
        <w:jc w:val="both"/>
      </w:pPr>
      <w:r>
        <w:rPr>
          <w:rFonts w:ascii="仿宋_GB2312" w:hAnsi="仿宋_GB2312" w:eastAsia="仿宋_GB2312" w:cs="仿宋_GB2312"/>
          <w:b/>
          <w:sz w:val="24"/>
        </w:rPr>
        <w:t>（评审项12）</w:t>
      </w:r>
      <w:r>
        <w:rPr>
          <w:rFonts w:ascii="仿宋_GB2312" w:hAnsi="仿宋_GB2312" w:eastAsia="仿宋_GB2312" w:cs="仿宋_GB2312"/>
          <w:sz w:val="24"/>
        </w:rPr>
        <w:t>2.12 主机触摸屏支持显示配置3条流路通道。</w:t>
      </w:r>
    </w:p>
    <w:p w14:paraId="62B41828">
      <w:pPr>
        <w:pStyle w:val="4"/>
        <w:spacing w:before="105" w:after="105"/>
        <w:ind w:firstLine="482"/>
        <w:jc w:val="both"/>
      </w:pPr>
      <w:r>
        <w:rPr>
          <w:rFonts w:ascii="仿宋_GB2312" w:hAnsi="仿宋_GB2312" w:eastAsia="仿宋_GB2312" w:cs="仿宋_GB2312"/>
          <w:b/>
          <w:sz w:val="24"/>
        </w:rPr>
        <w:t>（评审项13）</w:t>
      </w:r>
      <w:r>
        <w:rPr>
          <w:rFonts w:ascii="仿宋_GB2312" w:hAnsi="仿宋_GB2312" w:eastAsia="仿宋_GB2312" w:cs="仿宋_GB2312"/>
          <w:sz w:val="24"/>
        </w:rPr>
        <w:t>2.13 柱温箱可升级配置氢气传感器，有氢气漏气报警功能，实时监控泄漏，确保安全使用。</w:t>
      </w:r>
    </w:p>
    <w:p w14:paraId="1850E690">
      <w:pPr>
        <w:pStyle w:val="4"/>
        <w:spacing w:before="105" w:after="105"/>
        <w:ind w:firstLine="480"/>
        <w:jc w:val="both"/>
      </w:pPr>
      <w:r>
        <w:rPr>
          <w:rFonts w:ascii="仿宋_GB2312" w:hAnsi="仿宋_GB2312" w:eastAsia="仿宋_GB2312" w:cs="仿宋_GB2312"/>
          <w:sz w:val="24"/>
        </w:rPr>
        <w:t>▲2.14 具有一键设置柱温箱降温速率功能，依据不同色谱柱自由设置降温速率，有效延长色谱柱使用寿命。</w:t>
      </w:r>
    </w:p>
    <w:p w14:paraId="0384B81B">
      <w:pPr>
        <w:pStyle w:val="4"/>
        <w:spacing w:before="105" w:after="105"/>
        <w:ind w:firstLine="480"/>
        <w:jc w:val="both"/>
      </w:pPr>
      <w:r>
        <w:rPr>
          <w:rFonts w:ascii="仿宋_GB2312" w:hAnsi="仿宋_GB2312" w:eastAsia="仿宋_GB2312" w:cs="仿宋_GB2312"/>
          <w:sz w:val="24"/>
        </w:rPr>
        <w:t>▲2.15 柱温箱内置耐高温智能灯，柱箱门开启时自动点亮，照亮柱箱内空间，方便安装和更换色谱柱。</w:t>
      </w:r>
    </w:p>
    <w:p w14:paraId="303FB7C9">
      <w:pPr>
        <w:pStyle w:val="4"/>
        <w:spacing w:before="105" w:after="105"/>
        <w:ind w:firstLine="480"/>
        <w:jc w:val="both"/>
      </w:pPr>
      <w:r>
        <w:rPr>
          <w:rFonts w:ascii="仿宋_GB2312" w:hAnsi="仿宋_GB2312" w:eastAsia="仿宋_GB2312" w:cs="仿宋_GB2312"/>
          <w:sz w:val="24"/>
        </w:rPr>
        <w:t>▲2.16 触屏无需物理按键即可实时访问仪器状态、配置和流路信息。可快速访问关键功能，例如编辑方法参数、诊断、维护、日志和帮助界面。具备故障代码提示，可提供故障排查，维护指引文档等。</w:t>
      </w:r>
    </w:p>
    <w:p w14:paraId="0C2CA42C">
      <w:pPr>
        <w:pStyle w:val="4"/>
        <w:spacing w:before="105" w:after="105"/>
        <w:ind w:firstLine="482"/>
        <w:jc w:val="both"/>
      </w:pPr>
      <w:r>
        <w:rPr>
          <w:rFonts w:ascii="仿宋_GB2312" w:hAnsi="仿宋_GB2312" w:eastAsia="仿宋_GB2312" w:cs="仿宋_GB2312"/>
          <w:b/>
          <w:sz w:val="24"/>
        </w:rPr>
        <w:t>（评审项14）</w:t>
      </w:r>
      <w:r>
        <w:rPr>
          <w:rFonts w:ascii="仿宋_GB2312" w:hAnsi="仿宋_GB2312" w:eastAsia="仿宋_GB2312" w:cs="仿宋_GB2312"/>
          <w:sz w:val="24"/>
        </w:rPr>
        <w:t>2.17不卸真空可更换衬管、色谱柱功能。</w:t>
      </w:r>
    </w:p>
    <w:p w14:paraId="4CC0D5FE">
      <w:pPr>
        <w:pStyle w:val="4"/>
        <w:spacing w:before="105" w:after="105"/>
        <w:ind w:firstLine="482"/>
        <w:jc w:val="both"/>
      </w:pPr>
      <w:r>
        <w:rPr>
          <w:rFonts w:ascii="仿宋_GB2312" w:hAnsi="仿宋_GB2312" w:eastAsia="仿宋_GB2312" w:cs="仿宋_GB2312"/>
          <w:b/>
          <w:sz w:val="24"/>
        </w:rPr>
        <w:t>3.分流/不分流进样口</w:t>
      </w:r>
    </w:p>
    <w:p w14:paraId="72DC8072">
      <w:pPr>
        <w:pStyle w:val="4"/>
        <w:spacing w:before="105" w:after="105"/>
        <w:ind w:firstLine="482"/>
        <w:jc w:val="both"/>
      </w:pPr>
      <w:r>
        <w:rPr>
          <w:rFonts w:ascii="仿宋_GB2312" w:hAnsi="仿宋_GB2312" w:eastAsia="仿宋_GB2312" w:cs="仿宋_GB2312"/>
          <w:b/>
          <w:sz w:val="24"/>
        </w:rPr>
        <w:t>（评审项15）</w:t>
      </w:r>
      <w:r>
        <w:rPr>
          <w:rFonts w:ascii="仿宋_GB2312" w:hAnsi="仿宋_GB2312" w:eastAsia="仿宋_GB2312" w:cs="仿宋_GB2312"/>
          <w:sz w:val="24"/>
        </w:rPr>
        <w:t>3.1 压力、流量和分流比可通过先进的流量控制系统数字化设定</w:t>
      </w:r>
    </w:p>
    <w:p w14:paraId="0A3F5CB9">
      <w:pPr>
        <w:pStyle w:val="4"/>
        <w:spacing w:before="105" w:after="105"/>
        <w:ind w:firstLine="482"/>
        <w:jc w:val="both"/>
      </w:pPr>
      <w:r>
        <w:rPr>
          <w:rFonts w:ascii="仿宋_GB2312" w:hAnsi="仿宋_GB2312" w:eastAsia="仿宋_GB2312" w:cs="仿宋_GB2312"/>
          <w:b/>
          <w:sz w:val="24"/>
        </w:rPr>
        <w:t>（评审项16）</w:t>
      </w:r>
      <w:r>
        <w:rPr>
          <w:rFonts w:ascii="仿宋_GB2312" w:hAnsi="仿宋_GB2312" w:eastAsia="仿宋_GB2312" w:cs="仿宋_GB2312"/>
          <w:sz w:val="24"/>
        </w:rPr>
        <w:t>3.2 配备全自动电子流量控制系统，具备室温补偿和自动环境补偿功能</w:t>
      </w:r>
    </w:p>
    <w:p w14:paraId="3CD1C64A">
      <w:pPr>
        <w:pStyle w:val="4"/>
        <w:spacing w:before="105" w:after="105"/>
        <w:ind w:firstLine="480"/>
        <w:jc w:val="both"/>
      </w:pPr>
      <w:r>
        <w:rPr>
          <w:rFonts w:ascii="仿宋_GB2312" w:hAnsi="仿宋_GB2312" w:eastAsia="仿宋_GB2312" w:cs="仿宋_GB2312"/>
          <w:sz w:val="24"/>
        </w:rPr>
        <w:t>▲3.3 支持恒流、恒压、程序增加流速、程序升压及压力脉冲等操作模式，同时具有恒线速度控制功能。</w:t>
      </w:r>
    </w:p>
    <w:p w14:paraId="66BE3CDA">
      <w:pPr>
        <w:pStyle w:val="4"/>
        <w:spacing w:before="105" w:after="105"/>
        <w:ind w:firstLine="482"/>
        <w:jc w:val="both"/>
      </w:pPr>
      <w:r>
        <w:rPr>
          <w:rFonts w:ascii="仿宋_GB2312" w:hAnsi="仿宋_GB2312" w:eastAsia="仿宋_GB2312" w:cs="仿宋_GB2312"/>
          <w:b/>
          <w:sz w:val="24"/>
        </w:rPr>
        <w:t>（评审项17）</w:t>
      </w:r>
      <w:r>
        <w:rPr>
          <w:rFonts w:ascii="仿宋_GB2312" w:hAnsi="仿宋_GB2312" w:eastAsia="仿宋_GB2312" w:cs="仿宋_GB2312"/>
          <w:sz w:val="24"/>
        </w:rPr>
        <w:t>3.4 进样口可免工具拆装，具备到位密封提示，便于日常维护操作。</w:t>
      </w:r>
    </w:p>
    <w:p w14:paraId="44EA19B4">
      <w:pPr>
        <w:pStyle w:val="4"/>
        <w:spacing w:before="105" w:after="105"/>
        <w:ind w:firstLine="482"/>
        <w:jc w:val="both"/>
      </w:pPr>
      <w:r>
        <w:rPr>
          <w:rFonts w:ascii="仿宋_GB2312" w:hAnsi="仿宋_GB2312" w:eastAsia="仿宋_GB2312" w:cs="仿宋_GB2312"/>
          <w:b/>
          <w:sz w:val="24"/>
        </w:rPr>
        <w:t>（评审项18）</w:t>
      </w:r>
      <w:r>
        <w:rPr>
          <w:rFonts w:ascii="仿宋_GB2312" w:hAnsi="仿宋_GB2312" w:eastAsia="仿宋_GB2312" w:cs="仿宋_GB2312"/>
          <w:sz w:val="24"/>
        </w:rPr>
        <w:t>3.5 最高温度：450℃</w:t>
      </w:r>
    </w:p>
    <w:p w14:paraId="17E413CF">
      <w:pPr>
        <w:pStyle w:val="4"/>
        <w:spacing w:before="105" w:after="105"/>
        <w:ind w:firstLine="482"/>
        <w:jc w:val="both"/>
      </w:pPr>
      <w:r>
        <w:rPr>
          <w:rFonts w:ascii="仿宋_GB2312" w:hAnsi="仿宋_GB2312" w:eastAsia="仿宋_GB2312" w:cs="仿宋_GB2312"/>
          <w:b/>
          <w:sz w:val="24"/>
        </w:rPr>
        <w:t>（评审项19）</w:t>
      </w:r>
      <w:r>
        <w:rPr>
          <w:rFonts w:ascii="仿宋_GB2312" w:hAnsi="仿宋_GB2312" w:eastAsia="仿宋_GB2312" w:cs="仿宋_GB2312"/>
          <w:sz w:val="24"/>
        </w:rPr>
        <w:t>3.6 压力设定范围：0 - 1035kPa（相当于0 - 147psi）或更宽</w:t>
      </w:r>
    </w:p>
    <w:p w14:paraId="794C4C79">
      <w:pPr>
        <w:pStyle w:val="4"/>
        <w:spacing w:before="105" w:after="105"/>
        <w:ind w:firstLine="482"/>
        <w:jc w:val="both"/>
      </w:pPr>
      <w:r>
        <w:rPr>
          <w:rFonts w:ascii="仿宋_GB2312" w:hAnsi="仿宋_GB2312" w:eastAsia="仿宋_GB2312" w:cs="仿宋_GB2312"/>
          <w:b/>
          <w:sz w:val="24"/>
        </w:rPr>
        <w:t>（评审项20）</w:t>
      </w:r>
      <w:r>
        <w:rPr>
          <w:rFonts w:ascii="仿宋_GB2312" w:hAnsi="仿宋_GB2312" w:eastAsia="仿宋_GB2312" w:cs="仿宋_GB2312"/>
          <w:sz w:val="24"/>
        </w:rPr>
        <w:t>3.7 压力控制精度：0.001psi</w:t>
      </w:r>
    </w:p>
    <w:p w14:paraId="61B68065">
      <w:pPr>
        <w:pStyle w:val="4"/>
        <w:spacing w:before="105" w:after="105"/>
        <w:ind w:firstLine="482"/>
        <w:jc w:val="both"/>
      </w:pPr>
      <w:r>
        <w:rPr>
          <w:rFonts w:ascii="仿宋_GB2312" w:hAnsi="仿宋_GB2312" w:eastAsia="仿宋_GB2312" w:cs="仿宋_GB2312"/>
          <w:b/>
          <w:sz w:val="24"/>
        </w:rPr>
        <w:t>（评审项21）</w:t>
      </w:r>
      <w:r>
        <w:rPr>
          <w:rFonts w:ascii="仿宋_GB2312" w:hAnsi="仿宋_GB2312" w:eastAsia="仿宋_GB2312" w:cs="仿宋_GB2312"/>
          <w:sz w:val="24"/>
        </w:rPr>
        <w:t>3.8 压力程序比率设定范围：- 400 - 400kPa/min或更宽</w:t>
      </w:r>
    </w:p>
    <w:p w14:paraId="54CBC78D">
      <w:pPr>
        <w:pStyle w:val="4"/>
        <w:spacing w:before="105" w:after="105"/>
        <w:ind w:firstLine="482"/>
        <w:jc w:val="both"/>
      </w:pPr>
      <w:r>
        <w:rPr>
          <w:rFonts w:ascii="仿宋_GB2312" w:hAnsi="仿宋_GB2312" w:eastAsia="仿宋_GB2312" w:cs="仿宋_GB2312"/>
          <w:b/>
          <w:sz w:val="24"/>
        </w:rPr>
        <w:t>（评审项22）</w:t>
      </w:r>
      <w:r>
        <w:rPr>
          <w:rFonts w:ascii="仿宋_GB2312" w:hAnsi="仿宋_GB2312" w:eastAsia="仿宋_GB2312" w:cs="仿宋_GB2312"/>
          <w:sz w:val="24"/>
        </w:rPr>
        <w:t>3.9 压力程序的阶数：≥7</w:t>
      </w:r>
    </w:p>
    <w:p w14:paraId="39B24250">
      <w:pPr>
        <w:pStyle w:val="4"/>
        <w:spacing w:before="105" w:after="105"/>
        <w:ind w:firstLine="482"/>
        <w:jc w:val="both"/>
      </w:pPr>
      <w:r>
        <w:rPr>
          <w:rFonts w:ascii="仿宋_GB2312" w:hAnsi="仿宋_GB2312" w:eastAsia="仿宋_GB2312" w:cs="仿宋_GB2312"/>
          <w:b/>
          <w:sz w:val="24"/>
        </w:rPr>
        <w:t>（评审项23）</w:t>
      </w:r>
      <w:r>
        <w:rPr>
          <w:rFonts w:ascii="仿宋_GB2312" w:hAnsi="仿宋_GB2312" w:eastAsia="仿宋_GB2312" w:cs="仿宋_GB2312"/>
          <w:sz w:val="24"/>
        </w:rPr>
        <w:t>3.10 分流比设定范围：0 - 9000或更宽</w:t>
      </w:r>
    </w:p>
    <w:p w14:paraId="3077056B">
      <w:pPr>
        <w:pStyle w:val="4"/>
        <w:spacing w:before="105" w:after="105"/>
        <w:ind w:firstLine="482"/>
        <w:jc w:val="both"/>
      </w:pPr>
      <w:r>
        <w:rPr>
          <w:rFonts w:ascii="仿宋_GB2312" w:hAnsi="仿宋_GB2312" w:eastAsia="仿宋_GB2312" w:cs="仿宋_GB2312"/>
          <w:b/>
          <w:sz w:val="24"/>
        </w:rPr>
        <w:t>（评审项24）</w:t>
      </w:r>
      <w:r>
        <w:rPr>
          <w:rFonts w:ascii="仿宋_GB2312" w:hAnsi="仿宋_GB2312" w:eastAsia="仿宋_GB2312" w:cs="仿宋_GB2312"/>
          <w:sz w:val="24"/>
        </w:rPr>
        <w:t>3.11 流量设定范围：0 - 1280mL/min或更宽</w:t>
      </w:r>
    </w:p>
    <w:p w14:paraId="62B1FA63">
      <w:pPr>
        <w:pStyle w:val="4"/>
        <w:spacing w:before="105" w:after="105"/>
        <w:ind w:firstLine="482"/>
        <w:jc w:val="both"/>
      </w:pPr>
      <w:r>
        <w:rPr>
          <w:rFonts w:ascii="仿宋_GB2312" w:hAnsi="仿宋_GB2312" w:eastAsia="仿宋_GB2312" w:cs="仿宋_GB2312"/>
          <w:b/>
          <w:sz w:val="24"/>
        </w:rPr>
        <w:t>（评审项25）</w:t>
      </w:r>
      <w:r>
        <w:rPr>
          <w:rFonts w:ascii="仿宋_GB2312" w:hAnsi="仿宋_GB2312" w:eastAsia="仿宋_GB2312" w:cs="仿宋_GB2312"/>
          <w:sz w:val="24"/>
        </w:rPr>
        <w:t>3.12 隔垫吹扫流量设置范围：0 -200mL/min或更宽</w:t>
      </w:r>
    </w:p>
    <w:p w14:paraId="6C23B08F">
      <w:pPr>
        <w:pStyle w:val="4"/>
        <w:spacing w:before="105" w:after="105"/>
        <w:ind w:firstLine="480"/>
        <w:jc w:val="both"/>
      </w:pPr>
      <w:r>
        <w:rPr>
          <w:rFonts w:ascii="仿宋_GB2312" w:hAnsi="仿宋_GB2312" w:eastAsia="仿宋_GB2312" w:cs="仿宋_GB2312"/>
          <w:sz w:val="24"/>
        </w:rPr>
        <w:t>▲3.13 仪器主机最多可同时安装3个SPL进样口。</w:t>
      </w:r>
    </w:p>
    <w:p w14:paraId="3D06F162">
      <w:pPr>
        <w:pStyle w:val="4"/>
        <w:spacing w:before="105" w:after="105"/>
        <w:ind w:firstLine="482"/>
        <w:jc w:val="both"/>
      </w:pPr>
      <w:r>
        <w:rPr>
          <w:rFonts w:ascii="仿宋_GB2312" w:hAnsi="仿宋_GB2312" w:eastAsia="仿宋_GB2312" w:cs="仿宋_GB2312"/>
          <w:b/>
          <w:sz w:val="24"/>
        </w:rPr>
        <w:t>（评审项26）</w:t>
      </w:r>
      <w:r>
        <w:rPr>
          <w:rFonts w:ascii="仿宋_GB2312" w:hAnsi="仿宋_GB2312" w:eastAsia="仿宋_GB2312" w:cs="仿宋_GB2312"/>
          <w:sz w:val="24"/>
        </w:rPr>
        <w:t>3.14 配备载气和能耗降低模式，有效降低耗电量与装置的运行成本，并可在批处理完成后自动运行。</w:t>
      </w:r>
    </w:p>
    <w:p w14:paraId="534D24EE">
      <w:pPr>
        <w:pStyle w:val="4"/>
        <w:spacing w:before="105" w:after="105"/>
        <w:ind w:firstLine="480"/>
        <w:jc w:val="both"/>
      </w:pPr>
      <w:r>
        <w:rPr>
          <w:rFonts w:ascii="仿宋_GB2312" w:hAnsi="仿宋_GB2312" w:eastAsia="仿宋_GB2312" w:cs="仿宋_GB2312"/>
          <w:sz w:val="24"/>
        </w:rPr>
        <w:t>▲3.15 PTV进样口：可设置程序升温，不少于7阶，最大分流比：≥12500:1；进样体积1-100 μL或更宽，多种内衬管：直通、衬套管、保留型衬管可用，柱头压力范围：0-1035 kPa或更宽，控温精度：±0.1 ℃。</w:t>
      </w:r>
    </w:p>
    <w:p w14:paraId="18E3AB74">
      <w:pPr>
        <w:pStyle w:val="4"/>
        <w:spacing w:before="105" w:after="105"/>
        <w:ind w:firstLine="482"/>
        <w:jc w:val="both"/>
      </w:pPr>
      <w:r>
        <w:rPr>
          <w:rFonts w:ascii="仿宋_GB2312" w:hAnsi="仿宋_GB2312" w:eastAsia="仿宋_GB2312" w:cs="仿宋_GB2312"/>
          <w:b/>
          <w:sz w:val="24"/>
        </w:rPr>
        <w:t>4.真空系统</w:t>
      </w:r>
    </w:p>
    <w:p w14:paraId="2F4846AE">
      <w:pPr>
        <w:pStyle w:val="4"/>
        <w:spacing w:before="105" w:after="105"/>
        <w:ind w:firstLine="480"/>
        <w:jc w:val="both"/>
      </w:pPr>
      <w:r>
        <w:rPr>
          <w:rFonts w:ascii="仿宋_GB2312" w:hAnsi="仿宋_GB2312" w:eastAsia="仿宋_GB2312" w:cs="仿宋_GB2312"/>
          <w:sz w:val="24"/>
        </w:rPr>
        <w:t>▲4.1高真空：差动式涡轮分子泵排气系统，泵抽速≥360L/s，</w:t>
      </w:r>
      <w:r>
        <w:rPr>
          <w:rFonts w:ascii="仿宋_GB2312" w:hAnsi="仿宋_GB2312" w:eastAsia="仿宋_GB2312" w:cs="仿宋_GB2312"/>
          <w:b/>
          <w:sz w:val="24"/>
        </w:rPr>
        <w:t>（需提供产品彩页或实物图片予以佐证）</w:t>
      </w:r>
    </w:p>
    <w:p w14:paraId="0BB89CBC">
      <w:pPr>
        <w:pStyle w:val="4"/>
        <w:spacing w:before="105" w:after="105"/>
        <w:ind w:firstLine="482"/>
        <w:jc w:val="both"/>
      </w:pPr>
      <w:r>
        <w:rPr>
          <w:rFonts w:ascii="仿宋_GB2312" w:hAnsi="仿宋_GB2312" w:eastAsia="仿宋_GB2312" w:cs="仿宋_GB2312"/>
          <w:b/>
          <w:sz w:val="24"/>
        </w:rPr>
        <w:t>（评审项27）</w:t>
      </w:r>
      <w:r>
        <w:rPr>
          <w:rFonts w:ascii="仿宋_GB2312" w:hAnsi="仿宋_GB2312" w:eastAsia="仿宋_GB2312" w:cs="仿宋_GB2312"/>
          <w:sz w:val="24"/>
        </w:rPr>
        <w:t>4.2标配皮拉尼真空规和离子规，能够实时监测低真空度和高真空度，实时判断质谱运行状况，防止泄露等安全事故及实验误判。</w:t>
      </w:r>
    </w:p>
    <w:p w14:paraId="4BE9BD3E">
      <w:pPr>
        <w:pStyle w:val="4"/>
        <w:spacing w:before="105" w:after="105"/>
        <w:ind w:firstLine="482"/>
        <w:jc w:val="both"/>
      </w:pPr>
      <w:r>
        <w:rPr>
          <w:rFonts w:ascii="仿宋_GB2312" w:hAnsi="仿宋_GB2312" w:eastAsia="仿宋_GB2312" w:cs="仿宋_GB2312"/>
          <w:b/>
          <w:sz w:val="24"/>
        </w:rPr>
        <w:t>（评审项28）</w:t>
      </w:r>
      <w:r>
        <w:rPr>
          <w:rFonts w:ascii="仿宋_GB2312" w:hAnsi="仿宋_GB2312" w:eastAsia="仿宋_GB2312" w:cs="仿宋_GB2312"/>
          <w:sz w:val="24"/>
        </w:rPr>
        <w:t>4.3柱流量最大可达15mL/min（He），能直接连接最大内径为0.53mm的色谱柱。</w:t>
      </w:r>
    </w:p>
    <w:p w14:paraId="266AA826">
      <w:pPr>
        <w:pStyle w:val="4"/>
        <w:spacing w:before="105" w:after="105"/>
        <w:ind w:firstLine="482"/>
        <w:jc w:val="both"/>
      </w:pPr>
      <w:r>
        <w:rPr>
          <w:rFonts w:ascii="仿宋_GB2312" w:hAnsi="仿宋_GB2312" w:eastAsia="仿宋_GB2312" w:cs="仿宋_GB2312"/>
          <w:b/>
          <w:sz w:val="24"/>
        </w:rPr>
        <w:t>（评审项29）</w:t>
      </w:r>
      <w:r>
        <w:rPr>
          <w:rFonts w:ascii="仿宋_GB2312" w:hAnsi="仿宋_GB2312" w:eastAsia="仿宋_GB2312" w:cs="仿宋_GB2312"/>
          <w:sz w:val="24"/>
        </w:rPr>
        <w:t>4.4支持双柱双流路系统，两个柱流量控制系统均采用先进的流量控制单元。</w:t>
      </w:r>
    </w:p>
    <w:p w14:paraId="3CF1E78A">
      <w:pPr>
        <w:pStyle w:val="4"/>
        <w:spacing w:before="105" w:after="105"/>
        <w:ind w:firstLine="482"/>
        <w:jc w:val="both"/>
      </w:pPr>
      <w:r>
        <w:rPr>
          <w:rFonts w:ascii="仿宋_GB2312" w:hAnsi="仿宋_GB2312" w:eastAsia="仿宋_GB2312" w:cs="仿宋_GB2312"/>
          <w:b/>
          <w:sz w:val="24"/>
        </w:rPr>
        <w:t>5.质谱部分</w:t>
      </w:r>
    </w:p>
    <w:p w14:paraId="00619945">
      <w:pPr>
        <w:pStyle w:val="4"/>
        <w:spacing w:before="105" w:after="105"/>
        <w:ind w:firstLine="480"/>
        <w:jc w:val="both"/>
      </w:pPr>
      <w:r>
        <w:rPr>
          <w:rFonts w:ascii="仿宋_GB2312" w:hAnsi="仿宋_GB2312" w:eastAsia="仿宋_GB2312" w:cs="仿宋_GB2312"/>
          <w:sz w:val="24"/>
        </w:rPr>
        <w:t>5.1基本性能</w:t>
      </w:r>
    </w:p>
    <w:p w14:paraId="03D2BBBF">
      <w:pPr>
        <w:pStyle w:val="4"/>
        <w:spacing w:before="105" w:after="105"/>
        <w:ind w:firstLine="482"/>
        <w:jc w:val="both"/>
      </w:pPr>
      <w:r>
        <w:rPr>
          <w:rFonts w:ascii="仿宋_GB2312" w:hAnsi="仿宋_GB2312" w:eastAsia="仿宋_GB2312" w:cs="仿宋_GB2312"/>
          <w:b/>
          <w:sz w:val="24"/>
        </w:rPr>
        <w:t>（评审项30）</w:t>
      </w:r>
      <w:r>
        <w:rPr>
          <w:rFonts w:ascii="仿宋_GB2312" w:hAnsi="仿宋_GB2312" w:eastAsia="仿宋_GB2312" w:cs="仿宋_GB2312"/>
          <w:sz w:val="24"/>
        </w:rPr>
        <w:t>5.1.1质量数范围:2-1050u或更宽</w:t>
      </w:r>
    </w:p>
    <w:p w14:paraId="67A9C2D2">
      <w:pPr>
        <w:pStyle w:val="4"/>
        <w:spacing w:before="105" w:after="105"/>
        <w:ind w:firstLine="480"/>
        <w:jc w:val="both"/>
      </w:pPr>
      <w:r>
        <w:rPr>
          <w:rFonts w:ascii="仿宋_GB2312" w:hAnsi="仿宋_GB2312" w:eastAsia="仿宋_GB2312" w:cs="仿宋_GB2312"/>
          <w:sz w:val="24"/>
        </w:rPr>
        <w:t>5.1.2灵敏度：</w:t>
      </w:r>
    </w:p>
    <w:p w14:paraId="7CA60CCE">
      <w:pPr>
        <w:pStyle w:val="4"/>
        <w:spacing w:before="105" w:after="105"/>
        <w:ind w:firstLine="480"/>
        <w:jc w:val="both"/>
      </w:pPr>
      <w:r>
        <w:rPr>
          <w:rFonts w:ascii="仿宋_GB2312" w:hAnsi="仿宋_GB2312" w:eastAsia="仿宋_GB2312" w:cs="仿宋_GB2312"/>
          <w:sz w:val="24"/>
        </w:rPr>
        <w:t>▲5.1.2.1采用30米毛细柱EIScan扫描模式：1pgOFN,S/N≥3000（氦气作载气）。</w:t>
      </w:r>
    </w:p>
    <w:p w14:paraId="7E340B72">
      <w:pPr>
        <w:pStyle w:val="4"/>
        <w:spacing w:before="105" w:after="105"/>
        <w:ind w:firstLine="482"/>
        <w:jc w:val="both"/>
      </w:pPr>
      <w:r>
        <w:rPr>
          <w:rFonts w:ascii="仿宋_GB2312" w:hAnsi="仿宋_GB2312" w:eastAsia="仿宋_GB2312" w:cs="仿宋_GB2312"/>
          <w:b/>
          <w:sz w:val="24"/>
        </w:rPr>
        <w:t>（评审项31）</w:t>
      </w:r>
      <w:r>
        <w:rPr>
          <w:rFonts w:ascii="仿宋_GB2312" w:hAnsi="仿宋_GB2312" w:eastAsia="仿宋_GB2312" w:cs="仿宋_GB2312"/>
          <w:sz w:val="24"/>
        </w:rPr>
        <w:t>5.1.2.2.EIScan:1pgOFN,S/N≥300（氢气作载气）</w:t>
      </w:r>
    </w:p>
    <w:p w14:paraId="4DE16252">
      <w:pPr>
        <w:pStyle w:val="4"/>
        <w:spacing w:before="105" w:after="105"/>
        <w:ind w:firstLine="480"/>
        <w:jc w:val="both"/>
      </w:pPr>
      <w:r>
        <w:rPr>
          <w:rFonts w:ascii="仿宋_GB2312" w:hAnsi="仿宋_GB2312" w:eastAsia="仿宋_GB2312" w:cs="仿宋_GB2312"/>
          <w:sz w:val="24"/>
        </w:rPr>
        <w:t>▲5.1.2.3  EIMRM:100fgOFN,S/N≥40000，验收时须采用30米毛细柱。</w:t>
      </w:r>
    </w:p>
    <w:p w14:paraId="719DB6EB">
      <w:pPr>
        <w:pStyle w:val="4"/>
        <w:spacing w:before="105" w:after="105"/>
        <w:ind w:firstLine="480"/>
        <w:jc w:val="both"/>
      </w:pPr>
      <w:r>
        <w:rPr>
          <w:rFonts w:ascii="仿宋_GB2312" w:hAnsi="仿宋_GB2312" w:eastAsia="仿宋_GB2312" w:cs="仿宋_GB2312"/>
          <w:sz w:val="24"/>
        </w:rPr>
        <w:t>▲5.1.2.4仪器检测限（IDL）：以DB-5MS,30m×0.25mm×0.25μm或等效色谱柱为标准，EI模式，MRM、m/z 272→222，浓度2fg/μL八氟萘（OFN），进样1μL，连续进样8次，IDL≤0.3fg（置信区间99%）。</w:t>
      </w:r>
    </w:p>
    <w:p w14:paraId="7C0494B8">
      <w:pPr>
        <w:pStyle w:val="4"/>
        <w:spacing w:before="105" w:after="105"/>
        <w:ind w:firstLine="480"/>
        <w:jc w:val="both"/>
      </w:pPr>
      <w:r>
        <w:rPr>
          <w:rFonts w:ascii="仿宋_GB2312" w:hAnsi="仿宋_GB2312" w:eastAsia="仿宋_GB2312" w:cs="仿宋_GB2312"/>
          <w:sz w:val="24"/>
        </w:rPr>
        <w:t>★5.1.3分辨率：0.5 - 4.0u，可调节。</w:t>
      </w:r>
      <w:r>
        <w:rPr>
          <w:rFonts w:ascii="仿宋_GB2312" w:hAnsi="仿宋_GB2312" w:eastAsia="仿宋_GB2312" w:cs="仿宋_GB2312"/>
          <w:b/>
          <w:sz w:val="24"/>
        </w:rPr>
        <w:t>（需提供技术说明书或者产品彩页予以佐证）</w:t>
      </w:r>
    </w:p>
    <w:p w14:paraId="1AE1CD02">
      <w:pPr>
        <w:pStyle w:val="4"/>
        <w:spacing w:before="105" w:after="105"/>
        <w:ind w:firstLine="482"/>
        <w:jc w:val="both"/>
      </w:pPr>
      <w:r>
        <w:rPr>
          <w:rFonts w:ascii="仿宋_GB2312" w:hAnsi="仿宋_GB2312" w:eastAsia="仿宋_GB2312" w:cs="仿宋_GB2312"/>
          <w:b/>
          <w:sz w:val="24"/>
        </w:rPr>
        <w:t>（评审项32）</w:t>
      </w:r>
      <w:r>
        <w:rPr>
          <w:rFonts w:ascii="仿宋_GB2312" w:hAnsi="仿宋_GB2312" w:eastAsia="仿宋_GB2312" w:cs="仿宋_GB2312"/>
          <w:sz w:val="24"/>
        </w:rPr>
        <w:t>5.1.4碰撞能：0 - 60eV，可调节</w:t>
      </w:r>
    </w:p>
    <w:p w14:paraId="370ED1DE">
      <w:pPr>
        <w:pStyle w:val="4"/>
        <w:spacing w:before="105" w:after="105"/>
        <w:ind w:firstLine="482"/>
        <w:jc w:val="both"/>
      </w:pPr>
      <w:r>
        <w:rPr>
          <w:rFonts w:ascii="仿宋_GB2312" w:hAnsi="仿宋_GB2312" w:eastAsia="仿宋_GB2312" w:cs="仿宋_GB2312"/>
          <w:b/>
          <w:sz w:val="24"/>
        </w:rPr>
        <w:t>（评审项33）</w:t>
      </w:r>
      <w:r>
        <w:rPr>
          <w:rFonts w:ascii="仿宋_GB2312" w:hAnsi="仿宋_GB2312" w:eastAsia="仿宋_GB2312" w:cs="仿宋_GB2312"/>
          <w:sz w:val="24"/>
        </w:rPr>
        <w:t>5.1.5质量稳定性：±0.1u/48h</w:t>
      </w:r>
    </w:p>
    <w:p w14:paraId="4CCEF173">
      <w:pPr>
        <w:pStyle w:val="4"/>
        <w:spacing w:before="105" w:after="105"/>
        <w:ind w:firstLine="482"/>
        <w:jc w:val="both"/>
      </w:pPr>
      <w:r>
        <w:rPr>
          <w:rFonts w:ascii="仿宋_GB2312" w:hAnsi="仿宋_GB2312" w:eastAsia="仿宋_GB2312" w:cs="仿宋_GB2312"/>
          <w:b/>
          <w:sz w:val="24"/>
        </w:rPr>
        <w:t>（评审项34）</w:t>
      </w:r>
      <w:r>
        <w:rPr>
          <w:rFonts w:ascii="仿宋_GB2312" w:hAnsi="仿宋_GB2312" w:eastAsia="仿宋_GB2312" w:cs="仿宋_GB2312"/>
          <w:sz w:val="24"/>
        </w:rPr>
        <w:t>5.1.6最大扫描速度：20000u/sec</w:t>
      </w:r>
    </w:p>
    <w:p w14:paraId="13B3CCA5">
      <w:pPr>
        <w:pStyle w:val="4"/>
        <w:spacing w:before="105" w:after="105"/>
        <w:ind w:firstLine="482"/>
        <w:jc w:val="both"/>
      </w:pPr>
      <w:r>
        <w:rPr>
          <w:rFonts w:ascii="仿宋_GB2312" w:hAnsi="仿宋_GB2312" w:eastAsia="仿宋_GB2312" w:cs="仿宋_GB2312"/>
          <w:b/>
          <w:sz w:val="24"/>
        </w:rPr>
        <w:t>（评审项35）</w:t>
      </w:r>
      <w:r>
        <w:rPr>
          <w:rFonts w:ascii="仿宋_GB2312" w:hAnsi="仿宋_GB2312" w:eastAsia="仿宋_GB2312" w:cs="仿宋_GB2312"/>
          <w:sz w:val="24"/>
        </w:rPr>
        <w:t>5.1.7软件支持显示扫描速度数值</w:t>
      </w:r>
    </w:p>
    <w:p w14:paraId="6848B308">
      <w:pPr>
        <w:pStyle w:val="4"/>
        <w:spacing w:before="105" w:after="105"/>
        <w:ind w:firstLine="482"/>
        <w:jc w:val="both"/>
      </w:pPr>
      <w:r>
        <w:rPr>
          <w:rFonts w:ascii="仿宋_GB2312" w:hAnsi="仿宋_GB2312" w:eastAsia="仿宋_GB2312" w:cs="仿宋_GB2312"/>
          <w:b/>
          <w:sz w:val="24"/>
        </w:rPr>
        <w:t>（评审项36）</w:t>
      </w:r>
      <w:r>
        <w:rPr>
          <w:rFonts w:ascii="仿宋_GB2312" w:hAnsi="仿宋_GB2312" w:eastAsia="仿宋_GB2312" w:cs="仿宋_GB2312"/>
          <w:sz w:val="24"/>
        </w:rPr>
        <w:t>5.1.8最小驻留时间(DwellTime)：0.5ms</w:t>
      </w:r>
    </w:p>
    <w:p w14:paraId="277DF7A2">
      <w:pPr>
        <w:pStyle w:val="4"/>
        <w:spacing w:before="105" w:after="105"/>
        <w:ind w:firstLine="482"/>
        <w:jc w:val="both"/>
      </w:pPr>
      <w:r>
        <w:rPr>
          <w:rFonts w:ascii="仿宋_GB2312" w:hAnsi="仿宋_GB2312" w:eastAsia="仿宋_GB2312" w:cs="仿宋_GB2312"/>
          <w:b/>
          <w:sz w:val="24"/>
        </w:rPr>
        <w:t>（评审项37）</w:t>
      </w:r>
      <w:r>
        <w:rPr>
          <w:rFonts w:ascii="仿宋_GB2312" w:hAnsi="仿宋_GB2312" w:eastAsia="仿宋_GB2312" w:cs="仿宋_GB2312"/>
          <w:sz w:val="24"/>
        </w:rPr>
        <w:t>5.1.9最小Event time：3ms</w:t>
      </w:r>
    </w:p>
    <w:p w14:paraId="759F0FA3">
      <w:pPr>
        <w:pStyle w:val="4"/>
        <w:spacing w:before="105" w:after="105"/>
        <w:ind w:firstLine="482"/>
        <w:jc w:val="both"/>
      </w:pPr>
      <w:r>
        <w:rPr>
          <w:rFonts w:ascii="仿宋_GB2312" w:hAnsi="仿宋_GB2312" w:eastAsia="仿宋_GB2312" w:cs="仿宋_GB2312"/>
          <w:b/>
          <w:sz w:val="24"/>
        </w:rPr>
        <w:t>（评审项38）</w:t>
      </w:r>
      <w:r>
        <w:rPr>
          <w:rFonts w:ascii="仿宋_GB2312" w:hAnsi="仿宋_GB2312" w:eastAsia="仿宋_GB2312" w:cs="仿宋_GB2312"/>
          <w:sz w:val="24"/>
        </w:rPr>
        <w:t>5.1.10最大Event数：2040events</w:t>
      </w:r>
    </w:p>
    <w:p w14:paraId="1399D056">
      <w:pPr>
        <w:pStyle w:val="4"/>
        <w:spacing w:before="105" w:after="105"/>
        <w:ind w:firstLine="482"/>
        <w:jc w:val="both"/>
      </w:pPr>
      <w:r>
        <w:rPr>
          <w:rFonts w:ascii="仿宋_GB2312" w:hAnsi="仿宋_GB2312" w:eastAsia="仿宋_GB2312" w:cs="仿宋_GB2312"/>
          <w:b/>
          <w:sz w:val="24"/>
        </w:rPr>
        <w:t>（评审项39）</w:t>
      </w:r>
      <w:r>
        <w:rPr>
          <w:rFonts w:ascii="仿宋_GB2312" w:hAnsi="仿宋_GB2312" w:eastAsia="仿宋_GB2312" w:cs="仿宋_GB2312"/>
          <w:sz w:val="24"/>
        </w:rPr>
        <w:t>5.1.11最大MRM速度：888通道/sec</w:t>
      </w:r>
    </w:p>
    <w:p w14:paraId="016B5AC5">
      <w:pPr>
        <w:pStyle w:val="4"/>
        <w:spacing w:before="105" w:after="105"/>
        <w:ind w:firstLine="482"/>
        <w:jc w:val="both"/>
      </w:pPr>
      <w:r>
        <w:rPr>
          <w:rFonts w:ascii="仿宋_GB2312" w:hAnsi="仿宋_GB2312" w:eastAsia="仿宋_GB2312" w:cs="仿宋_GB2312"/>
          <w:b/>
          <w:sz w:val="24"/>
        </w:rPr>
        <w:t>（评审项40）</w:t>
      </w:r>
      <w:r>
        <w:rPr>
          <w:rFonts w:ascii="仿宋_GB2312" w:hAnsi="仿宋_GB2312" w:eastAsia="仿宋_GB2312" w:cs="仿宋_GB2312"/>
          <w:sz w:val="24"/>
        </w:rPr>
        <w:t>5.1.12最大离子监测通道数：16ch/1event</w:t>
      </w:r>
    </w:p>
    <w:p w14:paraId="7D079FC6">
      <w:pPr>
        <w:pStyle w:val="4"/>
        <w:spacing w:before="105" w:after="105"/>
        <w:ind w:firstLine="482"/>
        <w:jc w:val="both"/>
      </w:pPr>
      <w:r>
        <w:rPr>
          <w:rFonts w:ascii="仿宋_GB2312" w:hAnsi="仿宋_GB2312" w:eastAsia="仿宋_GB2312" w:cs="仿宋_GB2312"/>
          <w:b/>
          <w:sz w:val="24"/>
        </w:rPr>
        <w:t>（评审项41）</w:t>
      </w:r>
      <w:r>
        <w:rPr>
          <w:rFonts w:ascii="仿宋_GB2312" w:hAnsi="仿宋_GB2312" w:eastAsia="仿宋_GB2312" w:cs="仿宋_GB2312"/>
          <w:sz w:val="24"/>
        </w:rPr>
        <w:t>5.1.13一次进样能够设置的通道数不少于30000个。</w:t>
      </w:r>
    </w:p>
    <w:p w14:paraId="42FCC259">
      <w:pPr>
        <w:pStyle w:val="4"/>
        <w:spacing w:before="105" w:after="105"/>
        <w:ind w:firstLine="480"/>
        <w:jc w:val="both"/>
      </w:pPr>
      <w:r>
        <w:rPr>
          <w:rFonts w:ascii="仿宋_GB2312" w:hAnsi="仿宋_GB2312" w:eastAsia="仿宋_GB2312" w:cs="仿宋_GB2312"/>
          <w:sz w:val="24"/>
        </w:rPr>
        <w:t>5.2.离子源</w:t>
      </w:r>
    </w:p>
    <w:p w14:paraId="552742F5">
      <w:pPr>
        <w:pStyle w:val="4"/>
        <w:spacing w:before="105" w:after="105"/>
        <w:ind w:firstLine="480"/>
        <w:jc w:val="both"/>
      </w:pPr>
      <w:r>
        <w:rPr>
          <w:rFonts w:ascii="仿宋_GB2312" w:hAnsi="仿宋_GB2312" w:eastAsia="仿宋_GB2312" w:cs="仿宋_GB2312"/>
          <w:sz w:val="24"/>
        </w:rPr>
        <w:t>5.2.1 EI</w:t>
      </w:r>
    </w:p>
    <w:p w14:paraId="4BCF14BF">
      <w:pPr>
        <w:pStyle w:val="4"/>
        <w:spacing w:before="105" w:after="105"/>
        <w:ind w:firstLine="480"/>
        <w:jc w:val="both"/>
      </w:pPr>
      <w:r>
        <w:rPr>
          <w:rFonts w:ascii="仿宋_GB2312" w:hAnsi="仿宋_GB2312" w:eastAsia="仿宋_GB2312" w:cs="仿宋_GB2312"/>
          <w:sz w:val="24"/>
        </w:rPr>
        <w:t>▲5.2.2离子化能量：10 - 200eV或更宽</w:t>
      </w:r>
      <w:r>
        <w:rPr>
          <w:rFonts w:ascii="仿宋_GB2312" w:hAnsi="仿宋_GB2312" w:eastAsia="仿宋_GB2312" w:cs="仿宋_GB2312"/>
          <w:b/>
          <w:sz w:val="24"/>
        </w:rPr>
        <w:t>（需提供软件截图予以佐证）</w:t>
      </w:r>
    </w:p>
    <w:p w14:paraId="5954C532">
      <w:pPr>
        <w:pStyle w:val="4"/>
        <w:spacing w:before="105" w:after="105"/>
        <w:ind w:firstLine="482"/>
        <w:jc w:val="both"/>
      </w:pPr>
      <w:r>
        <w:rPr>
          <w:rFonts w:ascii="仿宋_GB2312" w:hAnsi="仿宋_GB2312" w:eastAsia="仿宋_GB2312" w:cs="仿宋_GB2312"/>
          <w:b/>
          <w:sz w:val="24"/>
        </w:rPr>
        <w:t>（评审项42）</w:t>
      </w:r>
      <w:r>
        <w:rPr>
          <w:rFonts w:ascii="仿宋_GB2312" w:hAnsi="仿宋_GB2312" w:eastAsia="仿宋_GB2312" w:cs="仿宋_GB2312"/>
          <w:sz w:val="24"/>
        </w:rPr>
        <w:t>5.2.3离子源温度：独立控温，140 - 350℃</w:t>
      </w:r>
    </w:p>
    <w:p w14:paraId="402F138B">
      <w:pPr>
        <w:pStyle w:val="4"/>
        <w:spacing w:before="105" w:after="105"/>
        <w:ind w:firstLine="482"/>
        <w:jc w:val="both"/>
      </w:pPr>
      <w:r>
        <w:rPr>
          <w:rFonts w:ascii="仿宋_GB2312" w:hAnsi="仿宋_GB2312" w:eastAsia="仿宋_GB2312" w:cs="仿宋_GB2312"/>
          <w:b/>
          <w:sz w:val="24"/>
        </w:rPr>
        <w:t>（评审项43）</w:t>
      </w:r>
      <w:r>
        <w:rPr>
          <w:rFonts w:ascii="仿宋_GB2312" w:hAnsi="仿宋_GB2312" w:eastAsia="仿宋_GB2312" w:cs="仿宋_GB2312"/>
          <w:sz w:val="24"/>
        </w:rPr>
        <w:t>5.2.4灯丝电流：5 - 250μA（发射电流）或更宽</w:t>
      </w:r>
    </w:p>
    <w:p w14:paraId="3E9DD7F1">
      <w:pPr>
        <w:pStyle w:val="4"/>
        <w:spacing w:before="105" w:after="105"/>
        <w:ind w:firstLine="482"/>
        <w:jc w:val="both"/>
      </w:pPr>
      <w:r>
        <w:rPr>
          <w:rFonts w:ascii="仿宋_GB2312" w:hAnsi="仿宋_GB2312" w:eastAsia="仿宋_GB2312" w:cs="仿宋_GB2312"/>
          <w:b/>
          <w:sz w:val="24"/>
        </w:rPr>
        <w:t>（评审项44）</w:t>
      </w:r>
      <w:r>
        <w:rPr>
          <w:rFonts w:ascii="仿宋_GB2312" w:hAnsi="仿宋_GB2312" w:eastAsia="仿宋_GB2312" w:cs="仿宋_GB2312"/>
          <w:sz w:val="24"/>
        </w:rPr>
        <w:t>5.2.5双灯丝设计，且双灯丝分别安装在离子源盒的两侧，位置完全对称，非双灯丝在同一侧。从而在灯丝切换使用时，保证数据的可靠性。</w:t>
      </w:r>
    </w:p>
    <w:p w14:paraId="012D158E">
      <w:pPr>
        <w:pStyle w:val="4"/>
        <w:spacing w:before="105" w:after="105"/>
        <w:ind w:firstLine="482"/>
        <w:jc w:val="both"/>
      </w:pPr>
      <w:r>
        <w:rPr>
          <w:rFonts w:ascii="仿宋_GB2312" w:hAnsi="仿宋_GB2312" w:eastAsia="仿宋_GB2312" w:cs="仿宋_GB2312"/>
          <w:b/>
          <w:sz w:val="24"/>
        </w:rPr>
        <w:t>（评审项45）</w:t>
      </w:r>
      <w:r>
        <w:rPr>
          <w:rFonts w:ascii="仿宋_GB2312" w:hAnsi="仿宋_GB2312" w:eastAsia="仿宋_GB2312" w:cs="仿宋_GB2312"/>
          <w:sz w:val="24"/>
        </w:rPr>
        <w:t>5.2.6 GCMS接口温度：50 - 350℃</w:t>
      </w:r>
    </w:p>
    <w:p w14:paraId="1FD18C0E">
      <w:pPr>
        <w:pStyle w:val="4"/>
        <w:spacing w:before="105" w:after="105"/>
        <w:ind w:firstLine="482"/>
        <w:jc w:val="both"/>
      </w:pPr>
      <w:r>
        <w:rPr>
          <w:rFonts w:ascii="仿宋_GB2312" w:hAnsi="仿宋_GB2312" w:eastAsia="仿宋_GB2312" w:cs="仿宋_GB2312"/>
          <w:b/>
          <w:sz w:val="24"/>
        </w:rPr>
        <w:t>（评审项46）</w:t>
      </w:r>
      <w:r>
        <w:rPr>
          <w:rFonts w:ascii="仿宋_GB2312" w:hAnsi="仿宋_GB2312" w:eastAsia="仿宋_GB2312" w:cs="仿宋_GB2312"/>
          <w:sz w:val="24"/>
        </w:rPr>
        <w:t>5.2.7离子源采用前开门式设计，非侧开门式。可从仪器正前方简单拆装，方便离子源清洗维护和灯丝更换，NDMA多批次检测离子源、灯丝需保持清洁，无污染。</w:t>
      </w:r>
    </w:p>
    <w:p w14:paraId="30C07A37">
      <w:pPr>
        <w:pStyle w:val="4"/>
        <w:spacing w:before="105" w:after="105"/>
        <w:ind w:firstLine="482"/>
        <w:jc w:val="both"/>
      </w:pPr>
      <w:r>
        <w:rPr>
          <w:rFonts w:ascii="仿宋_GB2312" w:hAnsi="仿宋_GB2312" w:eastAsia="仿宋_GB2312" w:cs="仿宋_GB2312"/>
          <w:b/>
          <w:sz w:val="24"/>
        </w:rPr>
        <w:t>（评审项47）</w:t>
      </w:r>
      <w:r>
        <w:rPr>
          <w:rFonts w:ascii="仿宋_GB2312" w:hAnsi="仿宋_GB2312" w:eastAsia="仿宋_GB2312" w:cs="仿宋_GB2312"/>
          <w:sz w:val="24"/>
        </w:rPr>
        <w:t>5.2.8维护离子源和灯丝时不会暴露四极杆，杜绝因此造成的四极杆风险损害。</w:t>
      </w:r>
    </w:p>
    <w:p w14:paraId="4C13C64E">
      <w:pPr>
        <w:pStyle w:val="4"/>
        <w:spacing w:before="105" w:after="105"/>
        <w:ind w:firstLine="480"/>
        <w:jc w:val="both"/>
      </w:pPr>
      <w:r>
        <w:rPr>
          <w:rFonts w:ascii="仿宋_GB2312" w:hAnsi="仿宋_GB2312" w:eastAsia="仿宋_GB2312" w:cs="仿宋_GB2312"/>
          <w:sz w:val="24"/>
        </w:rPr>
        <w:t>5.3质量分析器</w:t>
      </w:r>
    </w:p>
    <w:p w14:paraId="1CED73D2">
      <w:pPr>
        <w:pStyle w:val="4"/>
        <w:spacing w:before="105" w:after="105"/>
        <w:ind w:firstLine="480"/>
        <w:jc w:val="both"/>
      </w:pPr>
      <w:r>
        <w:rPr>
          <w:rFonts w:ascii="仿宋_GB2312" w:hAnsi="仿宋_GB2312" w:eastAsia="仿宋_GB2312" w:cs="仿宋_GB2312"/>
          <w:sz w:val="24"/>
        </w:rPr>
        <w:t>★5.3.1质量分析器为整体四极杆，四极杆材质为金属钼或石英镀金材质。</w:t>
      </w:r>
      <w:r>
        <w:rPr>
          <w:rFonts w:ascii="仿宋_GB2312" w:hAnsi="仿宋_GB2312" w:eastAsia="仿宋_GB2312" w:cs="仿宋_GB2312"/>
          <w:b/>
          <w:sz w:val="24"/>
        </w:rPr>
        <w:t>（需提供技术说明书或者产品彩页予以佐证）</w:t>
      </w:r>
    </w:p>
    <w:p w14:paraId="238974FA">
      <w:pPr>
        <w:pStyle w:val="4"/>
        <w:spacing w:before="105" w:after="105"/>
        <w:ind w:firstLine="480"/>
        <w:jc w:val="both"/>
      </w:pPr>
      <w:r>
        <w:rPr>
          <w:rFonts w:ascii="仿宋_GB2312" w:hAnsi="仿宋_GB2312" w:eastAsia="仿宋_GB2312" w:cs="仿宋_GB2312"/>
          <w:sz w:val="24"/>
        </w:rPr>
        <w:t>▲5.3.2预四极可转动，主四极杆可清洗打磨，抗污染；预四极杆要求为非S型，避免产生死体积点和污染点。</w:t>
      </w:r>
      <w:r>
        <w:rPr>
          <w:rFonts w:ascii="仿宋_GB2312" w:hAnsi="仿宋_GB2312" w:eastAsia="仿宋_GB2312" w:cs="仿宋_GB2312"/>
          <w:b/>
          <w:sz w:val="24"/>
        </w:rPr>
        <w:t>（需提供实物照片或技术白皮书予以佐证）</w:t>
      </w:r>
    </w:p>
    <w:p w14:paraId="39F2E824">
      <w:pPr>
        <w:pStyle w:val="4"/>
        <w:spacing w:before="105" w:after="105"/>
        <w:ind w:firstLine="482"/>
        <w:jc w:val="both"/>
      </w:pPr>
      <w:r>
        <w:rPr>
          <w:rFonts w:ascii="仿宋_GB2312" w:hAnsi="仿宋_GB2312" w:eastAsia="仿宋_GB2312" w:cs="仿宋_GB2312"/>
          <w:b/>
          <w:sz w:val="24"/>
        </w:rPr>
        <w:t>（评审项48）</w:t>
      </w:r>
      <w:r>
        <w:rPr>
          <w:rFonts w:ascii="仿宋_GB2312" w:hAnsi="仿宋_GB2312" w:eastAsia="仿宋_GB2312" w:cs="仿宋_GB2312"/>
          <w:sz w:val="24"/>
        </w:rPr>
        <w:t>5.3.3四极杆具备自动优化加速功能：针对高质量端离子的自动电场补偿技术，加快离子通过四极杆的速度。</w:t>
      </w:r>
    </w:p>
    <w:p w14:paraId="00FBA3AC">
      <w:pPr>
        <w:pStyle w:val="4"/>
        <w:spacing w:before="105" w:after="105"/>
        <w:ind w:firstLine="482"/>
        <w:jc w:val="both"/>
      </w:pPr>
      <w:r>
        <w:rPr>
          <w:rFonts w:ascii="仿宋_GB2312" w:hAnsi="仿宋_GB2312" w:eastAsia="仿宋_GB2312" w:cs="仿宋_GB2312"/>
          <w:b/>
          <w:sz w:val="24"/>
        </w:rPr>
        <w:t>（评审项49）</w:t>
      </w:r>
      <w:r>
        <w:rPr>
          <w:rFonts w:ascii="仿宋_GB2312" w:hAnsi="仿宋_GB2312" w:eastAsia="仿宋_GB2312" w:cs="仿宋_GB2312"/>
          <w:sz w:val="24"/>
        </w:rPr>
        <w:t>5.3.4动态范围：8×10⁶。</w:t>
      </w:r>
    </w:p>
    <w:p w14:paraId="6A589DAE">
      <w:pPr>
        <w:pStyle w:val="4"/>
        <w:spacing w:before="105" w:after="105"/>
        <w:ind w:firstLine="482"/>
        <w:jc w:val="both"/>
      </w:pPr>
      <w:r>
        <w:rPr>
          <w:rFonts w:ascii="仿宋_GB2312" w:hAnsi="仿宋_GB2312" w:eastAsia="仿宋_GB2312" w:cs="仿宋_GB2312"/>
          <w:b/>
          <w:sz w:val="24"/>
        </w:rPr>
        <w:t>6.软件功能</w:t>
      </w:r>
    </w:p>
    <w:p w14:paraId="49EA4448">
      <w:pPr>
        <w:pStyle w:val="4"/>
        <w:spacing w:before="105" w:after="105"/>
        <w:ind w:firstLine="482"/>
        <w:jc w:val="both"/>
      </w:pPr>
      <w:r>
        <w:rPr>
          <w:rFonts w:ascii="仿宋_GB2312" w:hAnsi="仿宋_GB2312" w:eastAsia="仿宋_GB2312" w:cs="仿宋_GB2312"/>
          <w:b/>
          <w:sz w:val="24"/>
        </w:rPr>
        <w:t>（评审项50）</w:t>
      </w:r>
      <w:r>
        <w:rPr>
          <w:rFonts w:ascii="仿宋_GB2312" w:hAnsi="仿宋_GB2312" w:eastAsia="仿宋_GB2312" w:cs="仿宋_GB2312"/>
          <w:sz w:val="24"/>
        </w:rPr>
        <w:t>6.1质谱工作站同时具备分段扫描功能与dMRM功能，可支持多种监测模式的同时扫描。</w:t>
      </w:r>
    </w:p>
    <w:p w14:paraId="01CAFCDB">
      <w:pPr>
        <w:pStyle w:val="4"/>
        <w:spacing w:before="105" w:after="105"/>
        <w:ind w:firstLine="482"/>
        <w:jc w:val="both"/>
      </w:pPr>
      <w:r>
        <w:rPr>
          <w:rFonts w:ascii="仿宋_GB2312" w:hAnsi="仿宋_GB2312" w:eastAsia="仿宋_GB2312" w:cs="仿宋_GB2312"/>
          <w:b/>
          <w:sz w:val="24"/>
        </w:rPr>
        <w:t>（评审项51）</w:t>
      </w:r>
      <w:r>
        <w:rPr>
          <w:rFonts w:ascii="仿宋_GB2312" w:hAnsi="仿宋_GB2312" w:eastAsia="仿宋_GB2312" w:cs="仿宋_GB2312"/>
          <w:sz w:val="24"/>
        </w:rPr>
        <w:t>6.2碰撞气开启与关闭支持同时调谐，保存于一个调谐文件中。一个批处理中软件可自动切换碰撞气开启/关闭。</w:t>
      </w:r>
    </w:p>
    <w:p w14:paraId="0A8EF61E">
      <w:pPr>
        <w:pStyle w:val="4"/>
        <w:spacing w:before="105" w:after="105"/>
        <w:ind w:firstLine="482"/>
        <w:jc w:val="both"/>
      </w:pPr>
      <w:r>
        <w:rPr>
          <w:rFonts w:ascii="仿宋_GB2312" w:hAnsi="仿宋_GB2312" w:eastAsia="仿宋_GB2312" w:cs="仿宋_GB2312"/>
          <w:b/>
          <w:sz w:val="24"/>
        </w:rPr>
        <w:t>（评审项52）</w:t>
      </w:r>
      <w:r>
        <w:rPr>
          <w:rFonts w:ascii="仿宋_GB2312" w:hAnsi="仿宋_GB2312" w:eastAsia="仿宋_GB2312" w:cs="仿宋_GB2312"/>
          <w:sz w:val="24"/>
        </w:rPr>
        <w:t>6.3数据处理系统</w:t>
      </w:r>
    </w:p>
    <w:p w14:paraId="75233C57">
      <w:pPr>
        <w:pStyle w:val="4"/>
        <w:spacing w:before="105" w:after="105"/>
        <w:ind w:firstLine="482"/>
        <w:jc w:val="both"/>
      </w:pPr>
      <w:r>
        <w:rPr>
          <w:rFonts w:ascii="仿宋_GB2312" w:hAnsi="仿宋_GB2312" w:eastAsia="仿宋_GB2312" w:cs="仿宋_GB2312"/>
          <w:b/>
          <w:sz w:val="24"/>
        </w:rPr>
        <w:t>（评审项53）</w:t>
      </w:r>
      <w:r>
        <w:rPr>
          <w:rFonts w:ascii="仿宋_GB2312" w:hAnsi="仿宋_GB2312" w:eastAsia="仿宋_GB2312" w:cs="仿宋_GB2312"/>
          <w:sz w:val="24"/>
        </w:rPr>
        <w:t>6.4分析软件应当涵盖：气相色谱与质谱仪运行控制软件；数据采集、分析、储存及定性定量分析功能。气质串接软件应该包含中文软件操作界面以及所有在线帮助。</w:t>
      </w:r>
    </w:p>
    <w:p w14:paraId="62E26A46">
      <w:pPr>
        <w:pStyle w:val="4"/>
        <w:spacing w:before="105" w:after="105"/>
        <w:ind w:firstLine="482"/>
        <w:jc w:val="both"/>
      </w:pPr>
      <w:r>
        <w:rPr>
          <w:rFonts w:ascii="仿宋_GB2312" w:hAnsi="仿宋_GB2312" w:eastAsia="仿宋_GB2312" w:cs="仿宋_GB2312"/>
          <w:b/>
          <w:sz w:val="24"/>
        </w:rPr>
        <w:t>（评审项54）</w:t>
      </w:r>
      <w:r>
        <w:rPr>
          <w:rFonts w:ascii="仿宋_GB2312" w:hAnsi="仿宋_GB2312" w:eastAsia="仿宋_GB2312" w:cs="仿宋_GB2312"/>
          <w:sz w:val="24"/>
        </w:rPr>
        <w:t>6.5手动/自动调谐，数据采集，数据检索，分析结果报告，定量分析及谱库检索功能。可调入单极GCMS方法，支持Excel表格与MRM表格互相拷贝粘贴；支持自建库及谱库检索功能。</w:t>
      </w:r>
    </w:p>
    <w:p w14:paraId="7DC39EAE">
      <w:pPr>
        <w:pStyle w:val="4"/>
        <w:spacing w:before="105" w:after="105"/>
        <w:ind w:firstLine="480"/>
        <w:jc w:val="both"/>
      </w:pPr>
      <w:r>
        <w:rPr>
          <w:rFonts w:ascii="仿宋_GB2312" w:hAnsi="仿宋_GB2312" w:eastAsia="仿宋_GB2312" w:cs="仿宋_GB2312"/>
          <w:sz w:val="24"/>
        </w:rPr>
        <w:t>▲6.6 MRM数据库利用保留指数计算目标成分的当前保留时间，无需标准品即可创建仪器方法。基于保留指数的保留时间自动校正功能，通过分析正构烷烃标准品（C9 - C33），可以自动计算保留时间并创建SIM方法。</w:t>
      </w:r>
      <w:r>
        <w:rPr>
          <w:rFonts w:ascii="仿宋_GB2312" w:hAnsi="仿宋_GB2312" w:eastAsia="仿宋_GB2312" w:cs="仿宋_GB2312"/>
          <w:b/>
          <w:sz w:val="24"/>
        </w:rPr>
        <w:t>（需提供软件截图予以佐证），或</w:t>
      </w:r>
      <w:r>
        <w:rPr>
          <w:rFonts w:ascii="仿宋_GB2312" w:hAnsi="仿宋_GB2312" w:eastAsia="仿宋_GB2312" w:cs="仿宋_GB2312"/>
          <w:sz w:val="24"/>
        </w:rPr>
        <w:t>保留时间锁定功能（RTL），使得不同仪器之间、不同长度的色谱柱之间、不同实验室之间，同一物质 的保留时间误差保持在百分之几，甚至千分之几分钟之内。用户可据此自建保留时间锁定谱库</w:t>
      </w:r>
    </w:p>
    <w:p w14:paraId="2136826C">
      <w:pPr>
        <w:pStyle w:val="4"/>
        <w:spacing w:before="105" w:after="105"/>
        <w:ind w:firstLine="482"/>
        <w:jc w:val="both"/>
      </w:pPr>
      <w:r>
        <w:rPr>
          <w:rFonts w:ascii="仿宋_GB2312" w:hAnsi="仿宋_GB2312" w:eastAsia="仿宋_GB2312" w:cs="仿宋_GB2312"/>
          <w:b/>
          <w:sz w:val="24"/>
        </w:rPr>
        <w:t>（评审项55）</w:t>
      </w:r>
      <w:r>
        <w:rPr>
          <w:rFonts w:ascii="仿宋_GB2312" w:hAnsi="仿宋_GB2312" w:eastAsia="仿宋_GB2312" w:cs="仿宋_GB2312"/>
          <w:sz w:val="24"/>
        </w:rPr>
        <w:t>6.7 MRM数据库具备分组管理功能，用户可自行创建目标化合物分组并支持自动创建MRM仪器方法。</w:t>
      </w:r>
    </w:p>
    <w:p w14:paraId="4EE99815">
      <w:pPr>
        <w:pStyle w:val="4"/>
        <w:spacing w:before="105" w:after="105"/>
        <w:ind w:firstLine="482"/>
        <w:jc w:val="both"/>
      </w:pPr>
      <w:r>
        <w:rPr>
          <w:rFonts w:ascii="仿宋_GB2312" w:hAnsi="仿宋_GB2312" w:eastAsia="仿宋_GB2312" w:cs="仿宋_GB2312"/>
          <w:b/>
          <w:sz w:val="24"/>
        </w:rPr>
        <w:t>（评审项56）</w:t>
      </w:r>
      <w:r>
        <w:rPr>
          <w:rFonts w:ascii="仿宋_GB2312" w:hAnsi="仿宋_GB2312" w:eastAsia="仿宋_GB2312" w:cs="仿宋_GB2312"/>
          <w:sz w:val="24"/>
        </w:rPr>
        <w:t>6.8具有MRM自动优化工具，支持任意设置碰撞池CE能量范围与间隔，可自动创建批处理表格，自动处理相关数据文件，自动添加新增MRM参数至数据库中。</w:t>
      </w:r>
    </w:p>
    <w:p w14:paraId="75F70752">
      <w:pPr>
        <w:pStyle w:val="4"/>
        <w:spacing w:before="105" w:after="105"/>
        <w:ind w:firstLine="480"/>
        <w:jc w:val="both"/>
      </w:pPr>
      <w:r>
        <w:rPr>
          <w:rFonts w:ascii="仿宋_GB2312" w:hAnsi="仿宋_GB2312" w:eastAsia="仿宋_GB2312" w:cs="仿宋_GB2312"/>
          <w:sz w:val="24"/>
        </w:rPr>
        <w:t>▲6.9同一套软件可自由设置成单极四极杆模式及串联四极杆模式切换使用，串联四极杆仪器当作单极四极杆模式使用时，无离子信号损失，检测灵敏度与主流单极四极杆高端型号相当。</w:t>
      </w:r>
    </w:p>
    <w:p w14:paraId="589AC518">
      <w:pPr>
        <w:pStyle w:val="4"/>
        <w:spacing w:before="105" w:after="105"/>
        <w:ind w:firstLine="480"/>
        <w:jc w:val="both"/>
      </w:pPr>
      <w:r>
        <w:rPr>
          <w:rFonts w:ascii="仿宋_GB2312" w:hAnsi="仿宋_GB2312" w:eastAsia="仿宋_GB2312" w:cs="仿宋_GB2312"/>
          <w:sz w:val="24"/>
        </w:rPr>
        <w:t>▲6.10调谐结果自动判定，无需人为确认调谐数据，软件能够给出调谐结果，即可直接开始分析工作。</w:t>
      </w:r>
    </w:p>
    <w:p w14:paraId="79060B96">
      <w:pPr>
        <w:pStyle w:val="4"/>
        <w:spacing w:before="105" w:after="105"/>
        <w:ind w:firstLine="482"/>
        <w:jc w:val="both"/>
      </w:pPr>
      <w:r>
        <w:rPr>
          <w:rFonts w:ascii="仿宋_GB2312" w:hAnsi="仿宋_GB2312" w:eastAsia="仿宋_GB2312" w:cs="仿宋_GB2312"/>
          <w:b/>
          <w:sz w:val="24"/>
        </w:rPr>
        <w:t>（评审项57）</w:t>
      </w:r>
      <w:r>
        <w:rPr>
          <w:rFonts w:ascii="仿宋_GB2312" w:hAnsi="仿宋_GB2312" w:eastAsia="仿宋_GB2312" w:cs="仿宋_GB2312"/>
          <w:sz w:val="24"/>
        </w:rPr>
        <w:t>6.11能够对不同基质的样品组分限量进行分类管理建立数据库，限量标准导入时只导入当前数据中样品和基质相关的限量。同组内样品组分可以按照不同权重自定义计算，按总和标定结果。可设置限量注意线与限量警戒线，用不同的颜色标注。有超标的样品自动标记，注意线、警戒线分别标记，体现在批处理界面中。</w:t>
      </w:r>
    </w:p>
    <w:p w14:paraId="6BFAC514">
      <w:pPr>
        <w:pStyle w:val="4"/>
        <w:spacing w:before="105" w:after="105"/>
        <w:ind w:firstLine="482"/>
        <w:jc w:val="both"/>
      </w:pPr>
      <w:r>
        <w:rPr>
          <w:rFonts w:ascii="仿宋_GB2312" w:hAnsi="仿宋_GB2312" w:eastAsia="仿宋_GB2312" w:cs="仿宋_GB2312"/>
          <w:b/>
          <w:sz w:val="24"/>
        </w:rPr>
        <w:t>（评审项58）</w:t>
      </w:r>
      <w:r>
        <w:rPr>
          <w:rFonts w:ascii="仿宋_GB2312" w:hAnsi="仿宋_GB2312" w:eastAsia="仿宋_GB2312" w:cs="仿宋_GB2312"/>
          <w:sz w:val="24"/>
        </w:rPr>
        <w:t>6.12软件具备时间管理功能，系统启动后真空状态、序列运行、维护时间直观显示。</w:t>
      </w:r>
    </w:p>
    <w:p w14:paraId="6A8C278B">
      <w:pPr>
        <w:pStyle w:val="4"/>
        <w:spacing w:before="105" w:after="105"/>
        <w:ind w:firstLine="482"/>
        <w:jc w:val="both"/>
      </w:pPr>
      <w:r>
        <w:rPr>
          <w:rFonts w:ascii="仿宋_GB2312" w:hAnsi="仿宋_GB2312" w:eastAsia="仿宋_GB2312" w:cs="仿宋_GB2312"/>
          <w:b/>
          <w:sz w:val="24"/>
        </w:rPr>
        <w:t>（评审项59）</w:t>
      </w:r>
      <w:r>
        <w:rPr>
          <w:rFonts w:ascii="仿宋_GB2312" w:hAnsi="仿宋_GB2312" w:eastAsia="仿宋_GB2312" w:cs="仿宋_GB2312"/>
          <w:sz w:val="24"/>
        </w:rPr>
        <w:t>6.13 配备生态学模式，有效降低耗电量与装置的运行成本，并可在批处理完成后自动运行，也可以直接在操作软件界面上一键进入生态节能模式。</w:t>
      </w:r>
    </w:p>
    <w:p w14:paraId="25C6015A">
      <w:pPr>
        <w:pStyle w:val="4"/>
        <w:spacing w:before="105" w:after="105"/>
        <w:ind w:firstLine="482"/>
        <w:jc w:val="both"/>
      </w:pPr>
      <w:r>
        <w:rPr>
          <w:rFonts w:ascii="仿宋_GB2312" w:hAnsi="仿宋_GB2312" w:eastAsia="仿宋_GB2312" w:cs="仿宋_GB2312"/>
          <w:b/>
          <w:sz w:val="24"/>
        </w:rPr>
        <w:t>7三合一多功能进样器</w:t>
      </w:r>
    </w:p>
    <w:p w14:paraId="2FEF953F">
      <w:pPr>
        <w:pStyle w:val="4"/>
        <w:spacing w:before="105" w:after="105"/>
        <w:ind w:firstLine="482"/>
        <w:jc w:val="both"/>
      </w:pPr>
      <w:r>
        <w:rPr>
          <w:rFonts w:ascii="仿宋_GB2312" w:hAnsi="仿宋_GB2312" w:eastAsia="仿宋_GB2312" w:cs="仿宋_GB2312"/>
          <w:b/>
          <w:sz w:val="24"/>
        </w:rPr>
        <w:t>（评审项60）</w:t>
      </w:r>
      <w:r>
        <w:rPr>
          <w:rFonts w:ascii="仿宋_GB2312" w:hAnsi="仿宋_GB2312" w:eastAsia="仿宋_GB2312" w:cs="仿宋_GB2312"/>
          <w:sz w:val="24"/>
        </w:rPr>
        <w:t>7.1（液体进样器、顶空进样器、固相微萃取进样器），可自动切换进样工具（进样针、SPME 手柄），无需人工更换。</w:t>
      </w:r>
    </w:p>
    <w:p w14:paraId="2DE1E195">
      <w:pPr>
        <w:pStyle w:val="4"/>
        <w:spacing w:before="105" w:after="105"/>
        <w:ind w:firstLine="482"/>
        <w:jc w:val="both"/>
      </w:pPr>
      <w:r>
        <w:rPr>
          <w:rFonts w:ascii="仿宋_GB2312" w:hAnsi="仿宋_GB2312" w:eastAsia="仿宋_GB2312" w:cs="仿宋_GB2312"/>
          <w:b/>
          <w:sz w:val="24"/>
        </w:rPr>
        <w:t>（评审项61）</w:t>
      </w:r>
      <w:r>
        <w:rPr>
          <w:rFonts w:ascii="仿宋_GB2312" w:hAnsi="仿宋_GB2312" w:eastAsia="仿宋_GB2312" w:cs="仿宋_GB2312"/>
          <w:sz w:val="24"/>
        </w:rPr>
        <w:t>7.2样品盘容量：2 mL 液体瓶：≥150位；10/20 mL 顶空瓶：≥40位。</w:t>
      </w:r>
    </w:p>
    <w:p w14:paraId="51E03365">
      <w:pPr>
        <w:pStyle w:val="4"/>
        <w:spacing w:before="105" w:after="105"/>
        <w:ind w:firstLine="482"/>
        <w:jc w:val="both"/>
      </w:pPr>
      <w:r>
        <w:rPr>
          <w:rFonts w:ascii="仿宋_GB2312" w:hAnsi="仿宋_GB2312" w:eastAsia="仿宋_GB2312" w:cs="仿宋_GB2312"/>
          <w:b/>
          <w:sz w:val="24"/>
        </w:rPr>
        <w:t>（评审项62）</w:t>
      </w:r>
      <w:r>
        <w:rPr>
          <w:rFonts w:ascii="仿宋_GB2312" w:hAnsi="仿宋_GB2312" w:eastAsia="仿宋_GB2312" w:cs="仿宋_GB2312"/>
          <w:sz w:val="24"/>
        </w:rPr>
        <w:t>7.3进样量范围：液体进样：进样体积1?10 μL；支持自动切换 1μL?1000μL 智能注射器，顶空模式气体进样体积250μL?2500μL。</w:t>
      </w:r>
    </w:p>
    <w:p w14:paraId="5C8579A4">
      <w:pPr>
        <w:pStyle w:val="4"/>
        <w:spacing w:before="105" w:after="105"/>
        <w:ind w:firstLine="480"/>
        <w:jc w:val="both"/>
      </w:pPr>
      <w:r>
        <w:rPr>
          <w:rFonts w:ascii="仿宋_GB2312" w:hAnsi="仿宋_GB2312" w:eastAsia="仿宋_GB2312" w:cs="仿宋_GB2312"/>
          <w:sz w:val="24"/>
        </w:rPr>
        <w:t>▲7.4自动前处理功能：样品稀释、衍生化；自动添加内标物；自动配制标准曲线系列；样品瓶底探测；快速进样：100 ms进样速度；样品搅拌/涡旋振荡功能。</w:t>
      </w:r>
    </w:p>
    <w:p w14:paraId="3BBFE23F">
      <w:pPr>
        <w:pStyle w:val="4"/>
        <w:spacing w:before="105" w:after="105"/>
        <w:ind w:firstLine="482"/>
        <w:jc w:val="both"/>
      </w:pPr>
      <w:r>
        <w:rPr>
          <w:rFonts w:ascii="仿宋_GB2312" w:hAnsi="仿宋_GB2312" w:eastAsia="仿宋_GB2312" w:cs="仿宋_GB2312"/>
          <w:b/>
          <w:sz w:val="24"/>
        </w:rPr>
        <w:t>（评审项63）</w:t>
      </w:r>
      <w:r>
        <w:rPr>
          <w:rFonts w:ascii="仿宋_GB2312" w:hAnsi="仿宋_GB2312" w:eastAsia="仿宋_GB2312" w:cs="仿宋_GB2312"/>
          <w:sz w:val="24"/>
        </w:rPr>
        <w:t>7.5顶空温孵模块（加热炉）：温度范围：室温～210 ℃，控温精度：±0.5 ℃，可设置振荡加热，加速平衡。</w:t>
      </w:r>
    </w:p>
    <w:p w14:paraId="7D735E96">
      <w:pPr>
        <w:pStyle w:val="4"/>
        <w:spacing w:before="105" w:after="105"/>
        <w:ind w:firstLine="482"/>
        <w:jc w:val="both"/>
      </w:pPr>
      <w:r>
        <w:rPr>
          <w:rFonts w:ascii="仿宋_GB2312" w:hAnsi="仿宋_GB2312" w:eastAsia="仿宋_GB2312" w:cs="仿宋_GB2312"/>
          <w:b/>
          <w:sz w:val="24"/>
        </w:rPr>
        <w:t>（评审项64）</w:t>
      </w:r>
      <w:r>
        <w:rPr>
          <w:rFonts w:ascii="仿宋_GB2312" w:hAnsi="仿宋_GB2312" w:eastAsia="仿宋_GB2312" w:cs="仿宋_GB2312"/>
          <w:sz w:val="24"/>
        </w:rPr>
        <w:t>7.6 SPME 固相微萃取：自动萃取、解吸，萃取纤维手柄自动切换，可配置老化站，纤维自动老化。</w:t>
      </w:r>
    </w:p>
    <w:p w14:paraId="200F57D3">
      <w:pPr>
        <w:pStyle w:val="4"/>
        <w:spacing w:before="105" w:after="105"/>
        <w:ind w:firstLine="482"/>
        <w:jc w:val="both"/>
      </w:pPr>
      <w:r>
        <w:rPr>
          <w:rFonts w:ascii="仿宋_GB2312" w:hAnsi="仿宋_GB2312" w:eastAsia="仿宋_GB2312" w:cs="仿宋_GB2312"/>
          <w:b/>
          <w:sz w:val="24"/>
        </w:rPr>
        <w:t>（评审项65）</w:t>
      </w:r>
      <w:r>
        <w:rPr>
          <w:rFonts w:ascii="仿宋_GB2312" w:hAnsi="仿宋_GB2312" w:eastAsia="仿宋_GB2312" w:cs="仿宋_GB2312"/>
          <w:sz w:val="24"/>
        </w:rPr>
        <w:t>7.7洗针与残留控制：多溶剂清洗，内外针清洗；可设置预清洗、后清洗程序，降低交叉污染Carry-over。</w:t>
      </w:r>
    </w:p>
    <w:p w14:paraId="04A12D11">
      <w:pPr>
        <w:pStyle w:val="4"/>
        <w:spacing w:before="105" w:after="105"/>
        <w:ind w:firstLine="482"/>
        <w:jc w:val="both"/>
      </w:pPr>
      <w:r>
        <w:rPr>
          <w:rFonts w:ascii="仿宋_GB2312" w:hAnsi="仿宋_GB2312" w:eastAsia="仿宋_GB2312" w:cs="仿宋_GB2312"/>
          <w:b/>
          <w:sz w:val="24"/>
        </w:rPr>
        <w:t>（评审项66）</w:t>
      </w:r>
      <w:r>
        <w:rPr>
          <w:rFonts w:ascii="仿宋_GB2312" w:hAnsi="仿宋_GB2312" w:eastAsia="仿宋_GB2312" w:cs="仿宋_GB2312"/>
          <w:sz w:val="24"/>
        </w:rPr>
        <w:t>7.8软件控制：LabSolutions GC/MS 工作站嵌入式控制；内置液体、顶空、SPME、衍生、标曲等方法模板，中英文界面可选。</w:t>
      </w:r>
    </w:p>
    <w:p w14:paraId="4DBF2C61">
      <w:pPr>
        <w:pStyle w:val="4"/>
        <w:spacing w:before="105" w:after="105"/>
        <w:jc w:val="left"/>
      </w:pPr>
      <w:r>
        <w:rPr>
          <w:rFonts w:ascii="仿宋_GB2312" w:hAnsi="仿宋_GB2312" w:eastAsia="仿宋_GB2312" w:cs="仿宋_GB2312"/>
          <w:b/>
          <w:sz w:val="21"/>
        </w:rPr>
        <w:t>3-2气相色谱仪</w:t>
      </w:r>
    </w:p>
    <w:p w14:paraId="4459EC42">
      <w:pPr>
        <w:pStyle w:val="4"/>
        <w:spacing w:before="105" w:after="105"/>
        <w:jc w:val="left"/>
      </w:pPr>
      <w:r>
        <w:rPr>
          <w:rFonts w:ascii="仿宋_GB2312" w:hAnsi="仿宋_GB2312" w:eastAsia="仿宋_GB2312" w:cs="仿宋_GB2312"/>
          <w:b/>
          <w:sz w:val="21"/>
        </w:rPr>
        <w:t>1.主机柱箱</w:t>
      </w:r>
    </w:p>
    <w:p w14:paraId="02429AA2">
      <w:pPr>
        <w:pStyle w:val="4"/>
        <w:spacing w:before="105" w:after="105"/>
        <w:jc w:val="left"/>
      </w:pPr>
      <w:r>
        <w:rPr>
          <w:rFonts w:ascii="仿宋_GB2312" w:hAnsi="仿宋_GB2312" w:eastAsia="仿宋_GB2312" w:cs="仿宋_GB2312"/>
          <w:b/>
          <w:color w:val="000000"/>
          <w:sz w:val="24"/>
        </w:rPr>
        <w:t>（评审项67）</w:t>
      </w:r>
      <w:r>
        <w:rPr>
          <w:rFonts w:ascii="仿宋_GB2312" w:hAnsi="仿宋_GB2312" w:eastAsia="仿宋_GB2312" w:cs="仿宋_GB2312"/>
          <w:color w:val="000000"/>
          <w:sz w:val="24"/>
        </w:rPr>
        <w:t>1.1操作温度范围为室温+2℃至450℃；</w:t>
      </w:r>
    </w:p>
    <w:p w14:paraId="7E95FC06">
      <w:pPr>
        <w:pStyle w:val="4"/>
        <w:spacing w:before="105" w:after="105"/>
        <w:jc w:val="left"/>
      </w:pPr>
      <w:r>
        <w:rPr>
          <w:rFonts w:ascii="仿宋_GB2312" w:hAnsi="仿宋_GB2312" w:eastAsia="仿宋_GB2312" w:cs="仿宋_GB2312"/>
          <w:color w:val="000000"/>
          <w:sz w:val="24"/>
        </w:rPr>
        <w:t>▲1.2升降温速率设定≥250℃/min，支持程序控温升降温，无需硬件升级即可实现250℃/min的升降温速率；</w:t>
      </w:r>
      <w:r>
        <w:rPr>
          <w:rFonts w:ascii="仿宋_GB2312" w:hAnsi="仿宋_GB2312" w:eastAsia="仿宋_GB2312" w:cs="仿宋_GB2312"/>
          <w:b/>
          <w:color w:val="000000"/>
          <w:sz w:val="24"/>
        </w:rPr>
        <w:t>（需提供软件截图及技术白皮书作为证明）；</w:t>
      </w:r>
    </w:p>
    <w:p w14:paraId="085D4EDA">
      <w:pPr>
        <w:pStyle w:val="4"/>
        <w:spacing w:before="105" w:after="105"/>
        <w:jc w:val="left"/>
      </w:pPr>
      <w:r>
        <w:rPr>
          <w:rFonts w:ascii="仿宋_GB2312" w:hAnsi="仿宋_GB2312" w:eastAsia="仿宋_GB2312" w:cs="仿宋_GB2312"/>
          <w:b/>
          <w:color w:val="000000"/>
          <w:sz w:val="24"/>
        </w:rPr>
        <w:t>（评审项68）</w:t>
      </w:r>
      <w:r>
        <w:rPr>
          <w:rFonts w:ascii="仿宋_GB2312" w:hAnsi="仿宋_GB2312" w:eastAsia="仿宋_GB2312" w:cs="仿宋_GB2312"/>
          <w:color w:val="000000"/>
          <w:sz w:val="24"/>
        </w:rPr>
        <w:t>1.3程序升温阶数≥31阶，对应32个平台；</w:t>
      </w:r>
      <w:r>
        <w:rPr>
          <w:rFonts w:ascii="仿宋_GB2312" w:hAnsi="仿宋_GB2312" w:eastAsia="仿宋_GB2312" w:cs="仿宋_GB2312"/>
          <w:b/>
          <w:color w:val="000000"/>
          <w:sz w:val="24"/>
        </w:rPr>
        <w:t>（需提供软件截图及技术白皮书作为证明）；</w:t>
      </w:r>
    </w:p>
    <w:p w14:paraId="5237B154">
      <w:pPr>
        <w:pStyle w:val="4"/>
        <w:spacing w:before="105" w:after="105"/>
        <w:jc w:val="left"/>
      </w:pPr>
      <w:r>
        <w:rPr>
          <w:rFonts w:ascii="仿宋_GB2312" w:hAnsi="仿宋_GB2312" w:eastAsia="仿宋_GB2312" w:cs="仿宋_GB2312"/>
          <w:b/>
          <w:color w:val="000000"/>
          <w:sz w:val="24"/>
        </w:rPr>
        <w:t>（评审项69）</w:t>
      </w:r>
      <w:r>
        <w:rPr>
          <w:rFonts w:ascii="仿宋_GB2312" w:hAnsi="仿宋_GB2312" w:eastAsia="仿宋_GB2312" w:cs="仿宋_GB2312"/>
          <w:color w:val="000000"/>
          <w:sz w:val="24"/>
        </w:rPr>
        <w:t>1.4温度设定精度达0.1℃；</w:t>
      </w:r>
    </w:p>
    <w:p w14:paraId="77FDA630">
      <w:pPr>
        <w:pStyle w:val="4"/>
        <w:spacing w:before="105" w:after="105"/>
        <w:jc w:val="left"/>
      </w:pPr>
      <w:r>
        <w:rPr>
          <w:rFonts w:ascii="仿宋_GB2312" w:hAnsi="仿宋_GB2312" w:eastAsia="仿宋_GB2312" w:cs="仿宋_GB2312"/>
          <w:b/>
          <w:color w:val="000000"/>
          <w:sz w:val="24"/>
        </w:rPr>
        <w:t>（评审项70）</w:t>
      </w:r>
      <w:r>
        <w:rPr>
          <w:rFonts w:ascii="仿宋_GB2312" w:hAnsi="仿宋_GB2312" w:eastAsia="仿宋_GB2312" w:cs="仿宋_GB2312"/>
          <w:color w:val="000000"/>
          <w:sz w:val="24"/>
        </w:rPr>
        <w:t>1.5控温精度为设定值(℃)±1%，可校准至0.01℃；</w:t>
      </w:r>
    </w:p>
    <w:p w14:paraId="43E6DAE8">
      <w:pPr>
        <w:pStyle w:val="4"/>
        <w:spacing w:before="105" w:after="105"/>
        <w:jc w:val="left"/>
      </w:pPr>
      <w:r>
        <w:rPr>
          <w:rFonts w:ascii="仿宋_GB2312" w:hAnsi="仿宋_GB2312" w:eastAsia="仿宋_GB2312" w:cs="仿宋_GB2312"/>
          <w:b/>
          <w:color w:val="000000"/>
          <w:sz w:val="24"/>
        </w:rPr>
        <w:t>（评审项71）</w:t>
      </w:r>
      <w:r>
        <w:rPr>
          <w:rFonts w:ascii="仿宋_GB2312" w:hAnsi="仿宋_GB2312" w:eastAsia="仿宋_GB2312" w:cs="仿宋_GB2312"/>
          <w:color w:val="000000"/>
          <w:sz w:val="24"/>
        </w:rPr>
        <w:t>1.6温度稳定性：环境温度每变化1℃，柱温箱温度波动≤0.01℃；</w:t>
      </w:r>
    </w:p>
    <w:p w14:paraId="315690F3">
      <w:pPr>
        <w:pStyle w:val="4"/>
        <w:spacing w:before="105" w:after="105"/>
        <w:jc w:val="left"/>
      </w:pPr>
      <w:r>
        <w:rPr>
          <w:rFonts w:ascii="仿宋_GB2312" w:hAnsi="仿宋_GB2312" w:eastAsia="仿宋_GB2312" w:cs="仿宋_GB2312"/>
          <w:b/>
          <w:color w:val="000000"/>
          <w:sz w:val="24"/>
        </w:rPr>
        <w:t>（评审项72）</w:t>
      </w:r>
      <w:r>
        <w:rPr>
          <w:rFonts w:ascii="仿宋_GB2312" w:hAnsi="仿宋_GB2312" w:eastAsia="仿宋_GB2312" w:cs="仿宋_GB2312"/>
          <w:color w:val="000000"/>
          <w:sz w:val="24"/>
        </w:rPr>
        <w:t>1.7标配柱温箱从450℃冷却至50℃所需时间≤240秒，无需额外选配件即可达成；</w:t>
      </w:r>
      <w:r>
        <w:rPr>
          <w:rFonts w:ascii="仿宋_GB2312" w:hAnsi="仿宋_GB2312" w:eastAsia="仿宋_GB2312" w:cs="仿宋_GB2312"/>
          <w:b/>
          <w:color w:val="000000"/>
          <w:sz w:val="24"/>
        </w:rPr>
        <w:t>（需提供降温测试报告及技术白皮书作为证明）</w:t>
      </w:r>
      <w:r>
        <w:rPr>
          <w:rFonts w:ascii="仿宋_GB2312" w:hAnsi="仿宋_GB2312" w:eastAsia="仿宋_GB2312" w:cs="仿宋_GB2312"/>
          <w:color w:val="000000"/>
          <w:sz w:val="24"/>
        </w:rPr>
        <w:t>；</w:t>
      </w:r>
    </w:p>
    <w:p w14:paraId="0DDBF237">
      <w:pPr>
        <w:pStyle w:val="4"/>
        <w:spacing w:before="105" w:after="105"/>
        <w:jc w:val="left"/>
      </w:pPr>
      <w:r>
        <w:rPr>
          <w:rFonts w:ascii="仿宋_GB2312" w:hAnsi="仿宋_GB2312" w:eastAsia="仿宋_GB2312" w:cs="仿宋_GB2312"/>
          <w:b/>
          <w:color w:val="000000"/>
          <w:sz w:val="24"/>
        </w:rPr>
        <w:t>（评审项73）</w:t>
      </w:r>
      <w:r>
        <w:rPr>
          <w:rFonts w:ascii="仿宋_GB2312" w:hAnsi="仿宋_GB2312" w:eastAsia="仿宋_GB2312" w:cs="仿宋_GB2312"/>
          <w:color w:val="000000"/>
          <w:sz w:val="24"/>
        </w:rPr>
        <w:t>1.8最大运行时长为9999.99分钟；</w:t>
      </w:r>
    </w:p>
    <w:p w14:paraId="4C5A1EC9">
      <w:pPr>
        <w:pStyle w:val="4"/>
        <w:spacing w:before="105" w:after="105"/>
        <w:jc w:val="left"/>
      </w:pPr>
      <w:r>
        <w:rPr>
          <w:rFonts w:ascii="仿宋_GB2312" w:hAnsi="仿宋_GB2312" w:eastAsia="仿宋_GB2312" w:cs="仿宋_GB2312"/>
          <w:b/>
          <w:color w:val="000000"/>
          <w:sz w:val="24"/>
        </w:rPr>
        <w:t>（评审项74）</w:t>
      </w:r>
      <w:r>
        <w:rPr>
          <w:rFonts w:ascii="仿宋_GB2312" w:hAnsi="仿宋_GB2312" w:eastAsia="仿宋_GB2312" w:cs="仿宋_GB2312"/>
          <w:color w:val="000000"/>
          <w:sz w:val="24"/>
        </w:rPr>
        <w:t>1.9主机显示屏支持参数锁定与屏幕锁定功能，防止误操作；</w:t>
      </w:r>
      <w:r>
        <w:rPr>
          <w:rFonts w:ascii="仿宋_GB2312" w:hAnsi="仿宋_GB2312" w:eastAsia="仿宋_GB2312" w:cs="仿宋_GB2312"/>
          <w:b/>
          <w:color w:val="000000"/>
          <w:sz w:val="24"/>
        </w:rPr>
        <w:t>（需提供屏幕截图及技术白皮书作为证明）；</w:t>
      </w:r>
    </w:p>
    <w:p w14:paraId="059E90E2">
      <w:pPr>
        <w:pStyle w:val="4"/>
        <w:spacing w:before="105" w:after="105"/>
        <w:jc w:val="left"/>
      </w:pPr>
      <w:r>
        <w:rPr>
          <w:rFonts w:ascii="仿宋_GB2312" w:hAnsi="仿宋_GB2312" w:eastAsia="仿宋_GB2312" w:cs="仿宋_GB2312"/>
          <w:b/>
          <w:color w:val="000000"/>
          <w:sz w:val="24"/>
        </w:rPr>
        <w:t>（评审项75）</w:t>
      </w:r>
      <w:r>
        <w:rPr>
          <w:rFonts w:ascii="仿宋_GB2312" w:hAnsi="仿宋_GB2312" w:eastAsia="仿宋_GB2312" w:cs="仿宋_GB2312"/>
          <w:color w:val="000000"/>
          <w:sz w:val="24"/>
        </w:rPr>
        <w:t>1.10可通过屏幕执行载气泄漏检测，并直接显示检测结果；</w:t>
      </w:r>
    </w:p>
    <w:p w14:paraId="2055D3A6">
      <w:pPr>
        <w:pStyle w:val="4"/>
        <w:spacing w:before="105" w:after="105"/>
        <w:jc w:val="left"/>
      </w:pPr>
      <w:r>
        <w:rPr>
          <w:rFonts w:ascii="仿宋_GB2312" w:hAnsi="仿宋_GB2312" w:eastAsia="仿宋_GB2312" w:cs="仿宋_GB2312"/>
          <w:b/>
          <w:color w:val="000000"/>
          <w:sz w:val="24"/>
        </w:rPr>
        <w:t>（评审项76）</w:t>
      </w:r>
      <w:r>
        <w:rPr>
          <w:rFonts w:ascii="仿宋_GB2312" w:hAnsi="仿宋_GB2312" w:eastAsia="仿宋_GB2312" w:cs="仿宋_GB2312"/>
          <w:color w:val="000000"/>
          <w:sz w:val="24"/>
        </w:rPr>
        <w:t>1.11具备一键设定不同色谱柱对应柱温箱降温速率的功能；</w:t>
      </w:r>
      <w:r>
        <w:rPr>
          <w:rFonts w:ascii="仿宋_GB2312" w:hAnsi="仿宋_GB2312" w:eastAsia="仿宋_GB2312" w:cs="仿宋_GB2312"/>
          <w:b/>
          <w:color w:val="000000"/>
          <w:sz w:val="24"/>
        </w:rPr>
        <w:t>（需提供屏幕截图及技术白皮书作为证明）；</w:t>
      </w:r>
    </w:p>
    <w:p w14:paraId="411D02C5">
      <w:pPr>
        <w:pStyle w:val="4"/>
        <w:spacing w:before="105" w:after="105"/>
        <w:jc w:val="left"/>
      </w:pPr>
      <w:r>
        <w:rPr>
          <w:rFonts w:ascii="仿宋_GB2312" w:hAnsi="仿宋_GB2312" w:eastAsia="仿宋_GB2312" w:cs="仿宋_GB2312"/>
          <w:b/>
          <w:color w:val="000000"/>
          <w:sz w:val="24"/>
        </w:rPr>
        <w:t>（评审项77）</w:t>
      </w:r>
      <w:r>
        <w:rPr>
          <w:rFonts w:ascii="仿宋_GB2312" w:hAnsi="仿宋_GB2312" w:eastAsia="仿宋_GB2312" w:cs="仿宋_GB2312"/>
          <w:color w:val="000000"/>
          <w:sz w:val="24"/>
        </w:rPr>
        <w:t>1.12柱箱内置感应灯，随箱门开合自动点亮或熄灭；</w:t>
      </w:r>
      <w:r>
        <w:rPr>
          <w:rFonts w:ascii="仿宋_GB2312" w:hAnsi="仿宋_GB2312" w:eastAsia="仿宋_GB2312" w:cs="仿宋_GB2312"/>
          <w:b/>
          <w:color w:val="000000"/>
          <w:sz w:val="24"/>
        </w:rPr>
        <w:t>（需提供实物照片及技术白皮书作为证明）；</w:t>
      </w:r>
    </w:p>
    <w:p w14:paraId="65874AAE">
      <w:pPr>
        <w:pStyle w:val="4"/>
        <w:spacing w:before="105" w:after="105"/>
        <w:jc w:val="left"/>
      </w:pPr>
      <w:r>
        <w:rPr>
          <w:rFonts w:ascii="仿宋_GB2312" w:hAnsi="仿宋_GB2312" w:eastAsia="仿宋_GB2312" w:cs="仿宋_GB2312"/>
          <w:color w:val="000000"/>
          <w:sz w:val="24"/>
        </w:rPr>
        <w:t>▲1.13二维码维护向导功能：设备出现故障时，屏幕自动显示二维码；(</w:t>
      </w:r>
      <w:r>
        <w:rPr>
          <w:rFonts w:ascii="仿宋_GB2312" w:hAnsi="仿宋_GB2312" w:eastAsia="仿宋_GB2312" w:cs="仿宋_GB2312"/>
          <w:b/>
          <w:color w:val="000000"/>
          <w:sz w:val="24"/>
        </w:rPr>
        <w:t>需提供实物照片及技术白皮书作为证明）；</w:t>
      </w:r>
    </w:p>
    <w:p w14:paraId="707092EF">
      <w:pPr>
        <w:pStyle w:val="4"/>
        <w:spacing w:before="105" w:after="105"/>
        <w:jc w:val="left"/>
      </w:pPr>
      <w:r>
        <w:rPr>
          <w:rFonts w:ascii="仿宋_GB2312" w:hAnsi="仿宋_GB2312" w:eastAsia="仿宋_GB2312" w:cs="仿宋_GB2312"/>
          <w:b/>
          <w:color w:val="000000"/>
          <w:sz w:val="24"/>
        </w:rPr>
        <w:t>（评审项78）</w:t>
      </w:r>
      <w:r>
        <w:rPr>
          <w:rFonts w:ascii="仿宋_GB2312" w:hAnsi="仿宋_GB2312" w:eastAsia="仿宋_GB2312" w:cs="仿宋_GB2312"/>
          <w:color w:val="000000"/>
          <w:sz w:val="24"/>
        </w:rPr>
        <w:t>1.14主机配备节能模式及自动启停功能，批处理结束后可自动进入节能状态或关闭系统；</w:t>
      </w:r>
      <w:r>
        <w:rPr>
          <w:rFonts w:ascii="仿宋_GB2312" w:hAnsi="仿宋_GB2312" w:eastAsia="仿宋_GB2312" w:cs="仿宋_GB2312"/>
          <w:b/>
          <w:color w:val="000000"/>
          <w:sz w:val="24"/>
        </w:rPr>
        <w:t>（需提供软件截图作为证明）</w:t>
      </w:r>
      <w:r>
        <w:rPr>
          <w:rFonts w:ascii="仿宋_GB2312" w:hAnsi="仿宋_GB2312" w:eastAsia="仿宋_GB2312" w:cs="仿宋_GB2312"/>
          <w:color w:val="000000"/>
          <w:sz w:val="24"/>
        </w:rPr>
        <w:t>；</w:t>
      </w:r>
    </w:p>
    <w:p w14:paraId="1C000FCE">
      <w:pPr>
        <w:pStyle w:val="4"/>
        <w:spacing w:before="105" w:after="105"/>
        <w:jc w:val="left"/>
      </w:pPr>
      <w:r>
        <w:rPr>
          <w:rFonts w:ascii="仿宋_GB2312" w:hAnsi="仿宋_GB2312" w:eastAsia="仿宋_GB2312" w:cs="仿宋_GB2312"/>
          <w:b/>
          <w:color w:val="000000"/>
          <w:sz w:val="24"/>
        </w:rPr>
        <w:t>（评审项79）</w:t>
      </w:r>
      <w:r>
        <w:rPr>
          <w:rFonts w:ascii="仿宋_GB2312" w:hAnsi="仿宋_GB2312" w:eastAsia="仿宋_GB2312" w:cs="仿宋_GB2312"/>
          <w:color w:val="000000"/>
          <w:sz w:val="24"/>
        </w:rPr>
        <w:t>1.15节能管家功能；</w:t>
      </w:r>
      <w:r>
        <w:rPr>
          <w:rFonts w:ascii="仿宋_GB2312" w:hAnsi="仿宋_GB2312" w:eastAsia="仿宋_GB2312" w:cs="仿宋_GB2312"/>
          <w:b/>
          <w:color w:val="000000"/>
          <w:sz w:val="24"/>
        </w:rPr>
        <w:t>（需提供软件截图及技术白皮书作为证明）</w:t>
      </w:r>
      <w:r>
        <w:rPr>
          <w:rFonts w:ascii="仿宋_GB2312" w:hAnsi="仿宋_GB2312" w:eastAsia="仿宋_GB2312" w:cs="仿宋_GB2312"/>
          <w:color w:val="000000"/>
          <w:sz w:val="24"/>
        </w:rPr>
        <w:t>。</w:t>
      </w:r>
    </w:p>
    <w:p w14:paraId="27D8D5BE">
      <w:pPr>
        <w:pStyle w:val="4"/>
        <w:spacing w:before="105" w:after="105"/>
        <w:jc w:val="left"/>
      </w:pPr>
      <w:r>
        <w:rPr>
          <w:rFonts w:ascii="仿宋_GB2312" w:hAnsi="仿宋_GB2312" w:eastAsia="仿宋_GB2312" w:cs="仿宋_GB2312"/>
          <w:b/>
          <w:color w:val="000000"/>
          <w:sz w:val="24"/>
        </w:rPr>
        <w:t>（评审项80）</w:t>
      </w:r>
      <w:r>
        <w:rPr>
          <w:rFonts w:ascii="仿宋_GB2312" w:hAnsi="仿宋_GB2312" w:eastAsia="仿宋_GB2312" w:cs="仿宋_GB2312"/>
          <w:color w:val="000000"/>
          <w:sz w:val="24"/>
        </w:rPr>
        <w:t>1.16 性能指标保留时间重复性：＜0.0008min，峰面积重现性＜0.3% RSD。</w:t>
      </w:r>
    </w:p>
    <w:p w14:paraId="572E21BE">
      <w:pPr>
        <w:pStyle w:val="4"/>
        <w:spacing w:before="105" w:after="105"/>
        <w:jc w:val="left"/>
      </w:pPr>
      <w:r>
        <w:rPr>
          <w:rFonts w:ascii="仿宋_GB2312" w:hAnsi="仿宋_GB2312" w:eastAsia="仿宋_GB2312" w:cs="仿宋_GB2312"/>
          <w:b/>
          <w:color w:val="000000"/>
          <w:sz w:val="24"/>
        </w:rPr>
        <w:t>2、流路系统及进样口</w:t>
      </w:r>
    </w:p>
    <w:p w14:paraId="77C3B09E">
      <w:pPr>
        <w:pStyle w:val="4"/>
        <w:spacing w:before="105" w:after="105"/>
        <w:jc w:val="left"/>
      </w:pPr>
      <w:r>
        <w:rPr>
          <w:rFonts w:ascii="仿宋_GB2312" w:hAnsi="仿宋_GB2312" w:eastAsia="仿宋_GB2312" w:cs="仿宋_GB2312"/>
          <w:b/>
          <w:color w:val="000000"/>
          <w:sz w:val="24"/>
        </w:rPr>
        <w:t>（评审项81）</w:t>
      </w:r>
      <w:r>
        <w:rPr>
          <w:rFonts w:ascii="仿宋_GB2312" w:hAnsi="仿宋_GB2312" w:eastAsia="仿宋_GB2312" w:cs="仿宋_GB2312"/>
          <w:color w:val="000000"/>
          <w:sz w:val="24"/>
        </w:rPr>
        <w:t>2.1 压力、流量与分流比可通过先进流量控制系统进行数字化设定；</w:t>
      </w:r>
    </w:p>
    <w:p w14:paraId="73B306C9">
      <w:pPr>
        <w:pStyle w:val="4"/>
        <w:spacing w:before="105" w:after="105"/>
        <w:jc w:val="left"/>
      </w:pPr>
      <w:r>
        <w:rPr>
          <w:rFonts w:ascii="仿宋_GB2312" w:hAnsi="仿宋_GB2312" w:eastAsia="仿宋_GB2312" w:cs="仿宋_GB2312"/>
          <w:b/>
          <w:color w:val="000000"/>
          <w:sz w:val="24"/>
        </w:rPr>
        <w:t>（评审项82）</w:t>
      </w:r>
      <w:r>
        <w:rPr>
          <w:rFonts w:ascii="仿宋_GB2312" w:hAnsi="仿宋_GB2312" w:eastAsia="仿宋_GB2312" w:cs="仿宋_GB2312"/>
          <w:color w:val="000000"/>
          <w:sz w:val="24"/>
        </w:rPr>
        <w:t>2.2 配备全自动电子流量控制系统，具备室温补偿及自动环境补偿能力；</w:t>
      </w:r>
    </w:p>
    <w:p w14:paraId="72CB8D43">
      <w:pPr>
        <w:pStyle w:val="4"/>
        <w:spacing w:before="105" w:after="105"/>
        <w:jc w:val="left"/>
      </w:pPr>
      <w:r>
        <w:rPr>
          <w:rFonts w:ascii="仿宋_GB2312" w:hAnsi="仿宋_GB2312" w:eastAsia="仿宋_GB2312" w:cs="仿宋_GB2312"/>
          <w:b/>
          <w:color w:val="000000"/>
          <w:sz w:val="24"/>
        </w:rPr>
        <w:t>（评审项83）</w:t>
      </w:r>
      <w:r>
        <w:rPr>
          <w:rFonts w:ascii="仿宋_GB2312" w:hAnsi="仿宋_GB2312" w:eastAsia="仿宋_GB2312" w:cs="仿宋_GB2312"/>
          <w:color w:val="000000"/>
          <w:sz w:val="24"/>
        </w:rPr>
        <w:t>2.3 支持恒流、恒压、恒线速、程序升压及压力脉冲等多种操作模式；</w:t>
      </w:r>
      <w:r>
        <w:rPr>
          <w:rFonts w:ascii="仿宋_GB2312" w:hAnsi="仿宋_GB2312" w:eastAsia="仿宋_GB2312" w:cs="仿宋_GB2312"/>
          <w:b/>
          <w:color w:val="000000"/>
          <w:sz w:val="24"/>
        </w:rPr>
        <w:t>（需提供软件截图及技术白皮书作为证明）；</w:t>
      </w:r>
    </w:p>
    <w:p w14:paraId="617DBCC7">
      <w:pPr>
        <w:pStyle w:val="4"/>
        <w:spacing w:before="105" w:after="105"/>
        <w:jc w:val="left"/>
      </w:pPr>
      <w:r>
        <w:rPr>
          <w:rFonts w:ascii="仿宋_GB2312" w:hAnsi="仿宋_GB2312" w:eastAsia="仿宋_GB2312" w:cs="仿宋_GB2312"/>
          <w:b/>
          <w:color w:val="000000"/>
          <w:sz w:val="24"/>
        </w:rPr>
        <w:t>（评审项84）</w:t>
      </w:r>
      <w:r>
        <w:rPr>
          <w:rFonts w:ascii="仿宋_GB2312" w:hAnsi="仿宋_GB2312" w:eastAsia="仿宋_GB2312" w:cs="仿宋_GB2312"/>
          <w:color w:val="000000"/>
          <w:sz w:val="24"/>
        </w:rPr>
        <w:t>2.4 进样口采用卡扣式标准设计，无需工具即可徒手开合，仪器可自动识别最佳密封位置；</w:t>
      </w:r>
    </w:p>
    <w:p w14:paraId="5A169572">
      <w:pPr>
        <w:pStyle w:val="4"/>
        <w:spacing w:before="105" w:after="105"/>
        <w:jc w:val="left"/>
      </w:pPr>
      <w:r>
        <w:rPr>
          <w:rFonts w:ascii="仿宋_GB2312" w:hAnsi="仿宋_GB2312" w:eastAsia="仿宋_GB2312" w:cs="仿宋_GB2312"/>
          <w:b/>
          <w:color w:val="000000"/>
          <w:sz w:val="24"/>
        </w:rPr>
        <w:t>（评审项85）</w:t>
      </w:r>
      <w:r>
        <w:rPr>
          <w:rFonts w:ascii="仿宋_GB2312" w:hAnsi="仿宋_GB2312" w:eastAsia="仿宋_GB2312" w:cs="仿宋_GB2312"/>
          <w:color w:val="000000"/>
          <w:sz w:val="24"/>
        </w:rPr>
        <w:t>2.5 最高使用温度：≥400℃；</w:t>
      </w:r>
    </w:p>
    <w:p w14:paraId="670A7B5D">
      <w:pPr>
        <w:pStyle w:val="4"/>
        <w:spacing w:before="105" w:after="105"/>
        <w:jc w:val="left"/>
      </w:pPr>
      <w:r>
        <w:rPr>
          <w:rFonts w:ascii="仿宋_GB2312" w:hAnsi="仿宋_GB2312" w:eastAsia="仿宋_GB2312" w:cs="仿宋_GB2312"/>
          <w:b/>
          <w:color w:val="000000"/>
          <w:sz w:val="24"/>
        </w:rPr>
        <w:t>（评审项86）</w:t>
      </w:r>
      <w:r>
        <w:rPr>
          <w:rFonts w:ascii="仿宋_GB2312" w:hAnsi="仿宋_GB2312" w:eastAsia="仿宋_GB2312" w:cs="仿宋_GB2312"/>
          <w:color w:val="000000"/>
          <w:sz w:val="24"/>
        </w:rPr>
        <w:t>2.6 压力设定范围：0–1035kPa，即0–147psi；或更宽范围</w:t>
      </w:r>
    </w:p>
    <w:p w14:paraId="1B5B136E">
      <w:pPr>
        <w:pStyle w:val="4"/>
        <w:spacing w:before="105" w:after="105"/>
        <w:jc w:val="left"/>
      </w:pPr>
      <w:r>
        <w:rPr>
          <w:rFonts w:ascii="仿宋_GB2312" w:hAnsi="仿宋_GB2312" w:eastAsia="仿宋_GB2312" w:cs="仿宋_GB2312"/>
          <w:b/>
          <w:color w:val="000000"/>
          <w:sz w:val="24"/>
        </w:rPr>
        <w:t>（评审项87）</w:t>
      </w:r>
      <w:r>
        <w:rPr>
          <w:rFonts w:ascii="仿宋_GB2312" w:hAnsi="仿宋_GB2312" w:eastAsia="仿宋_GB2312" w:cs="仿宋_GB2312"/>
          <w:color w:val="000000"/>
          <w:sz w:val="24"/>
        </w:rPr>
        <w:t>2.7 流量设定范围：He为0–1300mL/min，N₂为0–600mL/min；</w:t>
      </w:r>
      <w:r>
        <w:rPr>
          <w:rFonts w:ascii="仿宋_GB2312" w:hAnsi="仿宋_GB2312" w:eastAsia="仿宋_GB2312" w:cs="仿宋_GB2312"/>
          <w:b/>
          <w:color w:val="000000"/>
          <w:sz w:val="24"/>
        </w:rPr>
        <w:t>（需提供软件截图及技术白皮书作为证明）；</w:t>
      </w:r>
    </w:p>
    <w:p w14:paraId="6EC25034">
      <w:pPr>
        <w:pStyle w:val="4"/>
        <w:spacing w:before="105" w:after="105"/>
        <w:jc w:val="left"/>
      </w:pPr>
      <w:r>
        <w:rPr>
          <w:rFonts w:ascii="仿宋_GB2312" w:hAnsi="仿宋_GB2312" w:eastAsia="仿宋_GB2312" w:cs="仿宋_GB2312"/>
          <w:b/>
          <w:color w:val="000000"/>
          <w:sz w:val="24"/>
        </w:rPr>
        <w:t>（评审项88）</w:t>
      </w:r>
      <w:r>
        <w:rPr>
          <w:rFonts w:ascii="仿宋_GB2312" w:hAnsi="仿宋_GB2312" w:eastAsia="仿宋_GB2312" w:cs="仿宋_GB2312"/>
          <w:color w:val="000000"/>
          <w:sz w:val="24"/>
        </w:rPr>
        <w:t>2.8 压力控制精度：0.001psi；</w:t>
      </w:r>
    </w:p>
    <w:p w14:paraId="2E80A3A8">
      <w:pPr>
        <w:pStyle w:val="4"/>
        <w:spacing w:before="105" w:after="105"/>
        <w:jc w:val="left"/>
      </w:pPr>
      <w:r>
        <w:rPr>
          <w:rFonts w:ascii="仿宋_GB2312" w:hAnsi="仿宋_GB2312" w:eastAsia="仿宋_GB2312" w:cs="仿宋_GB2312"/>
          <w:b/>
          <w:color w:val="000000"/>
          <w:sz w:val="24"/>
        </w:rPr>
        <w:t>（评审项89）</w:t>
      </w:r>
      <w:r>
        <w:rPr>
          <w:rFonts w:ascii="仿宋_GB2312" w:hAnsi="仿宋_GB2312" w:eastAsia="仿宋_GB2312" w:cs="仿宋_GB2312"/>
          <w:color w:val="000000"/>
          <w:sz w:val="24"/>
        </w:rPr>
        <w:t>2.9 最大分流比：≥6000：1；</w:t>
      </w:r>
    </w:p>
    <w:p w14:paraId="37D08ADC">
      <w:pPr>
        <w:pStyle w:val="4"/>
        <w:spacing w:before="105" w:after="105"/>
        <w:jc w:val="left"/>
      </w:pPr>
      <w:r>
        <w:rPr>
          <w:rFonts w:ascii="仿宋_GB2312" w:hAnsi="仿宋_GB2312" w:eastAsia="仿宋_GB2312" w:cs="仿宋_GB2312"/>
          <w:b/>
          <w:color w:val="000000"/>
          <w:sz w:val="24"/>
        </w:rPr>
        <w:t>（评审项90）</w:t>
      </w:r>
      <w:r>
        <w:rPr>
          <w:rFonts w:ascii="仿宋_GB2312" w:hAnsi="仿宋_GB2312" w:eastAsia="仿宋_GB2312" w:cs="仿宋_GB2312"/>
          <w:color w:val="000000"/>
          <w:sz w:val="24"/>
        </w:rPr>
        <w:t>2.10 主机最多可同时装配3个SPL进样口；</w:t>
      </w:r>
      <w:r>
        <w:rPr>
          <w:rFonts w:ascii="仿宋_GB2312" w:hAnsi="仿宋_GB2312" w:eastAsia="仿宋_GB2312" w:cs="仿宋_GB2312"/>
          <w:b/>
          <w:color w:val="000000"/>
          <w:sz w:val="24"/>
        </w:rPr>
        <w:t>（需提供实物照片作为证明）。</w:t>
      </w:r>
    </w:p>
    <w:p w14:paraId="5BF8C5E7">
      <w:pPr>
        <w:pStyle w:val="4"/>
        <w:spacing w:before="105" w:after="105"/>
        <w:jc w:val="left"/>
      </w:pPr>
      <w:r>
        <w:rPr>
          <w:rFonts w:ascii="仿宋_GB2312" w:hAnsi="仿宋_GB2312" w:eastAsia="仿宋_GB2312" w:cs="仿宋_GB2312"/>
          <w:b/>
          <w:color w:val="000000"/>
          <w:sz w:val="24"/>
        </w:rPr>
        <w:t>3、检测器单元</w:t>
      </w:r>
    </w:p>
    <w:p w14:paraId="4EC988D3">
      <w:pPr>
        <w:pStyle w:val="4"/>
        <w:spacing w:before="105" w:after="105"/>
        <w:jc w:val="left"/>
      </w:pPr>
      <w:r>
        <w:rPr>
          <w:rFonts w:ascii="仿宋_GB2312" w:hAnsi="仿宋_GB2312" w:eastAsia="仿宋_GB2312" w:cs="仿宋_GB2312"/>
          <w:sz w:val="24"/>
        </w:rPr>
        <w:t>▲3.1最多可同时安装三个独立温控的检测器，所有检测器（FID、ECD、FPD）的数据采集频率不低于1000Hz；</w:t>
      </w:r>
      <w:r>
        <w:rPr>
          <w:rFonts w:ascii="仿宋_GB2312" w:hAnsi="仿宋_GB2312" w:eastAsia="仿宋_GB2312" w:cs="仿宋_GB2312"/>
          <w:b/>
          <w:sz w:val="24"/>
        </w:rPr>
        <w:t>（需提供全部检测器的软件截图及技术白皮书作为证明）；</w:t>
      </w:r>
    </w:p>
    <w:p w14:paraId="3307DB9B">
      <w:pPr>
        <w:pStyle w:val="4"/>
        <w:spacing w:before="105" w:after="105"/>
        <w:jc w:val="left"/>
      </w:pPr>
      <w:r>
        <w:rPr>
          <w:rFonts w:ascii="仿宋_GB2312" w:hAnsi="仿宋_GB2312" w:eastAsia="仿宋_GB2312" w:cs="仿宋_GB2312"/>
          <w:b/>
          <w:sz w:val="24"/>
        </w:rPr>
        <w:t>3.2氢火焰离子化检测器（FID）</w:t>
      </w:r>
    </w:p>
    <w:p w14:paraId="79C1D07D">
      <w:pPr>
        <w:pStyle w:val="4"/>
        <w:spacing w:before="105" w:after="105"/>
        <w:jc w:val="left"/>
      </w:pPr>
      <w:r>
        <w:rPr>
          <w:rFonts w:ascii="仿宋_GB2312" w:hAnsi="仿宋_GB2312" w:eastAsia="仿宋_GB2312" w:cs="仿宋_GB2312"/>
          <w:b/>
          <w:sz w:val="24"/>
        </w:rPr>
        <w:t>（评审项91）</w:t>
      </w:r>
      <w:r>
        <w:rPr>
          <w:rFonts w:ascii="仿宋_GB2312" w:hAnsi="仿宋_GB2312" w:eastAsia="仿宋_GB2312" w:cs="仿宋_GB2312"/>
          <w:sz w:val="24"/>
        </w:rPr>
        <w:t>3.2.1最高使用温度：450℃</w:t>
      </w:r>
    </w:p>
    <w:p w14:paraId="1B3F356B">
      <w:pPr>
        <w:pStyle w:val="4"/>
        <w:spacing w:before="105" w:after="105"/>
        <w:jc w:val="left"/>
      </w:pPr>
      <w:r>
        <w:rPr>
          <w:rFonts w:ascii="仿宋_GB2312" w:hAnsi="仿宋_GB2312" w:eastAsia="仿宋_GB2312" w:cs="仿宋_GB2312"/>
          <w:b/>
          <w:sz w:val="24"/>
        </w:rPr>
        <w:t>（评审项92）</w:t>
      </w:r>
      <w:r>
        <w:rPr>
          <w:rFonts w:ascii="仿宋_GB2312" w:hAnsi="仿宋_GB2312" w:eastAsia="仿宋_GB2312" w:cs="仿宋_GB2312"/>
          <w:sz w:val="24"/>
        </w:rPr>
        <w:t>3.2.2自动点火功能</w:t>
      </w:r>
    </w:p>
    <w:p w14:paraId="267A57AE">
      <w:pPr>
        <w:pStyle w:val="4"/>
        <w:spacing w:before="105" w:after="105"/>
        <w:jc w:val="left"/>
      </w:pPr>
      <w:r>
        <w:rPr>
          <w:rFonts w:ascii="仿宋_GB2312" w:hAnsi="仿宋_GB2312" w:eastAsia="仿宋_GB2312" w:cs="仿宋_GB2312"/>
          <w:b/>
          <w:sz w:val="24"/>
        </w:rPr>
        <w:t>（评审项93）</w:t>
      </w:r>
      <w:r>
        <w:rPr>
          <w:rFonts w:ascii="仿宋_GB2312" w:hAnsi="仿宋_GB2312" w:eastAsia="仿宋_GB2312" w:cs="仿宋_GB2312"/>
          <w:sz w:val="24"/>
        </w:rPr>
        <w:t>3.2.3检测限：≤1.2×10pgC/s(十二烷)</w:t>
      </w:r>
    </w:p>
    <w:p w14:paraId="019830C8">
      <w:pPr>
        <w:pStyle w:val="4"/>
        <w:spacing w:before="105" w:after="105"/>
        <w:jc w:val="left"/>
      </w:pPr>
      <w:r>
        <w:rPr>
          <w:rFonts w:ascii="仿宋_GB2312" w:hAnsi="仿宋_GB2312" w:eastAsia="仿宋_GB2312" w:cs="仿宋_GB2312"/>
          <w:b/>
          <w:sz w:val="24"/>
        </w:rPr>
        <w:t>（评审项94）</w:t>
      </w:r>
      <w:r>
        <w:rPr>
          <w:rFonts w:ascii="仿宋_GB2312" w:hAnsi="仿宋_GB2312" w:eastAsia="仿宋_GB2312" w:cs="仿宋_GB2312"/>
          <w:sz w:val="24"/>
        </w:rPr>
        <w:t>3.2.4动态范围：10</w:t>
      </w:r>
      <w:r>
        <w:rPr>
          <w:rFonts w:ascii="仿宋_GB2312" w:hAnsi="仿宋_GB2312" w:eastAsia="仿宋_GB2312" w:cs="仿宋_GB2312"/>
          <w:sz w:val="24"/>
          <w:vertAlign w:val="superscript"/>
        </w:rPr>
        <w:t>⁷</w:t>
      </w:r>
    </w:p>
    <w:p w14:paraId="2413202E">
      <w:pPr>
        <w:pStyle w:val="4"/>
        <w:spacing w:before="105" w:after="105"/>
        <w:jc w:val="left"/>
      </w:pPr>
      <w:r>
        <w:rPr>
          <w:rFonts w:ascii="仿宋_GB2312" w:hAnsi="仿宋_GB2312" w:eastAsia="仿宋_GB2312" w:cs="仿宋_GB2312"/>
          <w:b/>
          <w:sz w:val="24"/>
        </w:rPr>
        <w:t>（评审项95）</w:t>
      </w:r>
      <w:r>
        <w:rPr>
          <w:rFonts w:ascii="仿宋_GB2312" w:hAnsi="仿宋_GB2312" w:eastAsia="仿宋_GB2312" w:cs="仿宋_GB2312"/>
          <w:sz w:val="24"/>
        </w:rPr>
        <w:t>3.2.5最大数据采集速率：1ms(1000Hz)</w:t>
      </w:r>
    </w:p>
    <w:p w14:paraId="0532223A">
      <w:pPr>
        <w:pStyle w:val="4"/>
        <w:spacing w:before="105" w:after="105"/>
        <w:jc w:val="left"/>
      </w:pPr>
      <w:r>
        <w:rPr>
          <w:rFonts w:ascii="仿宋_GB2312" w:hAnsi="仿宋_GB2312" w:eastAsia="仿宋_GB2312" w:cs="仿宋_GB2312"/>
          <w:b/>
          <w:sz w:val="24"/>
        </w:rPr>
        <w:t>（评审项96）</w:t>
      </w:r>
      <w:r>
        <w:rPr>
          <w:rFonts w:ascii="仿宋_GB2312" w:hAnsi="仿宋_GB2312" w:eastAsia="仿宋_GB2312" w:cs="仿宋_GB2312"/>
          <w:sz w:val="24"/>
        </w:rPr>
        <w:t>3.2.6后续可升级无需甲烷转化炉即可通过内置在FID喷嘴内的无镍型催化剂，能高效地把CO和CO₂转化为CH₄，进而简化CO与CO</w:t>
      </w:r>
      <w:r>
        <w:rPr>
          <w:rFonts w:ascii="仿宋_GB2312" w:hAnsi="仿宋_GB2312" w:eastAsia="仿宋_GB2312" w:cs="仿宋_GB2312"/>
          <w:sz w:val="24"/>
          <w:vertAlign w:val="subscript"/>
        </w:rPr>
        <w:t>₂</w:t>
      </w:r>
      <w:r>
        <w:rPr>
          <w:rFonts w:ascii="仿宋_GB2312" w:hAnsi="仿宋_GB2312" w:eastAsia="仿宋_GB2312" w:cs="仿宋_GB2312"/>
          <w:sz w:val="24"/>
        </w:rPr>
        <w:t>的气路分析。</w:t>
      </w:r>
      <w:r>
        <w:rPr>
          <w:rFonts w:ascii="仿宋_GB2312" w:hAnsi="仿宋_GB2312" w:eastAsia="仿宋_GB2312" w:cs="仿宋_GB2312"/>
          <w:b/>
          <w:sz w:val="24"/>
        </w:rPr>
        <w:t>（需提供技术白皮书证明）</w:t>
      </w:r>
    </w:p>
    <w:p w14:paraId="463106A5">
      <w:pPr>
        <w:pStyle w:val="4"/>
        <w:spacing w:before="105" w:after="105"/>
        <w:jc w:val="left"/>
      </w:pPr>
      <w:r>
        <w:rPr>
          <w:rFonts w:ascii="仿宋_GB2312" w:hAnsi="仿宋_GB2312" w:eastAsia="仿宋_GB2312" w:cs="仿宋_GB2312"/>
          <w:b/>
          <w:sz w:val="24"/>
        </w:rPr>
        <w:t>3.3火焰光度检测器(FPD)</w:t>
      </w:r>
    </w:p>
    <w:p w14:paraId="0F593C39">
      <w:pPr>
        <w:pStyle w:val="4"/>
        <w:spacing w:before="105" w:after="105"/>
        <w:jc w:val="left"/>
      </w:pPr>
      <w:r>
        <w:rPr>
          <w:rFonts w:ascii="仿宋_GB2312" w:hAnsi="仿宋_GB2312" w:eastAsia="仿宋_GB2312" w:cs="仿宋_GB2312"/>
          <w:b/>
          <w:sz w:val="24"/>
        </w:rPr>
        <w:t>（评审项97）</w:t>
      </w:r>
      <w:r>
        <w:rPr>
          <w:rFonts w:ascii="仿宋_GB2312" w:hAnsi="仿宋_GB2312" w:eastAsia="仿宋_GB2312" w:cs="仿宋_GB2312"/>
          <w:sz w:val="24"/>
        </w:rPr>
        <w:t>3.3.1最高使用温度：450℃</w:t>
      </w:r>
    </w:p>
    <w:p w14:paraId="7F4F790F">
      <w:pPr>
        <w:pStyle w:val="4"/>
        <w:spacing w:before="105" w:after="105"/>
        <w:jc w:val="left"/>
      </w:pPr>
      <w:r>
        <w:rPr>
          <w:rFonts w:ascii="仿宋_GB2312" w:hAnsi="仿宋_GB2312" w:eastAsia="仿宋_GB2312" w:cs="仿宋_GB2312"/>
          <w:b/>
          <w:sz w:val="24"/>
        </w:rPr>
        <w:t>（评审项98）</w:t>
      </w:r>
      <w:r>
        <w:rPr>
          <w:rFonts w:ascii="仿宋_GB2312" w:hAnsi="仿宋_GB2312" w:eastAsia="仿宋_GB2312" w:cs="仿宋_GB2312"/>
          <w:sz w:val="24"/>
        </w:rPr>
        <w:t>3.3.2检测限：P：30fgP/s(磷酸三丁酯)、S：2.0pgS/s(十二烷硫醇)</w:t>
      </w:r>
    </w:p>
    <w:p w14:paraId="1B7FEE58">
      <w:pPr>
        <w:pStyle w:val="4"/>
        <w:spacing w:before="105" w:after="105"/>
        <w:jc w:val="left"/>
      </w:pPr>
      <w:r>
        <w:rPr>
          <w:rFonts w:ascii="仿宋_GB2312" w:hAnsi="仿宋_GB2312" w:eastAsia="仿宋_GB2312" w:cs="仿宋_GB2312"/>
          <w:b/>
          <w:sz w:val="24"/>
        </w:rPr>
        <w:t>（评审项99）</w:t>
      </w:r>
      <w:r>
        <w:rPr>
          <w:rFonts w:ascii="仿宋_GB2312" w:hAnsi="仿宋_GB2312" w:eastAsia="仿宋_GB2312" w:cs="仿宋_GB2312"/>
          <w:sz w:val="24"/>
        </w:rPr>
        <w:t>3.3.3动态范围：P10</w:t>
      </w:r>
      <w:r>
        <w:rPr>
          <w:rFonts w:ascii="仿宋_GB2312" w:hAnsi="仿宋_GB2312" w:eastAsia="仿宋_GB2312" w:cs="仿宋_GB2312"/>
          <w:sz w:val="24"/>
          <w:vertAlign w:val="superscript"/>
        </w:rPr>
        <w:t>4</w:t>
      </w:r>
      <w:r>
        <w:rPr>
          <w:rFonts w:ascii="仿宋_GB2312" w:hAnsi="仿宋_GB2312" w:eastAsia="仿宋_GB2312" w:cs="仿宋_GB2312"/>
          <w:sz w:val="24"/>
        </w:rPr>
        <w:t>、S10</w:t>
      </w:r>
      <w:r>
        <w:rPr>
          <w:rFonts w:ascii="仿宋_GB2312" w:hAnsi="仿宋_GB2312" w:eastAsia="仿宋_GB2312" w:cs="仿宋_GB2312"/>
          <w:sz w:val="24"/>
          <w:vertAlign w:val="superscript"/>
        </w:rPr>
        <w:t>3</w:t>
      </w:r>
    </w:p>
    <w:p w14:paraId="1AB65034">
      <w:pPr>
        <w:pStyle w:val="4"/>
        <w:spacing w:before="105" w:after="105"/>
        <w:jc w:val="left"/>
      </w:pPr>
      <w:r>
        <w:rPr>
          <w:rFonts w:ascii="仿宋_GB2312" w:hAnsi="仿宋_GB2312" w:eastAsia="仿宋_GB2312" w:cs="仿宋_GB2312"/>
          <w:b/>
          <w:sz w:val="24"/>
        </w:rPr>
        <w:t>（评审项100）</w:t>
      </w:r>
      <w:r>
        <w:rPr>
          <w:rFonts w:ascii="仿宋_GB2312" w:hAnsi="仿宋_GB2312" w:eastAsia="仿宋_GB2312" w:cs="仿宋_GB2312"/>
          <w:sz w:val="24"/>
        </w:rPr>
        <w:t>3.3.4数据采集速率：1000Hz</w:t>
      </w:r>
    </w:p>
    <w:p w14:paraId="563FB0CC">
      <w:pPr>
        <w:pStyle w:val="4"/>
        <w:spacing w:before="105" w:after="105"/>
        <w:jc w:val="left"/>
      </w:pPr>
      <w:r>
        <w:rPr>
          <w:rFonts w:ascii="仿宋_GB2312" w:hAnsi="仿宋_GB2312" w:eastAsia="仿宋_GB2312" w:cs="仿宋_GB2312"/>
          <w:b/>
          <w:sz w:val="24"/>
        </w:rPr>
        <w:t>3.4电子捕获检测器（ECD）</w:t>
      </w:r>
    </w:p>
    <w:p w14:paraId="6383A0CD">
      <w:pPr>
        <w:pStyle w:val="4"/>
        <w:spacing w:before="105" w:after="105"/>
        <w:jc w:val="left"/>
      </w:pPr>
      <w:r>
        <w:rPr>
          <w:rFonts w:ascii="仿宋_GB2312" w:hAnsi="仿宋_GB2312" w:eastAsia="仿宋_GB2312" w:cs="仿宋_GB2312"/>
          <w:b/>
          <w:sz w:val="24"/>
        </w:rPr>
        <w:t>（评审项101）</w:t>
      </w:r>
      <w:r>
        <w:rPr>
          <w:rFonts w:ascii="仿宋_GB2312" w:hAnsi="仿宋_GB2312" w:eastAsia="仿宋_GB2312" w:cs="仿宋_GB2312"/>
          <w:sz w:val="24"/>
        </w:rPr>
        <w:t>3.4.1最高使用温度：400℃</w:t>
      </w:r>
    </w:p>
    <w:p w14:paraId="78A2A29A">
      <w:pPr>
        <w:pStyle w:val="4"/>
        <w:spacing w:before="105" w:after="105"/>
        <w:jc w:val="left"/>
      </w:pPr>
      <w:r>
        <w:rPr>
          <w:rFonts w:ascii="仿宋_GB2312" w:hAnsi="仿宋_GB2312" w:eastAsia="仿宋_GB2312" w:cs="仿宋_GB2312"/>
          <w:b/>
          <w:sz w:val="24"/>
        </w:rPr>
        <w:t>（评审项102）</w:t>
      </w:r>
      <w:r>
        <w:rPr>
          <w:rFonts w:ascii="仿宋_GB2312" w:hAnsi="仿宋_GB2312" w:eastAsia="仿宋_GB2312" w:cs="仿宋_GB2312"/>
          <w:sz w:val="24"/>
        </w:rPr>
        <w:t>3.4.2检测限：≤4.2fg/s（γ-BHC）；</w:t>
      </w:r>
    </w:p>
    <w:p w14:paraId="738D8B44">
      <w:pPr>
        <w:pStyle w:val="4"/>
        <w:spacing w:before="105" w:after="105"/>
        <w:jc w:val="left"/>
      </w:pPr>
      <w:r>
        <w:rPr>
          <w:rFonts w:ascii="仿宋_GB2312" w:hAnsi="仿宋_GB2312" w:eastAsia="仿宋_GB2312" w:cs="仿宋_GB2312"/>
          <w:b/>
          <w:sz w:val="24"/>
        </w:rPr>
        <w:t>（评审项103）</w:t>
      </w:r>
      <w:r>
        <w:rPr>
          <w:rFonts w:ascii="仿宋_GB2312" w:hAnsi="仿宋_GB2312" w:eastAsia="仿宋_GB2312" w:cs="仿宋_GB2312"/>
          <w:sz w:val="24"/>
        </w:rPr>
        <w:t>3.4.3动态范围：8×10⁴</w:t>
      </w:r>
    </w:p>
    <w:p w14:paraId="1CFEA565">
      <w:pPr>
        <w:pStyle w:val="4"/>
        <w:spacing w:before="105" w:after="105"/>
        <w:jc w:val="left"/>
      </w:pPr>
      <w:r>
        <w:rPr>
          <w:rFonts w:ascii="仿宋_GB2312" w:hAnsi="仿宋_GB2312" w:eastAsia="仿宋_GB2312" w:cs="仿宋_GB2312"/>
          <w:b/>
          <w:sz w:val="24"/>
        </w:rPr>
        <w:t>（评审项104）</w:t>
      </w:r>
      <w:r>
        <w:rPr>
          <w:rFonts w:ascii="仿宋_GB2312" w:hAnsi="仿宋_GB2312" w:eastAsia="仿宋_GB2312" w:cs="仿宋_GB2312"/>
          <w:sz w:val="24"/>
        </w:rPr>
        <w:t>3.4.4最大数据采集速率：1ms（1000Hz）</w:t>
      </w:r>
    </w:p>
    <w:p w14:paraId="56775E0B">
      <w:pPr>
        <w:pStyle w:val="4"/>
        <w:spacing w:before="105" w:after="105"/>
        <w:jc w:val="left"/>
      </w:pPr>
      <w:r>
        <w:rPr>
          <w:rFonts w:ascii="仿宋_GB2312" w:hAnsi="仿宋_GB2312" w:eastAsia="仿宋_GB2312" w:cs="仿宋_GB2312"/>
          <w:b/>
          <w:color w:val="000000"/>
          <w:sz w:val="24"/>
        </w:rPr>
        <w:t>4、数据处理系统</w:t>
      </w:r>
    </w:p>
    <w:p w14:paraId="59405F1D">
      <w:pPr>
        <w:pStyle w:val="4"/>
        <w:spacing w:before="105" w:after="105"/>
        <w:jc w:val="left"/>
      </w:pPr>
      <w:r>
        <w:rPr>
          <w:rFonts w:ascii="仿宋_GB2312" w:hAnsi="仿宋_GB2312" w:eastAsia="仿宋_GB2312" w:cs="仿宋_GB2312"/>
          <w:b/>
          <w:color w:val="000000"/>
          <w:sz w:val="24"/>
        </w:rPr>
        <w:t>（评审项105）</w:t>
      </w:r>
      <w:r>
        <w:rPr>
          <w:rFonts w:ascii="仿宋_GB2312" w:hAnsi="仿宋_GB2312" w:eastAsia="仿宋_GB2312" w:cs="仿宋_GB2312"/>
          <w:color w:val="000000"/>
          <w:sz w:val="24"/>
        </w:rPr>
        <w:t>4.1数据采集和解析：一体化数据结构，方便分析操作与信息追溯，符合GLP/GMP规范，具备多种计算、数据对比功能，可显示相对保留时间，可通过正构烷烃标准品实现保留时间自动校正，还能灵活设置软件操作界面，快速批处理窗口可图形化展示系统内的样品瓶架。</w:t>
      </w:r>
    </w:p>
    <w:p w14:paraId="410F5679">
      <w:pPr>
        <w:pStyle w:val="4"/>
        <w:spacing w:before="105" w:after="105"/>
        <w:jc w:val="left"/>
      </w:pPr>
      <w:r>
        <w:rPr>
          <w:rFonts w:ascii="仿宋_GB2312" w:hAnsi="仿宋_GB2312" w:eastAsia="仿宋_GB2312" w:cs="仿宋_GB2312"/>
          <w:b/>
          <w:color w:val="000000"/>
          <w:sz w:val="24"/>
        </w:rPr>
        <w:t>（评审项106）</w:t>
      </w:r>
      <w:r>
        <w:rPr>
          <w:rFonts w:ascii="仿宋_GB2312" w:hAnsi="仿宋_GB2312" w:eastAsia="仿宋_GB2312" w:cs="仿宋_GB2312"/>
          <w:color w:val="000000"/>
          <w:sz w:val="24"/>
        </w:rPr>
        <w:t>4.2报告生成：报告制作高度灵活，可迅速调用多种模板，亦支持用户自建模板，标配PDF导出功能。</w:t>
      </w:r>
    </w:p>
    <w:p w14:paraId="3F22F384">
      <w:pPr>
        <w:pStyle w:val="4"/>
        <w:spacing w:before="105" w:after="105"/>
        <w:jc w:val="left"/>
      </w:pPr>
      <w:r>
        <w:rPr>
          <w:rFonts w:ascii="仿宋_GB2312" w:hAnsi="仿宋_GB2312" w:eastAsia="仿宋_GB2312" w:cs="仿宋_GB2312"/>
          <w:b/>
          <w:color w:val="000000"/>
          <w:sz w:val="24"/>
        </w:rPr>
        <w:t>（评审项107）</w:t>
      </w:r>
      <w:r>
        <w:rPr>
          <w:rFonts w:ascii="仿宋_GB2312" w:hAnsi="仿宋_GB2312" w:eastAsia="仿宋_GB2312" w:cs="仿宋_GB2312"/>
          <w:color w:val="000000"/>
          <w:sz w:val="24"/>
        </w:rPr>
        <w:t>4.3质量控制：配备精确的QA/QC控制功能，可自动计算噪音、漂移、信噪比等多项方法学参数，同时集成仪器系统自检与用户安全管理功能。</w:t>
      </w:r>
    </w:p>
    <w:p w14:paraId="6A9AE1AF">
      <w:pPr>
        <w:pStyle w:val="4"/>
        <w:spacing w:before="105" w:after="105"/>
        <w:jc w:val="left"/>
      </w:pPr>
      <w:r>
        <w:rPr>
          <w:rFonts w:ascii="仿宋_GB2312" w:hAnsi="仿宋_GB2312" w:eastAsia="仿宋_GB2312" w:cs="仿宋_GB2312"/>
          <w:b/>
          <w:color w:val="000000"/>
          <w:sz w:val="24"/>
        </w:rPr>
        <w:t>（评审项108）</w:t>
      </w:r>
      <w:r>
        <w:rPr>
          <w:rFonts w:ascii="仿宋_GB2312" w:hAnsi="仿宋_GB2312" w:eastAsia="仿宋_GB2312" w:cs="仿宋_GB2312"/>
          <w:color w:val="000000"/>
          <w:sz w:val="24"/>
        </w:rPr>
        <w:t>4.4网络化控制及信号传输：借助网络化数据管理系统，实现软件远程操控与人机分离操作，支持通过智能手机或iPad远程连接实验室GC主机，主机可选USB或LAN接口进行数据传输。</w:t>
      </w:r>
    </w:p>
    <w:p w14:paraId="78208D9D">
      <w:pPr>
        <w:pStyle w:val="4"/>
        <w:spacing w:before="105" w:after="105"/>
        <w:jc w:val="left"/>
      </w:pPr>
      <w:r>
        <w:rPr>
          <w:rFonts w:ascii="仿宋_GB2312" w:hAnsi="仿宋_GB2312" w:eastAsia="仿宋_GB2312" w:cs="仿宋_GB2312"/>
          <w:b/>
          <w:color w:val="000000"/>
          <w:sz w:val="24"/>
        </w:rPr>
        <w:t>（评审项109）</w:t>
      </w:r>
      <w:r>
        <w:rPr>
          <w:rFonts w:ascii="仿宋_GB2312" w:hAnsi="仿宋_GB2312" w:eastAsia="仿宋_GB2312" w:cs="仿宋_GB2312"/>
          <w:color w:val="000000"/>
          <w:sz w:val="24"/>
        </w:rPr>
        <w:t>4.5法规符合性：具备安全策略、系统策略、用户权限与用户管理、审计追踪及理由录入等功能，全面满足GLP/GMP和FDA21CFRPart11相关法规要求。</w:t>
      </w:r>
    </w:p>
    <w:p w14:paraId="681F89A0">
      <w:pPr>
        <w:pStyle w:val="4"/>
        <w:spacing w:before="105" w:after="105"/>
        <w:jc w:val="left"/>
      </w:pPr>
      <w:r>
        <w:rPr>
          <w:rFonts w:ascii="仿宋_GB2312" w:hAnsi="仿宋_GB2312" w:eastAsia="仿宋_GB2312" w:cs="仿宋_GB2312"/>
          <w:b/>
          <w:color w:val="000000"/>
          <w:sz w:val="24"/>
        </w:rPr>
        <w:t>（评审项110）</w:t>
      </w:r>
      <w:r>
        <w:rPr>
          <w:rFonts w:ascii="仿宋_GB2312" w:hAnsi="仿宋_GB2312" w:eastAsia="仿宋_GB2312" w:cs="仿宋_GB2312"/>
          <w:color w:val="000000"/>
          <w:sz w:val="24"/>
        </w:rPr>
        <w:t>4.6可视化节能减排功能：实时记录电力与气源节省量、二氧化碳减排量。</w:t>
      </w:r>
      <w:r>
        <w:rPr>
          <w:rFonts w:ascii="仿宋_GB2312" w:hAnsi="仿宋_GB2312" w:eastAsia="仿宋_GB2312" w:cs="仿宋_GB2312"/>
          <w:b/>
          <w:color w:val="000000"/>
          <w:sz w:val="24"/>
        </w:rPr>
        <w:t>（需提供工作站显示上述三项指标的软件截图佐证）</w:t>
      </w:r>
    </w:p>
    <w:p w14:paraId="5CE26393">
      <w:pPr>
        <w:pStyle w:val="4"/>
        <w:spacing w:before="105" w:after="105"/>
        <w:jc w:val="left"/>
      </w:pPr>
      <w:r>
        <w:rPr>
          <w:rFonts w:ascii="仿宋_GB2312" w:hAnsi="仿宋_GB2312" w:eastAsia="仿宋_GB2312" w:cs="仿宋_GB2312"/>
          <w:b/>
          <w:sz w:val="24"/>
        </w:rPr>
        <w:t>5、液体自动进样器</w:t>
      </w:r>
    </w:p>
    <w:p w14:paraId="14F23002">
      <w:pPr>
        <w:pStyle w:val="4"/>
        <w:spacing w:before="105" w:after="105"/>
        <w:jc w:val="left"/>
      </w:pPr>
      <w:r>
        <w:rPr>
          <w:rFonts w:ascii="仿宋_GB2312" w:hAnsi="仿宋_GB2312" w:eastAsia="仿宋_GB2312" w:cs="仿宋_GB2312"/>
          <w:sz w:val="24"/>
        </w:rPr>
        <w:t>▲5.1最大样品位数≥150位，自动进样器和主机需为同一品牌。</w:t>
      </w:r>
    </w:p>
    <w:p w14:paraId="77233950">
      <w:pPr>
        <w:pStyle w:val="4"/>
        <w:spacing w:before="105" w:after="105"/>
        <w:jc w:val="left"/>
      </w:pPr>
      <w:r>
        <w:rPr>
          <w:rFonts w:ascii="仿宋_GB2312" w:hAnsi="仿宋_GB2312" w:eastAsia="仿宋_GB2312" w:cs="仿宋_GB2312"/>
          <w:sz w:val="24"/>
        </w:rPr>
        <w:t>▲5.2支持洗针溶剂种类≥3种；</w:t>
      </w:r>
      <w:r>
        <w:rPr>
          <w:rFonts w:ascii="仿宋_GB2312" w:hAnsi="仿宋_GB2312" w:eastAsia="仿宋_GB2312" w:cs="仿宋_GB2312"/>
          <w:b/>
          <w:sz w:val="24"/>
        </w:rPr>
        <w:t>（须提供软件截图及技术白皮书作为证明）</w:t>
      </w:r>
    </w:p>
    <w:p w14:paraId="01DDE291">
      <w:pPr>
        <w:pStyle w:val="4"/>
        <w:spacing w:before="105" w:after="105"/>
        <w:jc w:val="left"/>
      </w:pPr>
      <w:r>
        <w:rPr>
          <w:rFonts w:ascii="仿宋_GB2312" w:hAnsi="仿宋_GB2312" w:eastAsia="仿宋_GB2312" w:cs="仿宋_GB2312"/>
          <w:b/>
          <w:sz w:val="24"/>
        </w:rPr>
        <w:t>（评审项111）</w:t>
      </w:r>
      <w:r>
        <w:rPr>
          <w:rFonts w:ascii="仿宋_GB2312" w:hAnsi="仿宋_GB2312" w:eastAsia="仿宋_GB2312" w:cs="仿宋_GB2312"/>
          <w:sz w:val="24"/>
        </w:rPr>
        <w:t>5.3溶剂瓶数量≥3个</w:t>
      </w:r>
    </w:p>
    <w:p w14:paraId="11FC5BDF">
      <w:pPr>
        <w:pStyle w:val="4"/>
        <w:spacing w:before="105" w:after="105"/>
        <w:jc w:val="left"/>
      </w:pPr>
      <w:r>
        <w:rPr>
          <w:rFonts w:ascii="仿宋_GB2312" w:hAnsi="仿宋_GB2312" w:eastAsia="仿宋_GB2312" w:cs="仿宋_GB2312"/>
          <w:b/>
          <w:sz w:val="24"/>
        </w:rPr>
        <w:t>（评审项112）</w:t>
      </w:r>
      <w:r>
        <w:rPr>
          <w:rFonts w:ascii="仿宋_GB2312" w:hAnsi="仿宋_GB2312" w:eastAsia="仿宋_GB2312" w:cs="仿宋_GB2312"/>
          <w:sz w:val="24"/>
        </w:rPr>
        <w:t>5.4可选样品瓶容量为2mL、4mL</w:t>
      </w:r>
    </w:p>
    <w:p w14:paraId="7CD09689">
      <w:pPr>
        <w:pStyle w:val="4"/>
        <w:spacing w:before="105" w:after="105"/>
        <w:jc w:val="left"/>
      </w:pPr>
      <w:r>
        <w:rPr>
          <w:rFonts w:ascii="仿宋_GB2312" w:hAnsi="仿宋_GB2312" w:eastAsia="仿宋_GB2312" w:cs="仿宋_GB2312"/>
          <w:b/>
          <w:sz w:val="24"/>
        </w:rPr>
        <w:t>（评审项113）</w:t>
      </w:r>
      <w:r>
        <w:rPr>
          <w:rFonts w:ascii="仿宋_GB2312" w:hAnsi="仿宋_GB2312" w:eastAsia="仿宋_GB2312" w:cs="仿宋_GB2312"/>
          <w:sz w:val="24"/>
        </w:rPr>
        <w:t>5.5可选进样针规格（μL）：0.5、5、10、50、250</w:t>
      </w:r>
    </w:p>
    <w:p w14:paraId="4AFFE353">
      <w:pPr>
        <w:pStyle w:val="4"/>
        <w:spacing w:before="105" w:after="105"/>
        <w:jc w:val="left"/>
      </w:pPr>
      <w:r>
        <w:rPr>
          <w:rFonts w:ascii="仿宋_GB2312" w:hAnsi="仿宋_GB2312" w:eastAsia="仿宋_GB2312" w:cs="仿宋_GB2312"/>
          <w:b/>
          <w:sz w:val="24"/>
        </w:rPr>
        <w:t>（评审项114）</w:t>
      </w:r>
      <w:r>
        <w:rPr>
          <w:rFonts w:ascii="仿宋_GB2312" w:hAnsi="仿宋_GB2312" w:eastAsia="仿宋_GB2312" w:cs="仿宋_GB2312"/>
          <w:sz w:val="24"/>
        </w:rPr>
        <w:t>5.6进样体积范围为10μL–200μL或更宽</w:t>
      </w:r>
    </w:p>
    <w:p w14:paraId="69310B5F">
      <w:pPr>
        <w:pStyle w:val="4"/>
        <w:spacing w:before="105" w:after="105"/>
        <w:jc w:val="left"/>
      </w:pPr>
      <w:r>
        <w:rPr>
          <w:rFonts w:ascii="仿宋_GB2312" w:hAnsi="仿宋_GB2312" w:eastAsia="仿宋_GB2312" w:cs="仿宋_GB2312"/>
          <w:b/>
          <w:sz w:val="24"/>
        </w:rPr>
        <w:t>（评审项115）</w:t>
      </w:r>
      <w:r>
        <w:rPr>
          <w:rFonts w:ascii="仿宋_GB2312" w:hAnsi="仿宋_GB2312" w:eastAsia="仿宋_GB2312" w:cs="仿宋_GB2312"/>
          <w:sz w:val="24"/>
        </w:rPr>
        <w:t>5.7具备样品优先功能</w:t>
      </w:r>
    </w:p>
    <w:p w14:paraId="01E95623">
      <w:pPr>
        <w:pStyle w:val="4"/>
        <w:spacing w:before="105" w:after="105"/>
        <w:jc w:val="left"/>
      </w:pPr>
      <w:r>
        <w:rPr>
          <w:rFonts w:ascii="仿宋_GB2312" w:hAnsi="仿宋_GB2312" w:eastAsia="仿宋_GB2312" w:cs="仿宋_GB2312"/>
          <w:b/>
          <w:sz w:val="24"/>
        </w:rPr>
        <w:t>（评审项116）</w:t>
      </w:r>
      <w:r>
        <w:rPr>
          <w:rFonts w:ascii="仿宋_GB2312" w:hAnsi="仿宋_GB2312" w:eastAsia="仿宋_GB2312" w:cs="仿宋_GB2312"/>
          <w:sz w:val="24"/>
        </w:rPr>
        <w:t>5.8支持双通道同步进样功能，适用于双柱双流路系统；</w:t>
      </w:r>
      <w:r>
        <w:rPr>
          <w:rFonts w:ascii="仿宋_GB2312" w:hAnsi="仿宋_GB2312" w:eastAsia="仿宋_GB2312" w:cs="仿宋_GB2312"/>
          <w:b/>
          <w:sz w:val="24"/>
        </w:rPr>
        <w:t>（须提供软件截图或技术白皮书作为证明）</w:t>
      </w:r>
    </w:p>
    <w:p w14:paraId="4178F3D9">
      <w:pPr>
        <w:pStyle w:val="4"/>
        <w:spacing w:before="105" w:after="105"/>
        <w:jc w:val="left"/>
      </w:pPr>
      <w:r>
        <w:rPr>
          <w:rFonts w:ascii="仿宋_GB2312" w:hAnsi="仿宋_GB2312" w:eastAsia="仿宋_GB2312" w:cs="仿宋_GB2312"/>
          <w:b/>
          <w:sz w:val="24"/>
        </w:rPr>
        <w:t>6、全自动顶空进样器</w:t>
      </w:r>
    </w:p>
    <w:p w14:paraId="1BA6D24F">
      <w:pPr>
        <w:pStyle w:val="4"/>
        <w:spacing w:before="105" w:after="105"/>
        <w:jc w:val="left"/>
      </w:pPr>
      <w:r>
        <w:rPr>
          <w:rFonts w:ascii="仿宋_GB2312" w:hAnsi="仿宋_GB2312" w:eastAsia="仿宋_GB2312" w:cs="仿宋_GB2312"/>
          <w:b/>
          <w:sz w:val="24"/>
        </w:rPr>
        <w:t>（评审项117）</w:t>
      </w:r>
      <w:r>
        <w:rPr>
          <w:rFonts w:ascii="仿宋_GB2312" w:hAnsi="仿宋_GB2312" w:eastAsia="仿宋_GB2312" w:cs="仿宋_GB2312"/>
          <w:sz w:val="24"/>
        </w:rPr>
        <w:t>6.1位数≥90位</w:t>
      </w:r>
    </w:p>
    <w:p w14:paraId="4DAECD99">
      <w:pPr>
        <w:pStyle w:val="4"/>
        <w:spacing w:before="105" w:after="105"/>
        <w:jc w:val="left"/>
      </w:pPr>
      <w:r>
        <w:rPr>
          <w:rFonts w:ascii="仿宋_GB2312" w:hAnsi="仿宋_GB2312" w:eastAsia="仿宋_GB2312" w:cs="仿宋_GB2312"/>
          <w:b/>
          <w:sz w:val="24"/>
        </w:rPr>
        <w:t>（评审项118）</w:t>
      </w:r>
      <w:r>
        <w:rPr>
          <w:rFonts w:ascii="仿宋_GB2312" w:hAnsi="仿宋_GB2312" w:eastAsia="仿宋_GB2312" w:cs="仿宋_GB2312"/>
          <w:sz w:val="24"/>
        </w:rPr>
        <w:t>6.2样品瓶规格：20mL和10mL两种可选；</w:t>
      </w:r>
    </w:p>
    <w:p w14:paraId="658D4F1B">
      <w:pPr>
        <w:pStyle w:val="4"/>
        <w:spacing w:before="105" w:after="105"/>
        <w:jc w:val="left"/>
      </w:pPr>
      <w:r>
        <w:rPr>
          <w:rFonts w:ascii="仿宋_GB2312" w:hAnsi="仿宋_GB2312" w:eastAsia="仿宋_GB2312" w:cs="仿宋_GB2312"/>
          <w:b/>
          <w:sz w:val="24"/>
        </w:rPr>
        <w:t>（评审项119）</w:t>
      </w:r>
      <w:r>
        <w:rPr>
          <w:rFonts w:ascii="仿宋_GB2312" w:hAnsi="仿宋_GB2312" w:eastAsia="仿宋_GB2312" w:cs="仿宋_GB2312"/>
          <w:sz w:val="24"/>
        </w:rPr>
        <w:t>6.3自动检测样品瓶规格，10mL和20mL样品瓶可以同时使用，无需额外附件。</w:t>
      </w:r>
    </w:p>
    <w:p w14:paraId="2343E955">
      <w:pPr>
        <w:pStyle w:val="4"/>
        <w:spacing w:before="105" w:after="105"/>
        <w:jc w:val="left"/>
      </w:pPr>
      <w:r>
        <w:rPr>
          <w:rFonts w:ascii="仿宋_GB2312" w:hAnsi="仿宋_GB2312" w:eastAsia="仿宋_GB2312" w:cs="仿宋_GB2312"/>
          <w:b/>
          <w:sz w:val="24"/>
        </w:rPr>
        <w:t>（评审项120）</w:t>
      </w:r>
      <w:r>
        <w:rPr>
          <w:rFonts w:ascii="仿宋_GB2312" w:hAnsi="仿宋_GB2312" w:eastAsia="仿宋_GB2312" w:cs="仿宋_GB2312"/>
          <w:sz w:val="24"/>
        </w:rPr>
        <w:t>6.4加热孔数量：12个样品瓶位旋转托盘</w:t>
      </w:r>
    </w:p>
    <w:p w14:paraId="6F249F52">
      <w:pPr>
        <w:pStyle w:val="4"/>
        <w:spacing w:before="105" w:after="105"/>
        <w:jc w:val="left"/>
      </w:pPr>
      <w:r>
        <w:rPr>
          <w:rFonts w:ascii="仿宋_GB2312" w:hAnsi="仿宋_GB2312" w:eastAsia="仿宋_GB2312" w:cs="仿宋_GB2312"/>
          <w:b/>
          <w:sz w:val="24"/>
        </w:rPr>
        <w:t>▲</w:t>
      </w:r>
      <w:r>
        <w:rPr>
          <w:rFonts w:ascii="仿宋_GB2312" w:hAnsi="仿宋_GB2312" w:eastAsia="仿宋_GB2312" w:cs="仿宋_GB2312"/>
          <w:sz w:val="24"/>
        </w:rPr>
        <w:t>6.5 传输管线≤350mm，经过惰性化处理，室温+10℃至350℃，1℃增量，精度±0.5℃；</w:t>
      </w:r>
      <w:r>
        <w:rPr>
          <w:rFonts w:ascii="仿宋_GB2312" w:hAnsi="仿宋_GB2312" w:eastAsia="仿宋_GB2312" w:cs="仿宋_GB2312"/>
          <w:b/>
          <w:sz w:val="24"/>
        </w:rPr>
        <w:t>（须提供仪器结构（或实物图）及技术白皮书证明）</w:t>
      </w:r>
    </w:p>
    <w:p w14:paraId="5193096C">
      <w:pPr>
        <w:pStyle w:val="4"/>
        <w:spacing w:before="105" w:after="105"/>
        <w:jc w:val="left"/>
      </w:pPr>
      <w:r>
        <w:rPr>
          <w:rFonts w:ascii="仿宋_GB2312" w:hAnsi="仿宋_GB2312" w:eastAsia="仿宋_GB2312" w:cs="仿宋_GB2312"/>
          <w:b/>
          <w:sz w:val="24"/>
        </w:rPr>
        <w:t>7、脂肪萃取仪</w:t>
      </w:r>
    </w:p>
    <w:p w14:paraId="1E4AA6B8">
      <w:pPr>
        <w:pStyle w:val="4"/>
        <w:spacing w:before="105" w:after="105"/>
        <w:jc w:val="left"/>
      </w:pPr>
      <w:r>
        <w:rPr>
          <w:rFonts w:ascii="仿宋_GB2312" w:hAnsi="仿宋_GB2312" w:eastAsia="仿宋_GB2312" w:cs="仿宋_GB2312"/>
          <w:b/>
          <w:sz w:val="24"/>
        </w:rPr>
        <w:t>▲</w:t>
      </w:r>
      <w:r>
        <w:rPr>
          <w:rFonts w:ascii="仿宋_GB2312" w:hAnsi="仿宋_GB2312" w:eastAsia="仿宋_GB2312" w:cs="仿宋_GB2312"/>
          <w:sz w:val="24"/>
        </w:rPr>
        <w:t>7.1同时处理样品数量≥16个，设备具备两个萃取工作区，每个工作区至少能够进行8个样品的萃取，每个工作区可分别进行搅拌转速、工作时长的设定。</w:t>
      </w:r>
    </w:p>
    <w:p w14:paraId="7D04C07D">
      <w:pPr>
        <w:pStyle w:val="4"/>
        <w:spacing w:before="105" w:after="105"/>
        <w:jc w:val="left"/>
      </w:pPr>
      <w:r>
        <w:rPr>
          <w:rFonts w:ascii="仿宋_GB2312" w:hAnsi="仿宋_GB2312" w:eastAsia="仿宋_GB2312" w:cs="仿宋_GB2312"/>
          <w:b/>
          <w:sz w:val="24"/>
        </w:rPr>
        <w:t>▲</w:t>
      </w:r>
      <w:r>
        <w:rPr>
          <w:rFonts w:ascii="仿宋_GB2312" w:hAnsi="仿宋_GB2312" w:eastAsia="仿宋_GB2312" w:cs="仿宋_GB2312"/>
          <w:sz w:val="24"/>
        </w:rPr>
        <w:t>7.2萃取模式要求：采用圆片状搅拌子进行立体磁力搅拌方式进行萃取，萃取过程中无需放气操作。</w:t>
      </w:r>
    </w:p>
    <w:p w14:paraId="6581C933">
      <w:pPr>
        <w:pStyle w:val="4"/>
        <w:spacing w:before="105" w:after="105"/>
        <w:jc w:val="left"/>
      </w:pPr>
      <w:r>
        <w:rPr>
          <w:rFonts w:ascii="仿宋_GB2312" w:hAnsi="仿宋_GB2312" w:eastAsia="仿宋_GB2312" w:cs="仿宋_GB2312"/>
          <w:b/>
          <w:sz w:val="24"/>
        </w:rPr>
        <w:t>▲</w:t>
      </w:r>
      <w:r>
        <w:rPr>
          <w:rFonts w:ascii="仿宋_GB2312" w:hAnsi="仿宋_GB2312" w:eastAsia="仿宋_GB2312" w:cs="仿宋_GB2312"/>
          <w:sz w:val="24"/>
        </w:rPr>
        <w:t>7.3专用脂肪萃取管规格要求：总容积≥150mL,具备将醚层直接倒出的功能。</w:t>
      </w:r>
    </w:p>
    <w:p w14:paraId="24AF5A1E">
      <w:pPr>
        <w:pStyle w:val="4"/>
        <w:spacing w:before="105" w:after="105"/>
        <w:jc w:val="left"/>
      </w:pPr>
      <w:r>
        <w:rPr>
          <w:rFonts w:ascii="仿宋_GB2312" w:hAnsi="仿宋_GB2312" w:eastAsia="仿宋_GB2312" w:cs="仿宋_GB2312"/>
          <w:b/>
          <w:sz w:val="24"/>
        </w:rPr>
        <w:t>（评审项121）</w:t>
      </w:r>
      <w:r>
        <w:rPr>
          <w:rFonts w:ascii="仿宋_GB2312" w:hAnsi="仿宋_GB2312" w:eastAsia="仿宋_GB2312" w:cs="仿宋_GB2312"/>
          <w:sz w:val="24"/>
        </w:rPr>
        <w:t>7.4时间设定范围：0-9999min。</w:t>
      </w:r>
    </w:p>
    <w:p w14:paraId="56D356F6">
      <w:pPr>
        <w:pStyle w:val="4"/>
        <w:spacing w:before="105" w:after="105"/>
        <w:jc w:val="left"/>
      </w:pPr>
      <w:r>
        <w:rPr>
          <w:rFonts w:ascii="仿宋_GB2312" w:hAnsi="仿宋_GB2312" w:eastAsia="仿宋_GB2312" w:cs="仿宋_GB2312"/>
          <w:b/>
          <w:sz w:val="24"/>
        </w:rPr>
        <w:t>（评审项122）</w:t>
      </w:r>
      <w:r>
        <w:rPr>
          <w:rFonts w:ascii="仿宋_GB2312" w:hAnsi="仿宋_GB2312" w:eastAsia="仿宋_GB2312" w:cs="仿宋_GB2312"/>
          <w:sz w:val="24"/>
        </w:rPr>
        <w:t>7.5.搅拌速度设置范围：0-1000rpm。</w:t>
      </w:r>
    </w:p>
    <w:p w14:paraId="42BFB343">
      <w:pPr>
        <w:pStyle w:val="4"/>
        <w:spacing w:before="105" w:after="105"/>
        <w:jc w:val="left"/>
      </w:pPr>
      <w:r>
        <w:rPr>
          <w:rFonts w:ascii="仿宋_GB2312" w:hAnsi="仿宋_GB2312" w:eastAsia="仿宋_GB2312" w:cs="仿宋_GB2312"/>
          <w:b/>
          <w:sz w:val="24"/>
        </w:rPr>
        <w:t>（评审项123）</w:t>
      </w:r>
      <w:r>
        <w:rPr>
          <w:rFonts w:ascii="仿宋_GB2312" w:hAnsi="仿宋_GB2312" w:eastAsia="仿宋_GB2312" w:cs="仿宋_GB2312"/>
          <w:sz w:val="24"/>
        </w:rPr>
        <w:t>7.6触摸屏规格：7吋彩色液晶触摸屏。</w:t>
      </w:r>
    </w:p>
    <w:p w14:paraId="366D9E11">
      <w:pPr>
        <w:pStyle w:val="4"/>
        <w:spacing w:before="105" w:after="105"/>
        <w:jc w:val="left"/>
      </w:pPr>
      <w:r>
        <w:rPr>
          <w:rFonts w:ascii="仿宋_GB2312" w:hAnsi="仿宋_GB2312" w:eastAsia="仿宋_GB2312" w:cs="仿宋_GB2312"/>
          <w:b/>
          <w:sz w:val="24"/>
        </w:rPr>
        <w:t>（评审项124）</w:t>
      </w:r>
      <w:r>
        <w:rPr>
          <w:rFonts w:ascii="仿宋_GB2312" w:hAnsi="仿宋_GB2312" w:eastAsia="仿宋_GB2312" w:cs="仿宋_GB2312"/>
          <w:sz w:val="24"/>
        </w:rPr>
        <w:t>7.7可清晰观察样品搅拌萃取状态。</w:t>
      </w:r>
    </w:p>
    <w:p w14:paraId="08FBDB5C">
      <w:pPr>
        <w:pStyle w:val="4"/>
        <w:spacing w:before="105" w:after="105"/>
        <w:jc w:val="left"/>
      </w:pPr>
      <w:r>
        <w:rPr>
          <w:rFonts w:ascii="仿宋_GB2312" w:hAnsi="仿宋_GB2312" w:eastAsia="仿宋_GB2312" w:cs="仿宋_GB2312"/>
          <w:b/>
          <w:sz w:val="21"/>
        </w:rPr>
        <w:t>★配置要求(整包）（至少包含下列产品）</w:t>
      </w:r>
    </w:p>
    <w:p w14:paraId="3A64DFBD">
      <w:pPr>
        <w:pStyle w:val="4"/>
        <w:spacing w:before="105" w:after="105"/>
        <w:jc w:val="left"/>
      </w:pPr>
      <w:r>
        <w:rPr>
          <w:rFonts w:ascii="仿宋_GB2312" w:hAnsi="仿宋_GB2312" w:eastAsia="仿宋_GB2312" w:cs="仿宋_GB2312"/>
          <w:b/>
          <w:sz w:val="21"/>
        </w:rPr>
        <w:t>3-1气相色谱串联质谱联用仪</w:t>
      </w:r>
    </w:p>
    <w:p w14:paraId="5FD8ED4A">
      <w:pPr>
        <w:pStyle w:val="4"/>
        <w:spacing w:before="105" w:after="105"/>
        <w:ind w:firstLine="480"/>
        <w:jc w:val="both"/>
      </w:pPr>
      <w:r>
        <w:rPr>
          <w:rFonts w:ascii="仿宋_GB2312" w:hAnsi="仿宋_GB2312" w:eastAsia="仿宋_GB2312" w:cs="仿宋_GB2312"/>
          <w:sz w:val="24"/>
        </w:rPr>
        <w:t>（1）气相色谱仪、质谱仪主机各1套；</w:t>
      </w:r>
    </w:p>
    <w:p w14:paraId="6B1DC1FE">
      <w:pPr>
        <w:pStyle w:val="4"/>
        <w:spacing w:before="105" w:after="105"/>
        <w:ind w:firstLine="480"/>
        <w:jc w:val="both"/>
      </w:pPr>
      <w:r>
        <w:rPr>
          <w:rFonts w:ascii="仿宋_GB2312" w:hAnsi="仿宋_GB2312" w:eastAsia="仿宋_GB2312" w:cs="仿宋_GB2312"/>
          <w:sz w:val="24"/>
        </w:rPr>
        <w:t>（2）分流与不分流进样口1套；</w:t>
      </w:r>
    </w:p>
    <w:p w14:paraId="097D830E">
      <w:pPr>
        <w:pStyle w:val="4"/>
        <w:spacing w:before="105" w:after="105"/>
        <w:ind w:firstLine="480"/>
        <w:jc w:val="both"/>
      </w:pPr>
      <w:r>
        <w:rPr>
          <w:rFonts w:ascii="仿宋_GB2312" w:hAnsi="仿宋_GB2312" w:eastAsia="仿宋_GB2312" w:cs="仿宋_GB2312"/>
          <w:sz w:val="24"/>
        </w:rPr>
        <w:t>（3）大体积程序升温进样口1套；</w:t>
      </w:r>
    </w:p>
    <w:p w14:paraId="1774A733">
      <w:pPr>
        <w:pStyle w:val="4"/>
        <w:spacing w:before="105" w:after="105"/>
        <w:ind w:firstLine="480"/>
        <w:jc w:val="both"/>
      </w:pPr>
      <w:r>
        <w:rPr>
          <w:rFonts w:ascii="仿宋_GB2312" w:hAnsi="仿宋_GB2312" w:eastAsia="仿宋_GB2312" w:cs="仿宋_GB2312"/>
          <w:sz w:val="24"/>
        </w:rPr>
        <w:t>（4）质谱检测器（含EI源）1套；</w:t>
      </w:r>
    </w:p>
    <w:p w14:paraId="7F2B7B20">
      <w:pPr>
        <w:pStyle w:val="4"/>
        <w:spacing w:before="105" w:after="105"/>
        <w:ind w:firstLine="480"/>
        <w:jc w:val="both"/>
      </w:pPr>
      <w:r>
        <w:rPr>
          <w:rFonts w:ascii="仿宋_GB2312" w:hAnsi="仿宋_GB2312" w:eastAsia="仿宋_GB2312" w:cs="仿宋_GB2312"/>
          <w:sz w:val="24"/>
        </w:rPr>
        <w:t>（5）三位一体自动进样器1套；</w:t>
      </w:r>
    </w:p>
    <w:p w14:paraId="0458C4C2">
      <w:pPr>
        <w:pStyle w:val="4"/>
        <w:spacing w:before="105" w:after="105"/>
        <w:ind w:firstLine="480"/>
        <w:jc w:val="both"/>
      </w:pPr>
      <w:r>
        <w:rPr>
          <w:rFonts w:ascii="仿宋_GB2312" w:hAnsi="仿宋_GB2312" w:eastAsia="仿宋_GB2312" w:cs="仿宋_GB2312"/>
          <w:sz w:val="24"/>
        </w:rPr>
        <w:t>（6）PTV进样口1套</w:t>
      </w:r>
    </w:p>
    <w:p w14:paraId="19A48C9A">
      <w:pPr>
        <w:pStyle w:val="4"/>
        <w:spacing w:before="105" w:after="105"/>
        <w:ind w:firstLine="480"/>
        <w:jc w:val="both"/>
      </w:pPr>
      <w:r>
        <w:rPr>
          <w:rFonts w:ascii="仿宋_GB2312" w:hAnsi="仿宋_GB2312" w:eastAsia="仿宋_GB2312" w:cs="仿宋_GB2312"/>
          <w:sz w:val="24"/>
        </w:rPr>
        <w:t>（7）质谱工作站软件1套；</w:t>
      </w:r>
    </w:p>
    <w:p w14:paraId="55463BF3">
      <w:pPr>
        <w:pStyle w:val="4"/>
        <w:spacing w:before="105" w:after="105"/>
        <w:ind w:firstLine="480"/>
        <w:jc w:val="both"/>
      </w:pPr>
      <w:r>
        <w:rPr>
          <w:rFonts w:ascii="仿宋_GB2312" w:hAnsi="仿宋_GB2312" w:eastAsia="仿宋_GB2312" w:cs="仿宋_GB2312"/>
          <w:sz w:val="24"/>
        </w:rPr>
        <w:t>（8）NIST谱库1套；</w:t>
      </w:r>
    </w:p>
    <w:p w14:paraId="12FDBB53">
      <w:pPr>
        <w:pStyle w:val="4"/>
        <w:spacing w:before="105" w:after="105"/>
        <w:ind w:firstLine="480"/>
        <w:jc w:val="both"/>
      </w:pPr>
      <w:r>
        <w:rPr>
          <w:rFonts w:ascii="仿宋_GB2312" w:hAnsi="仿宋_GB2312" w:eastAsia="仿宋_GB2312" w:cs="仿宋_GB2312"/>
          <w:sz w:val="24"/>
        </w:rPr>
        <w:t>（9）气路净化装置1套；（多功能净化）</w:t>
      </w:r>
    </w:p>
    <w:p w14:paraId="73083FE2">
      <w:pPr>
        <w:pStyle w:val="4"/>
        <w:spacing w:before="105" w:after="105"/>
        <w:ind w:firstLine="480"/>
        <w:jc w:val="both"/>
      </w:pPr>
      <w:r>
        <w:rPr>
          <w:rFonts w:ascii="仿宋_GB2312" w:hAnsi="仿宋_GB2312" w:eastAsia="仿宋_GB2312" w:cs="仿宋_GB2312"/>
          <w:sz w:val="24"/>
        </w:rPr>
        <w:t>（10）耐高温感应灯1套；</w:t>
      </w:r>
    </w:p>
    <w:p w14:paraId="44E23051">
      <w:pPr>
        <w:pStyle w:val="4"/>
        <w:spacing w:before="105" w:after="105"/>
        <w:ind w:firstLine="480"/>
        <w:jc w:val="both"/>
      </w:pPr>
      <w:r>
        <w:rPr>
          <w:rFonts w:ascii="仿宋_GB2312" w:hAnsi="仿宋_GB2312" w:eastAsia="仿宋_GB2312" w:cs="仿宋_GB2312"/>
          <w:sz w:val="24"/>
        </w:rPr>
        <w:t>（11）换衬管、色谱柱免放真空装置1套。</w:t>
      </w:r>
    </w:p>
    <w:p w14:paraId="3B1CD203">
      <w:pPr>
        <w:pStyle w:val="4"/>
        <w:spacing w:before="105" w:after="105"/>
        <w:ind w:firstLine="480"/>
        <w:jc w:val="both"/>
      </w:pPr>
      <w:r>
        <w:rPr>
          <w:rFonts w:ascii="仿宋_GB2312" w:hAnsi="仿宋_GB2312" w:eastAsia="仿宋_GB2312" w:cs="仿宋_GB2312"/>
          <w:sz w:val="24"/>
        </w:rPr>
        <w:t>（12）安装工具包1套；</w:t>
      </w:r>
    </w:p>
    <w:p w14:paraId="33C8B9A6">
      <w:pPr>
        <w:pStyle w:val="4"/>
        <w:spacing w:before="105" w:after="105"/>
        <w:ind w:firstLine="480"/>
        <w:jc w:val="both"/>
      </w:pPr>
      <w:r>
        <w:rPr>
          <w:rFonts w:ascii="仿宋_GB2312" w:hAnsi="仿宋_GB2312" w:eastAsia="仿宋_GB2312" w:cs="仿宋_GB2312"/>
          <w:sz w:val="24"/>
        </w:rPr>
        <w:t>（13）输入设备（≥12 核的CPU，内存≥32GB，NVME SSD 硬盘≥500G、2块1T机械硬盘、核显、4K屏尺寸≥27 英寸；正版操作系统、office），输出设备（A4自动双面高速激光打印机（自带网口、黑白、单面40ppm、鼓粉分离，只换粉盒不换鼓））各1套。</w:t>
      </w:r>
    </w:p>
    <w:p w14:paraId="6F651FCB">
      <w:pPr>
        <w:pStyle w:val="4"/>
        <w:spacing w:before="105" w:after="105"/>
        <w:ind w:firstLine="480"/>
        <w:jc w:val="both"/>
      </w:pPr>
      <w:r>
        <w:rPr>
          <w:rFonts w:ascii="仿宋_GB2312" w:hAnsi="仿宋_GB2312" w:eastAsia="仿宋_GB2312" w:cs="仿宋_GB2312"/>
          <w:sz w:val="24"/>
        </w:rPr>
        <w:t>（14）10kW 2 小时延时UPS 1 套（双变换满载效率≥93%；具备CQC 中国节能产品认证证书）；</w:t>
      </w:r>
    </w:p>
    <w:p w14:paraId="7AF17767">
      <w:pPr>
        <w:pStyle w:val="4"/>
        <w:spacing w:before="105" w:after="105"/>
        <w:ind w:firstLine="480"/>
        <w:jc w:val="both"/>
      </w:pPr>
      <w:r>
        <w:rPr>
          <w:rFonts w:ascii="仿宋_GB2312" w:hAnsi="仿宋_GB2312" w:eastAsia="仿宋_GB2312" w:cs="仿宋_GB2312"/>
          <w:sz w:val="24"/>
        </w:rPr>
        <w:t>（15）12kVA 单相干式1:1 色谱专用稳压隔离一体机1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无击穿闪络；无触点可控硅调压，具备过压、欠压、过载、短路、过温五重硬件保护；稳压精度≤±0.5%，电压响应时间≤60ms；多级EMI 滤波，输出THD≤0.3%；高取向硅钢片铁芯，80cm 噪音≤55dB；整机泄漏电流＜0.3mA，符合IEC61010；独立副边单点接地端子）</w:t>
      </w:r>
      <w:r>
        <w:rPr>
          <w:rFonts w:ascii="仿宋_GB2312" w:hAnsi="仿宋_GB2312" w:eastAsia="仿宋_GB2312" w:cs="仿宋_GB2312"/>
          <w:b/>
          <w:sz w:val="24"/>
        </w:rPr>
        <w:t>（验收时需随机提供性能报告）</w:t>
      </w:r>
    </w:p>
    <w:p w14:paraId="60383B54">
      <w:pPr>
        <w:pStyle w:val="4"/>
        <w:spacing w:before="105" w:after="105"/>
        <w:jc w:val="both"/>
      </w:pPr>
      <w:r>
        <w:rPr>
          <w:rFonts w:ascii="仿宋_GB2312" w:hAnsi="仿宋_GB2312" w:eastAsia="仿宋_GB2312" w:cs="仿宋_GB2312"/>
          <w:sz w:val="24"/>
        </w:rPr>
        <w:t>（16）远程控制终端1 台（用于实现人机分离远控使用（≥12 核的CPU，内存≥32GB，NVME SSD 硬盘≥1TB，核显、4K屏尺寸≥27 英寸）</w:t>
      </w:r>
    </w:p>
    <w:p w14:paraId="3A123DC1">
      <w:pPr>
        <w:pStyle w:val="4"/>
        <w:spacing w:before="105" w:after="105"/>
        <w:jc w:val="left"/>
      </w:pPr>
      <w:r>
        <w:rPr>
          <w:rFonts w:ascii="仿宋_GB2312" w:hAnsi="仿宋_GB2312" w:eastAsia="仿宋_GB2312" w:cs="仿宋_GB2312"/>
          <w:sz w:val="24"/>
        </w:rPr>
        <w:t>（17）随机一年消耗品（包含10μL进样针10支、20mL顶空进样瓶含瓶盖隔垫500个、2mL液体进样瓶含瓶盖隔垫1000个、分流平板2个、进样端柱螺母6个、质谱端柱螺母6个、石墨密封垫50个、1701 农药专用柱30m x0.25mm x0.25µm 1根、HP-5MS 柱30m x0.25 mm x0.25µm 4根、不分流衬管含O型圈50个、分流衬管含O型圈20个、大体积进样口衬管含O型圈10个、灯丝6个、石墨堵头10个、隔垫200个），固相微萃取萃取头10支，氯丙醇酯方法包，农残方法包，INSIGHT功能或GB 2763自动判定软件，免费对接LIMIS系统，泵油3瓶，C9-C33标准物质2支。</w:t>
      </w:r>
    </w:p>
    <w:p w14:paraId="5D9F766D">
      <w:pPr>
        <w:pStyle w:val="4"/>
        <w:spacing w:before="105" w:after="105"/>
        <w:jc w:val="left"/>
      </w:pPr>
      <w:r>
        <w:rPr>
          <w:rFonts w:ascii="仿宋_GB2312" w:hAnsi="仿宋_GB2312" w:eastAsia="仿宋_GB2312" w:cs="仿宋_GB2312"/>
          <w:sz w:val="24"/>
        </w:rPr>
        <w:t>（18）耗材：石墨压环0.5（2盒），石墨压环0.8（2盒），耐高温隔垫8盒，绿色长寿命隔垫5盒；农残用-5silms柱（30*0.25mm*0.25µm）2根；农残用-1701柱（30*0.25mm*0.25µm）2根；离子源和排斥极套装，1套，氦气专用过滤器（除烃、除氧、除水） 1根；4mL 溶剂/废液瓶套装,带盖和隔垫 (50个/包) ，2包。</w:t>
      </w:r>
    </w:p>
    <w:p w14:paraId="7762F744">
      <w:pPr>
        <w:pStyle w:val="4"/>
        <w:spacing w:before="105" w:after="105"/>
        <w:jc w:val="left"/>
      </w:pPr>
      <w:r>
        <w:rPr>
          <w:rFonts w:ascii="仿宋_GB2312" w:hAnsi="仿宋_GB2312" w:eastAsia="仿宋_GB2312" w:cs="仿宋_GB2312"/>
          <w:sz w:val="24"/>
        </w:rPr>
        <w:t>（19）仪器终生免费更新数据库，免费提供氯丙醇酯、NDMA等开发方法包。</w:t>
      </w:r>
    </w:p>
    <w:p w14:paraId="5507EBFE">
      <w:pPr>
        <w:pStyle w:val="4"/>
        <w:spacing w:before="105" w:after="105"/>
        <w:jc w:val="left"/>
      </w:pPr>
      <w:r>
        <w:rPr>
          <w:rFonts w:ascii="仿宋_GB2312" w:hAnsi="仿宋_GB2312" w:eastAsia="仿宋_GB2312" w:cs="仿宋_GB2312"/>
          <w:b/>
          <w:sz w:val="21"/>
        </w:rPr>
        <w:t>3-2气相色谱仪</w:t>
      </w:r>
    </w:p>
    <w:p w14:paraId="082746F7">
      <w:pPr>
        <w:pStyle w:val="4"/>
        <w:spacing w:before="105" w:after="105"/>
        <w:jc w:val="both"/>
      </w:pPr>
      <w:r>
        <w:rPr>
          <w:rFonts w:ascii="仿宋_GB2312" w:hAnsi="仿宋_GB2312" w:eastAsia="仿宋_GB2312" w:cs="仿宋_GB2312"/>
          <w:sz w:val="24"/>
        </w:rPr>
        <w:t>（1）气相色谱仪主机1套；</w:t>
      </w:r>
    </w:p>
    <w:p w14:paraId="6B89A834">
      <w:pPr>
        <w:pStyle w:val="4"/>
        <w:spacing w:before="105" w:after="105"/>
        <w:jc w:val="both"/>
      </w:pPr>
      <w:r>
        <w:rPr>
          <w:rFonts w:ascii="仿宋_GB2312" w:hAnsi="仿宋_GB2312" w:eastAsia="仿宋_GB2312" w:cs="仿宋_GB2312"/>
          <w:sz w:val="24"/>
        </w:rPr>
        <w:t>（2）分流、不分流进样口2套；</w:t>
      </w:r>
    </w:p>
    <w:p w14:paraId="2347B4B5">
      <w:pPr>
        <w:pStyle w:val="4"/>
        <w:spacing w:before="105" w:after="105"/>
        <w:jc w:val="both"/>
      </w:pPr>
      <w:r>
        <w:rPr>
          <w:rFonts w:ascii="仿宋_GB2312" w:hAnsi="仿宋_GB2312" w:eastAsia="仿宋_GB2312" w:cs="仿宋_GB2312"/>
          <w:sz w:val="24"/>
        </w:rPr>
        <w:t>（3）FID氢火焰离子化检测器1套；</w:t>
      </w:r>
    </w:p>
    <w:p w14:paraId="5E023B3D">
      <w:pPr>
        <w:pStyle w:val="4"/>
        <w:spacing w:before="105" w:after="105"/>
        <w:jc w:val="both"/>
      </w:pPr>
      <w:r>
        <w:rPr>
          <w:rFonts w:ascii="仿宋_GB2312" w:hAnsi="仿宋_GB2312" w:eastAsia="仿宋_GB2312" w:cs="仿宋_GB2312"/>
          <w:sz w:val="24"/>
        </w:rPr>
        <w:t>（4）FPD火焰光度检测器1套；</w:t>
      </w:r>
    </w:p>
    <w:p w14:paraId="4E2D3371">
      <w:pPr>
        <w:pStyle w:val="4"/>
        <w:spacing w:before="105" w:after="105"/>
        <w:jc w:val="both"/>
      </w:pPr>
      <w:r>
        <w:rPr>
          <w:rFonts w:ascii="仿宋_GB2312" w:hAnsi="仿宋_GB2312" w:eastAsia="仿宋_GB2312" w:cs="仿宋_GB2312"/>
          <w:sz w:val="24"/>
        </w:rPr>
        <w:t>（5）液体进样盘≥150位1套；</w:t>
      </w:r>
    </w:p>
    <w:p w14:paraId="13FC63D4">
      <w:pPr>
        <w:pStyle w:val="4"/>
        <w:spacing w:before="105" w:after="105"/>
        <w:jc w:val="both"/>
      </w:pPr>
      <w:r>
        <w:rPr>
          <w:rFonts w:ascii="仿宋_GB2312" w:hAnsi="仿宋_GB2312" w:eastAsia="仿宋_GB2312" w:cs="仿宋_GB2312"/>
          <w:sz w:val="24"/>
        </w:rPr>
        <w:t>（6）全自动顶空自动进样器≥90位</w:t>
      </w:r>
    </w:p>
    <w:p w14:paraId="0F8BB4F2">
      <w:pPr>
        <w:pStyle w:val="4"/>
        <w:spacing w:before="105" w:after="105"/>
        <w:jc w:val="both"/>
      </w:pPr>
      <w:r>
        <w:rPr>
          <w:rFonts w:ascii="仿宋_GB2312" w:hAnsi="仿宋_GB2312" w:eastAsia="仿宋_GB2312" w:cs="仿宋_GB2312"/>
          <w:sz w:val="24"/>
        </w:rPr>
        <w:t>（7）中英文操作软件1套；</w:t>
      </w:r>
    </w:p>
    <w:p w14:paraId="4336BD0D">
      <w:pPr>
        <w:pStyle w:val="4"/>
        <w:spacing w:before="105" w:after="105"/>
        <w:jc w:val="both"/>
      </w:pPr>
      <w:r>
        <w:rPr>
          <w:rFonts w:ascii="仿宋_GB2312" w:hAnsi="仿宋_GB2312" w:eastAsia="仿宋_GB2312" w:cs="仿宋_GB2312"/>
          <w:sz w:val="24"/>
        </w:rPr>
        <w:t>（8）柱温箱开合感应灯1套；</w:t>
      </w:r>
    </w:p>
    <w:p w14:paraId="3D942566">
      <w:pPr>
        <w:pStyle w:val="4"/>
        <w:spacing w:before="105" w:after="105"/>
        <w:jc w:val="both"/>
      </w:pPr>
      <w:r>
        <w:rPr>
          <w:rFonts w:ascii="仿宋_GB2312" w:hAnsi="仿宋_GB2312" w:eastAsia="仿宋_GB2312" w:cs="仿宋_GB2312"/>
          <w:sz w:val="24"/>
        </w:rPr>
        <w:t>（9）电解水氢气发生器1台；</w:t>
      </w:r>
    </w:p>
    <w:p w14:paraId="2E8B03C4">
      <w:pPr>
        <w:pStyle w:val="4"/>
        <w:spacing w:before="105" w:after="105"/>
        <w:jc w:val="both"/>
      </w:pPr>
      <w:r>
        <w:rPr>
          <w:rFonts w:ascii="仿宋_GB2312" w:hAnsi="仿宋_GB2312" w:eastAsia="仿宋_GB2312" w:cs="仿宋_GB2312"/>
          <w:sz w:val="24"/>
        </w:rPr>
        <w:t>（10）除湿、除氧、除烃气路净化器1套</w:t>
      </w:r>
    </w:p>
    <w:p w14:paraId="33E5A05C">
      <w:pPr>
        <w:pStyle w:val="4"/>
        <w:spacing w:before="105" w:after="105"/>
        <w:jc w:val="both"/>
      </w:pPr>
      <w:r>
        <w:rPr>
          <w:rFonts w:ascii="仿宋_GB2312" w:hAnsi="仿宋_GB2312" w:eastAsia="仿宋_GB2312" w:cs="仿宋_GB2312"/>
          <w:sz w:val="24"/>
        </w:rPr>
        <w:t>（11）电子流量计检漏设备1套；</w:t>
      </w:r>
    </w:p>
    <w:p w14:paraId="670CFC75">
      <w:pPr>
        <w:pStyle w:val="4"/>
        <w:spacing w:before="105" w:after="105"/>
        <w:jc w:val="both"/>
      </w:pPr>
      <w:r>
        <w:rPr>
          <w:rFonts w:ascii="仿宋_GB2312" w:hAnsi="仿宋_GB2312" w:eastAsia="仿宋_GB2312" w:cs="仿宋_GB2312"/>
          <w:sz w:val="24"/>
        </w:rPr>
        <w:t>（12）输入设备1台（≥12 核的CPU，内存≥32GB，NVME SSD 硬盘≥500G、2块1T机械硬盘、核显、4K屏尺寸≥27 英寸；正版操作系统、office）、输出设备1台（A4自动双面高速激光打印机（自带网口、黑白、单面40ppm、鼓粉分离，只换粉盒不换鼓））各1套。</w:t>
      </w:r>
    </w:p>
    <w:p w14:paraId="54AC5D7C">
      <w:pPr>
        <w:pStyle w:val="4"/>
        <w:spacing w:before="105" w:after="105"/>
        <w:jc w:val="both"/>
      </w:pPr>
      <w:r>
        <w:rPr>
          <w:rFonts w:ascii="仿宋_GB2312" w:hAnsi="仿宋_GB2312" w:eastAsia="仿宋_GB2312" w:cs="仿宋_GB2312"/>
          <w:sz w:val="24"/>
        </w:rPr>
        <w:t>（13）10kW 2 小时延时UPS 1 套（双变换满载效率≥93%；具备CQC 中国节能产品认证证书。）</w:t>
      </w:r>
    </w:p>
    <w:p w14:paraId="38C2E826">
      <w:pPr>
        <w:pStyle w:val="4"/>
        <w:spacing w:before="105" w:after="105"/>
        <w:jc w:val="both"/>
      </w:pPr>
      <w:r>
        <w:rPr>
          <w:rFonts w:ascii="仿宋_GB2312" w:hAnsi="仿宋_GB2312" w:eastAsia="仿宋_GB2312" w:cs="仿宋_GB2312"/>
          <w:sz w:val="24"/>
        </w:rPr>
        <w:t>（14）12kVA 单相干式1:1 色谱专用稳压隔离一体机1 套（禁自耦绕组、铝线/铜包铝绕组及碳刷调压。初次级单层加厚铜箔屏蔽，独立接地端子，共模抑制≥30dB；出厂整机零地电压≤0.5V；绕组绝缘等级≥H 级（180℃），工频耐压≥3000V/1min 无击穿闪络；无触点可控硅调压，具备过压、欠压、过载、短路、过温五重硬件保护；稳压精度≤±0.5%，电压响应时间≤60ms；多级EMI 滤波，输出THD≤0.3%；高取向硅钢片铁芯，80cm 噪音≤55dB；整机泄漏电流＜0.3mA，符合IEC61010；独立副边单点接地端子）</w:t>
      </w:r>
      <w:r>
        <w:rPr>
          <w:rFonts w:ascii="仿宋_GB2312" w:hAnsi="仿宋_GB2312" w:eastAsia="仿宋_GB2312" w:cs="仿宋_GB2312"/>
          <w:b/>
          <w:sz w:val="24"/>
        </w:rPr>
        <w:t>（验收时需随机提供性能报告）</w:t>
      </w:r>
    </w:p>
    <w:p w14:paraId="7AC2A006">
      <w:pPr>
        <w:pStyle w:val="4"/>
        <w:spacing w:before="105" w:after="105"/>
        <w:jc w:val="both"/>
      </w:pPr>
      <w:r>
        <w:rPr>
          <w:rFonts w:ascii="仿宋_GB2312" w:hAnsi="仿宋_GB2312" w:eastAsia="仿宋_GB2312" w:cs="仿宋_GB2312"/>
          <w:sz w:val="24"/>
        </w:rPr>
        <w:t>（15）随机耗材1份（含100m FAME顺/反异构体分离极性色谱柱1根；30m弱极性柱1根；30m中等极性1根,含10uL液体进样针10支、30m耐水、低流失极性色谱柱1根；分流/不分流衬管60根；高温低流失隔垫200个；石墨密封垫20个；Vespel/石墨密封垫50个；柱螺帽10个；死堵头5个；2mL样品瓶及盖1000个；顶空瓶200个；顶空瓶盖500个）。</w:t>
      </w:r>
    </w:p>
    <w:p w14:paraId="67ACDA2C">
      <w:pPr>
        <w:pStyle w:val="4"/>
        <w:spacing w:before="105" w:after="105"/>
        <w:jc w:val="both"/>
      </w:pPr>
      <w:r>
        <w:rPr>
          <w:rFonts w:ascii="仿宋_GB2312" w:hAnsi="仿宋_GB2312" w:eastAsia="仿宋_GB2312" w:cs="仿宋_GB2312"/>
          <w:sz w:val="24"/>
        </w:rPr>
        <w:t>（16）耗材1批（FID喷嘴2个；毛细柱石墨压环（0.5）5盒；毛细柱石墨压环（0.8）2盒，衬管O形圈5包，硅胶进样隔垫5包，惰性化处理石英棉1瓶，分流衬管5支装10盒，不分流衬管5支装5盒，2560型号100米色谱柱（0.25mmx0.2μmx100m）1根，点火线圈1个，耐高温隔垫（20个装），红色5包，低流失隔垫（25个装）3包，2mL样品瓶及盖1000个；顶空瓶200个；顶空瓶盖500个，气路净化装置（三个独立的滤芯，分别用于载气，助燃气的除氧，除湿，除烃）1套，SH-1Cap.Column,0.32mmx0.25μmx30m  2根；SH-624 柱, 0.25mmx1.4μmx30m 2根，DB-17柱（30m*0.25mm*0.25μm）2根，SH-Wax 柱, 0.25mmx0.25μmx60m 2根，SH-Wax Cap. Column, 0.32mmx0.25μmx30m 2根，SH-Wax Cap. Column, 0.25mmx0.25μmx30m 2根，FFAP(30m*0.25mm*0.25μm) 1根；FFAP(60m*0.25mm*0.25μm) 1根；4mL 溶剂/废液瓶套装,带盖和隔垫(50个/包)  3包。</w:t>
      </w:r>
    </w:p>
    <w:p w14:paraId="514E6A45">
      <w:pPr>
        <w:pStyle w:val="4"/>
        <w:spacing w:before="105" w:after="105"/>
        <w:jc w:val="both"/>
      </w:pPr>
      <w:r>
        <w:rPr>
          <w:rFonts w:ascii="仿宋_GB2312" w:hAnsi="仿宋_GB2312" w:eastAsia="仿宋_GB2312" w:cs="仿宋_GB2312"/>
          <w:sz w:val="24"/>
        </w:rPr>
        <w:t>（17）远程控制终端1 台（用于实现人机分离远控使用（≥12 核的CPU，内存≥32GB，NVME SSD 硬盘≥1TB，核显、4K屏尺寸≥27 英寸）。</w:t>
      </w:r>
    </w:p>
    <w:p w14:paraId="162E8059">
      <w:pPr>
        <w:pStyle w:val="4"/>
        <w:spacing w:before="105" w:after="105"/>
        <w:jc w:val="both"/>
      </w:pPr>
      <w:r>
        <w:rPr>
          <w:rFonts w:ascii="仿宋_GB2312" w:hAnsi="仿宋_GB2312" w:eastAsia="仿宋_GB2312" w:cs="仿宋_GB2312"/>
          <w:b/>
          <w:sz w:val="24"/>
        </w:rPr>
        <w:t>采购包4：</w:t>
      </w:r>
    </w:p>
    <w:p w14:paraId="1A4C9C82">
      <w:pPr>
        <w:pStyle w:val="4"/>
        <w:spacing w:before="105" w:after="105"/>
        <w:jc w:val="left"/>
      </w:pPr>
      <w:r>
        <w:rPr>
          <w:rFonts w:ascii="仿宋_GB2312" w:hAnsi="仿宋_GB2312" w:eastAsia="仿宋_GB2312" w:cs="仿宋_GB2312"/>
          <w:sz w:val="24"/>
        </w:rPr>
        <w:t xml:space="preserve">     </w:t>
      </w:r>
    </w:p>
    <w:p w14:paraId="1A531AF2">
      <w:pPr>
        <w:pStyle w:val="4"/>
        <w:spacing w:before="105" w:after="105"/>
        <w:jc w:val="left"/>
      </w:pPr>
      <w:r>
        <w:rPr>
          <w:rFonts w:ascii="仿宋_GB2312" w:hAnsi="仿宋_GB2312" w:eastAsia="仿宋_GB2312" w:cs="仿宋_GB2312"/>
          <w:sz w:val="24"/>
        </w:rPr>
        <w:t xml:space="preserve"> </w:t>
      </w:r>
      <w:r>
        <w:rPr>
          <w:rFonts w:ascii="仿宋_GB2312" w:hAnsi="仿宋_GB2312" w:eastAsia="仿宋_GB2312" w:cs="仿宋_GB2312"/>
          <w:b/>
          <w:sz w:val="24"/>
        </w:rPr>
        <w:t>4-1微波消解仪</w:t>
      </w:r>
    </w:p>
    <w:p w14:paraId="0F9096EF">
      <w:pPr>
        <w:pStyle w:val="4"/>
        <w:spacing w:before="150" w:after="105"/>
        <w:ind w:left="420"/>
        <w:jc w:val="left"/>
      </w:pPr>
      <w:r>
        <w:rPr>
          <w:rFonts w:ascii="仿宋_GB2312" w:hAnsi="仿宋_GB2312" w:eastAsia="仿宋_GB2312" w:cs="仿宋_GB2312"/>
          <w:b/>
          <w:sz w:val="24"/>
        </w:rPr>
        <w:t>（评审项 1）</w:t>
      </w:r>
      <w:r>
        <w:rPr>
          <w:rFonts w:ascii="仿宋_GB2312" w:hAnsi="仿宋_GB2312" w:eastAsia="仿宋_GB2312" w:cs="仿宋_GB2312"/>
          <w:sz w:val="24"/>
        </w:rPr>
        <w:t>1用于各种样品的微波消解过程。</w:t>
      </w:r>
    </w:p>
    <w:p w14:paraId="46AFC340">
      <w:pPr>
        <w:pStyle w:val="4"/>
        <w:spacing w:before="105" w:after="105"/>
        <w:jc w:val="left"/>
      </w:pPr>
      <w:r>
        <w:rPr>
          <w:rFonts w:ascii="仿宋_GB2312" w:hAnsi="仿宋_GB2312" w:eastAsia="仿宋_GB2312" w:cs="仿宋_GB2312"/>
          <w:sz w:val="24"/>
        </w:rPr>
        <w:t>▲2立方体设计微波谐振腔，腔体容积≥70L</w:t>
      </w:r>
      <w:r>
        <w:rPr>
          <w:rFonts w:ascii="仿宋_GB2312" w:hAnsi="仿宋_GB2312" w:eastAsia="仿宋_GB2312" w:cs="仿宋_GB2312"/>
          <w:b/>
          <w:sz w:val="24"/>
        </w:rPr>
        <w:t>（须提供腔体实际长*宽*高测量尺寸佐证）。</w:t>
      </w:r>
    </w:p>
    <w:p w14:paraId="1C6ED96E">
      <w:pPr>
        <w:pStyle w:val="4"/>
        <w:spacing w:before="105" w:after="105"/>
        <w:jc w:val="left"/>
      </w:pPr>
      <w:r>
        <w:rPr>
          <w:rFonts w:ascii="仿宋_GB2312" w:hAnsi="仿宋_GB2312" w:eastAsia="仿宋_GB2312" w:cs="仿宋_GB2312"/>
          <w:b/>
          <w:sz w:val="24"/>
        </w:rPr>
        <w:t>（评审项2）</w:t>
      </w:r>
      <w:r>
        <w:rPr>
          <w:rFonts w:ascii="仿宋_GB2312" w:hAnsi="仿宋_GB2312" w:eastAsia="仿宋_GB2312" w:cs="仿宋_GB2312"/>
          <w:sz w:val="24"/>
        </w:rPr>
        <w:t>3工业双磁控管设计，微波输出功率≥1900W。</w:t>
      </w:r>
    </w:p>
    <w:p w14:paraId="2EA20D8C">
      <w:pPr>
        <w:pStyle w:val="4"/>
        <w:spacing w:before="105" w:after="105"/>
        <w:jc w:val="left"/>
      </w:pPr>
      <w:r>
        <w:rPr>
          <w:rFonts w:ascii="仿宋_GB2312" w:hAnsi="仿宋_GB2312" w:eastAsia="仿宋_GB2312" w:cs="仿宋_GB2312"/>
          <w:sz w:val="24"/>
        </w:rPr>
        <w:t>★4微波门体为双层全不锈钢材质，不得采用塑料和玻璃等材质，有效防爆和防微波泄露作用。</w:t>
      </w:r>
      <w:r>
        <w:rPr>
          <w:rFonts w:ascii="仿宋_GB2312" w:hAnsi="仿宋_GB2312" w:eastAsia="仿宋_GB2312" w:cs="仿宋_GB2312"/>
          <w:b/>
          <w:sz w:val="24"/>
        </w:rPr>
        <w:t>（须提供微波门体实物图片佐证）</w:t>
      </w:r>
    </w:p>
    <w:p w14:paraId="211ADF56">
      <w:pPr>
        <w:pStyle w:val="4"/>
        <w:spacing w:before="105" w:after="105"/>
        <w:jc w:val="left"/>
      </w:pPr>
      <w:r>
        <w:rPr>
          <w:rFonts w:ascii="仿宋_GB2312" w:hAnsi="仿宋_GB2312" w:eastAsia="仿宋_GB2312" w:cs="仿宋_GB2312"/>
          <w:sz w:val="24"/>
        </w:rPr>
        <w:t>▲5采用侧开门方式，方便操作，非顶置式开门方式。</w:t>
      </w:r>
      <w:r>
        <w:rPr>
          <w:rFonts w:ascii="仿宋_GB2312" w:hAnsi="仿宋_GB2312" w:eastAsia="仿宋_GB2312" w:cs="仿宋_GB2312"/>
          <w:b/>
          <w:sz w:val="24"/>
        </w:rPr>
        <w:t>（须提供微波门体侧开门实物图片佐证）</w:t>
      </w:r>
    </w:p>
    <w:p w14:paraId="59E9668C">
      <w:pPr>
        <w:pStyle w:val="4"/>
        <w:spacing w:before="105" w:after="105"/>
        <w:jc w:val="left"/>
      </w:pPr>
      <w:r>
        <w:rPr>
          <w:rFonts w:ascii="仿宋_GB2312" w:hAnsi="仿宋_GB2312" w:eastAsia="仿宋_GB2312" w:cs="仿宋_GB2312"/>
          <w:b/>
          <w:sz w:val="24"/>
        </w:rPr>
        <w:t>（评审项3）</w:t>
      </w:r>
      <w:r>
        <w:rPr>
          <w:rFonts w:ascii="仿宋_GB2312" w:hAnsi="仿宋_GB2312" w:eastAsia="仿宋_GB2312" w:cs="仿宋_GB2312"/>
          <w:sz w:val="24"/>
        </w:rPr>
        <w:t>6门体可自吸式关闭，避免关门不严微波泄漏。</w:t>
      </w:r>
    </w:p>
    <w:p w14:paraId="16F6DAEE">
      <w:pPr>
        <w:pStyle w:val="4"/>
        <w:spacing w:before="105" w:after="105"/>
        <w:jc w:val="left"/>
      </w:pPr>
      <w:r>
        <w:rPr>
          <w:rFonts w:ascii="仿宋_GB2312" w:hAnsi="仿宋_GB2312" w:eastAsia="仿宋_GB2312" w:cs="仿宋_GB2312"/>
          <w:sz w:val="24"/>
        </w:rPr>
        <w:t>★7智能电子锁系统，当微波工作时，门自动锁闭，门打开时，微波自动切断，开门软件控制，防止被随意打开。具有电子温度门锁，锁闭温度可通过软件设定</w:t>
      </w:r>
      <w:r>
        <w:rPr>
          <w:rFonts w:ascii="仿宋_GB2312" w:hAnsi="仿宋_GB2312" w:eastAsia="仿宋_GB2312" w:cs="仿宋_GB2312"/>
          <w:b/>
          <w:sz w:val="24"/>
        </w:rPr>
        <w:t>（须提供温度门锁设定软件截图佐证）。</w:t>
      </w:r>
    </w:p>
    <w:p w14:paraId="768BA931">
      <w:pPr>
        <w:pStyle w:val="4"/>
        <w:spacing w:before="150" w:after="105"/>
        <w:jc w:val="left"/>
      </w:pPr>
      <w:r>
        <w:rPr>
          <w:rFonts w:ascii="仿宋_GB2312" w:hAnsi="仿宋_GB2312" w:eastAsia="仿宋_GB2312" w:cs="仿宋_GB2312"/>
          <w:b/>
          <w:sz w:val="24"/>
        </w:rPr>
        <w:t>（评审项4）8</w:t>
      </w:r>
      <w:r>
        <w:rPr>
          <w:rFonts w:ascii="仿宋_GB2312" w:hAnsi="仿宋_GB2312" w:eastAsia="仿宋_GB2312" w:cs="仿宋_GB2312"/>
          <w:sz w:val="24"/>
        </w:rPr>
        <w:t>高分辨率彩色触摸式智能控制终端，图标式菜单，一键操作智能消解。</w:t>
      </w:r>
    </w:p>
    <w:p w14:paraId="6D145AD1">
      <w:pPr>
        <w:pStyle w:val="4"/>
        <w:spacing w:before="150" w:after="105"/>
        <w:jc w:val="left"/>
      </w:pPr>
      <w:r>
        <w:rPr>
          <w:rFonts w:ascii="仿宋_GB2312" w:hAnsi="仿宋_GB2312" w:eastAsia="仿宋_GB2312" w:cs="仿宋_GB2312"/>
          <w:sz w:val="24"/>
        </w:rPr>
        <w:t>▲9可随时修改正在运行的方法参数，修改后无需停止方法自动识别修改内容。具有智能程序升温、梯度升温功能，升温速度和时间软件设定，实时精确显示反应罐内的温度曲线和温度功率曲线。</w:t>
      </w:r>
    </w:p>
    <w:p w14:paraId="38AD9713">
      <w:pPr>
        <w:pStyle w:val="4"/>
        <w:spacing w:before="150" w:after="105"/>
        <w:jc w:val="left"/>
      </w:pPr>
      <w:r>
        <w:rPr>
          <w:rFonts w:ascii="仿宋_GB2312" w:hAnsi="仿宋_GB2312" w:eastAsia="仿宋_GB2312" w:cs="仿宋_GB2312"/>
          <w:b/>
          <w:sz w:val="24"/>
        </w:rPr>
        <w:t>（评审项5）</w:t>
      </w:r>
      <w:r>
        <w:rPr>
          <w:rFonts w:ascii="仿宋_GB2312" w:hAnsi="仿宋_GB2312" w:eastAsia="仿宋_GB2312" w:cs="仿宋_GB2312"/>
          <w:sz w:val="24"/>
        </w:rPr>
        <w:t>10全自动消解罐识别系统，根据用户消解样品的数量和消解罐类型，全自动调节微波输出功率大小，确保每次试验的重现性。</w:t>
      </w:r>
    </w:p>
    <w:p w14:paraId="6478B14F">
      <w:pPr>
        <w:pStyle w:val="4"/>
        <w:spacing w:before="150" w:after="105"/>
        <w:jc w:val="left"/>
      </w:pPr>
      <w:r>
        <w:rPr>
          <w:rFonts w:ascii="仿宋_GB2312" w:hAnsi="仿宋_GB2312" w:eastAsia="仿宋_GB2312" w:cs="仿宋_GB2312"/>
          <w:b/>
          <w:sz w:val="24"/>
        </w:rPr>
        <w:t>（评审项6）</w:t>
      </w:r>
      <w:r>
        <w:rPr>
          <w:rFonts w:ascii="仿宋_GB2312" w:hAnsi="仿宋_GB2312" w:eastAsia="仿宋_GB2312" w:cs="仿宋_GB2312"/>
          <w:sz w:val="24"/>
        </w:rPr>
        <w:t>11包含多语言操作系统，含中英文操作界面。</w:t>
      </w:r>
    </w:p>
    <w:p w14:paraId="7C12C973">
      <w:pPr>
        <w:pStyle w:val="4"/>
        <w:spacing w:before="150" w:after="105"/>
        <w:jc w:val="left"/>
      </w:pPr>
      <w:r>
        <w:rPr>
          <w:rFonts w:ascii="仿宋_GB2312" w:hAnsi="仿宋_GB2312" w:eastAsia="仿宋_GB2312" w:cs="仿宋_GB2312"/>
          <w:sz w:val="24"/>
        </w:rPr>
        <w:t>▲12.软件具有用户分级权限管理，支持四级权限管理。</w:t>
      </w:r>
      <w:r>
        <w:rPr>
          <w:rFonts w:ascii="仿宋_GB2312" w:hAnsi="仿宋_GB2312" w:eastAsia="仿宋_GB2312" w:cs="仿宋_GB2312"/>
          <w:b/>
          <w:sz w:val="24"/>
        </w:rPr>
        <w:t>（须提供第三方检测机构检测报告和软件截图佐证）</w:t>
      </w:r>
    </w:p>
    <w:p w14:paraId="6E8C448F">
      <w:pPr>
        <w:pStyle w:val="4"/>
        <w:spacing w:before="150" w:after="105"/>
        <w:jc w:val="left"/>
      </w:pPr>
      <w:r>
        <w:rPr>
          <w:rFonts w:ascii="仿宋_GB2312" w:hAnsi="仿宋_GB2312" w:eastAsia="仿宋_GB2312" w:cs="仿宋_GB2312"/>
          <w:b/>
          <w:sz w:val="24"/>
        </w:rPr>
        <w:t>（评审项7）</w:t>
      </w:r>
      <w:r>
        <w:rPr>
          <w:rFonts w:ascii="仿宋_GB2312" w:hAnsi="仿宋_GB2312" w:eastAsia="仿宋_GB2312" w:cs="仿宋_GB2312"/>
          <w:sz w:val="24"/>
        </w:rPr>
        <w:t>13.全罐红外温度控制系统，直接检测内罐底部，实现了更高准确度。不受消解液体积降低的影响。系统能够测量每个单独消解罐的温度，控制批次运行温度。样品控温精度：±1℃。</w:t>
      </w:r>
    </w:p>
    <w:p w14:paraId="473DBBA7">
      <w:pPr>
        <w:pStyle w:val="4"/>
        <w:spacing w:before="105" w:after="105"/>
        <w:jc w:val="left"/>
      </w:pPr>
      <w:r>
        <w:rPr>
          <w:rFonts w:ascii="仿宋_GB2312" w:hAnsi="仿宋_GB2312" w:eastAsia="仿宋_GB2312" w:cs="仿宋_GB2312"/>
          <w:b/>
          <w:sz w:val="24"/>
        </w:rPr>
        <w:t>（评审项8）</w:t>
      </w:r>
      <w:r>
        <w:rPr>
          <w:rFonts w:ascii="仿宋_GB2312" w:hAnsi="仿宋_GB2312" w:eastAsia="仿宋_GB2312" w:cs="仿宋_GB2312"/>
          <w:sz w:val="24"/>
        </w:rPr>
        <w:t>14全自动过温保护，当消解罐内温度高于设定温度时，全自动识别并自动切断微波输出，当消解温度回归正常时，自动识别并启动。</w:t>
      </w:r>
    </w:p>
    <w:p w14:paraId="300B9518">
      <w:pPr>
        <w:pStyle w:val="4"/>
        <w:spacing w:before="105" w:after="105"/>
        <w:jc w:val="left"/>
      </w:pPr>
      <w:r>
        <w:rPr>
          <w:rFonts w:ascii="仿宋_GB2312" w:hAnsi="仿宋_GB2312" w:eastAsia="仿宋_GB2312" w:cs="仿宋_GB2312"/>
          <w:b/>
          <w:sz w:val="24"/>
        </w:rPr>
        <w:t>（评审项9）</w:t>
      </w:r>
      <w:r>
        <w:rPr>
          <w:rFonts w:ascii="仿宋_GB2312" w:hAnsi="仿宋_GB2312" w:eastAsia="仿宋_GB2312" w:cs="仿宋_GB2312"/>
          <w:sz w:val="24"/>
        </w:rPr>
        <w:t>15非接触式全罐压力控制系统，当消解罐内压力发生意外时，能自动切断微波功率输出，停止加热反应。当压力回到正常时，能自动启动微波输出功率，确保消解实验继续正常运行。</w:t>
      </w:r>
    </w:p>
    <w:p w14:paraId="6E84AB9B">
      <w:pPr>
        <w:pStyle w:val="4"/>
        <w:spacing w:before="105" w:after="105"/>
        <w:jc w:val="left"/>
      </w:pPr>
      <w:r>
        <w:rPr>
          <w:rFonts w:ascii="仿宋_GB2312" w:hAnsi="仿宋_GB2312" w:eastAsia="仿宋_GB2312" w:cs="仿宋_GB2312"/>
          <w:b/>
          <w:sz w:val="24"/>
        </w:rPr>
        <w:t>（评审项10）</w:t>
      </w:r>
      <w:r>
        <w:rPr>
          <w:rFonts w:ascii="仿宋_GB2312" w:hAnsi="仿宋_GB2312" w:eastAsia="仿宋_GB2312" w:cs="仿宋_GB2312"/>
          <w:sz w:val="24"/>
        </w:rPr>
        <w:t>16全塑不含金属材质消解转子，避免酸气腐蚀。每个消解罐均具有弹性泄压主动保护技术，泄压后不影响样品继续消解，泄压过程无任何消耗件。</w:t>
      </w:r>
    </w:p>
    <w:p w14:paraId="24A3B566">
      <w:pPr>
        <w:pStyle w:val="4"/>
        <w:spacing w:before="105" w:after="105"/>
        <w:jc w:val="left"/>
      </w:pPr>
      <w:r>
        <w:rPr>
          <w:rFonts w:ascii="仿宋_GB2312" w:hAnsi="仿宋_GB2312" w:eastAsia="仿宋_GB2312" w:cs="仿宋_GB2312"/>
          <w:b/>
          <w:sz w:val="24"/>
        </w:rPr>
        <w:t>（评审项11）</w:t>
      </w:r>
      <w:r>
        <w:rPr>
          <w:rFonts w:ascii="仿宋_GB2312" w:hAnsi="仿宋_GB2312" w:eastAsia="仿宋_GB2312" w:cs="仿宋_GB2312"/>
          <w:sz w:val="24"/>
        </w:rPr>
        <w:t>17可同时处理的反应罐数：≥40，样品消解罐体积：≥ 60ml。</w:t>
      </w:r>
    </w:p>
    <w:p w14:paraId="3C192DE9">
      <w:pPr>
        <w:pStyle w:val="4"/>
        <w:spacing w:before="105" w:after="105"/>
        <w:jc w:val="left"/>
      </w:pPr>
      <w:r>
        <w:rPr>
          <w:rFonts w:ascii="仿宋_GB2312" w:hAnsi="仿宋_GB2312" w:eastAsia="仿宋_GB2312" w:cs="仿宋_GB2312"/>
          <w:sz w:val="24"/>
        </w:rPr>
        <w:t>▲18大微波谐振腔和优化消解罐设计，消解完成后可将消解内罐直接取出，无需搬动转子和取出外罐。</w:t>
      </w:r>
      <w:r>
        <w:rPr>
          <w:rFonts w:ascii="仿宋_GB2312" w:hAnsi="仿宋_GB2312" w:eastAsia="仿宋_GB2312" w:cs="仿宋_GB2312"/>
          <w:b/>
          <w:sz w:val="24"/>
        </w:rPr>
        <w:t>（须提供无需搬动转子和取出外罐即可直接取出消解内罐的实物图片佐证）</w:t>
      </w:r>
    </w:p>
    <w:p w14:paraId="0E3FCF8C">
      <w:pPr>
        <w:pStyle w:val="4"/>
        <w:spacing w:before="105" w:after="105"/>
        <w:jc w:val="left"/>
      </w:pPr>
      <w:r>
        <w:rPr>
          <w:rFonts w:ascii="仿宋_GB2312" w:hAnsi="仿宋_GB2312" w:eastAsia="仿宋_GB2312" w:cs="仿宋_GB2312"/>
          <w:b/>
          <w:sz w:val="24"/>
        </w:rPr>
        <w:t>（评审项12）</w:t>
      </w:r>
      <w:r>
        <w:rPr>
          <w:rFonts w:ascii="仿宋_GB2312" w:hAnsi="仿宋_GB2312" w:eastAsia="仿宋_GB2312" w:cs="仿宋_GB2312"/>
          <w:sz w:val="24"/>
        </w:rPr>
        <w:t>19样品消解罐和盖子的材料：PTFE-TFM，消解罐内塞和盖子均不含任何金属部件，均可泡酸清洗；消解罐外壁必须光滑，确保内外罐紧密贴合。</w:t>
      </w:r>
    </w:p>
    <w:p w14:paraId="473A43A5">
      <w:pPr>
        <w:pStyle w:val="4"/>
        <w:spacing w:before="105" w:after="105"/>
        <w:jc w:val="left"/>
      </w:pPr>
      <w:r>
        <w:rPr>
          <w:rFonts w:ascii="仿宋_GB2312" w:hAnsi="仿宋_GB2312" w:eastAsia="仿宋_GB2312" w:cs="仿宋_GB2312"/>
          <w:b/>
          <w:sz w:val="24"/>
        </w:rPr>
        <w:t>（评审项13）</w:t>
      </w:r>
      <w:r>
        <w:rPr>
          <w:rFonts w:ascii="仿宋_GB2312" w:hAnsi="仿宋_GB2312" w:eastAsia="仿宋_GB2312" w:cs="仿宋_GB2312"/>
          <w:sz w:val="24"/>
        </w:rPr>
        <w:t>20保护外罐材质：复合石英纤维PEEKK材料或宇航复合材料。</w:t>
      </w:r>
    </w:p>
    <w:p w14:paraId="1450F696">
      <w:pPr>
        <w:pStyle w:val="4"/>
        <w:spacing w:before="105" w:after="105"/>
        <w:jc w:val="left"/>
      </w:pPr>
      <w:r>
        <w:rPr>
          <w:rFonts w:ascii="仿宋_GB2312" w:hAnsi="仿宋_GB2312" w:eastAsia="仿宋_GB2312" w:cs="仿宋_GB2312"/>
          <w:b/>
          <w:sz w:val="24"/>
        </w:rPr>
        <w:t>（评审项14）</w:t>
      </w:r>
      <w:r>
        <w:rPr>
          <w:rFonts w:ascii="仿宋_GB2312" w:hAnsi="仿宋_GB2312" w:eastAsia="仿宋_GB2312" w:cs="仿宋_GB2312"/>
          <w:sz w:val="24"/>
        </w:rPr>
        <w:t>21样品消解罐最高耐压：≥100bar；样品消解罐最高耐温：≥ 300℃</w:t>
      </w:r>
      <w:r>
        <w:rPr>
          <w:rFonts w:ascii="仿宋_GB2312" w:hAnsi="仿宋_GB2312" w:eastAsia="仿宋_GB2312" w:cs="仿宋_GB2312"/>
          <w:b/>
          <w:sz w:val="24"/>
        </w:rPr>
        <w:t>（须提供测试报告佐证）</w:t>
      </w:r>
      <w:r>
        <w:rPr>
          <w:rFonts w:ascii="仿宋_GB2312" w:hAnsi="仿宋_GB2312" w:eastAsia="仿宋_GB2312" w:cs="仿宋_GB2312"/>
          <w:sz w:val="24"/>
        </w:rPr>
        <w:t>。</w:t>
      </w:r>
    </w:p>
    <w:p w14:paraId="32BC4371">
      <w:pPr>
        <w:pStyle w:val="4"/>
        <w:spacing w:before="105" w:after="105"/>
        <w:jc w:val="left"/>
      </w:pPr>
      <w:r>
        <w:rPr>
          <w:rFonts w:ascii="仿宋_GB2312" w:hAnsi="仿宋_GB2312" w:eastAsia="仿宋_GB2312" w:cs="仿宋_GB2312"/>
          <w:b/>
          <w:sz w:val="24"/>
        </w:rPr>
        <w:t>（评审项15）</w:t>
      </w:r>
      <w:r>
        <w:rPr>
          <w:rFonts w:ascii="仿宋_GB2312" w:hAnsi="仿宋_GB2312" w:eastAsia="仿宋_GB2312" w:cs="仿宋_GB2312"/>
          <w:sz w:val="24"/>
        </w:rPr>
        <w:t>22转子所有部件不吸收水分，支持原位普通风冷，强制风冷或水冷三种冷却方式。</w:t>
      </w:r>
    </w:p>
    <w:p w14:paraId="1C2278E1">
      <w:pPr>
        <w:pStyle w:val="4"/>
        <w:spacing w:before="105" w:after="105"/>
        <w:jc w:val="left"/>
      </w:pPr>
      <w:r>
        <w:rPr>
          <w:rFonts w:ascii="仿宋_GB2312" w:hAnsi="仿宋_GB2312" w:eastAsia="仿宋_GB2312" w:cs="仿宋_GB2312"/>
          <w:b/>
          <w:sz w:val="24"/>
        </w:rPr>
        <w:t>4-2原子吸收光谱仪（核心产品）</w:t>
      </w:r>
    </w:p>
    <w:p w14:paraId="5A29B390">
      <w:pPr>
        <w:pStyle w:val="4"/>
        <w:spacing w:before="150" w:after="105"/>
        <w:ind w:left="420"/>
        <w:jc w:val="left"/>
      </w:pPr>
      <w:r>
        <w:rPr>
          <w:rFonts w:ascii="仿宋_GB2312" w:hAnsi="仿宋_GB2312" w:eastAsia="仿宋_GB2312" w:cs="仿宋_GB2312"/>
          <w:sz w:val="24"/>
        </w:rPr>
        <w:t>1. 工作条件</w:t>
      </w:r>
    </w:p>
    <w:p w14:paraId="10D6DDC0">
      <w:pPr>
        <w:pStyle w:val="4"/>
        <w:spacing w:before="150" w:after="105"/>
        <w:ind w:left="420"/>
        <w:jc w:val="left"/>
      </w:pPr>
      <w:r>
        <w:rPr>
          <w:rFonts w:ascii="仿宋_GB2312" w:hAnsi="仿宋_GB2312" w:eastAsia="仿宋_GB2312" w:cs="仿宋_GB2312"/>
          <w:b/>
          <w:sz w:val="24"/>
        </w:rPr>
        <w:t>（评审项16）</w:t>
      </w:r>
      <w:r>
        <w:rPr>
          <w:rFonts w:ascii="仿宋_GB2312" w:hAnsi="仿宋_GB2312" w:eastAsia="仿宋_GB2312" w:cs="仿宋_GB2312"/>
          <w:sz w:val="24"/>
        </w:rPr>
        <w:t>1.1 电源要求：220V （+5%~-10%），50/60 Hz；5000VA。</w:t>
      </w:r>
    </w:p>
    <w:p w14:paraId="49F75332">
      <w:pPr>
        <w:pStyle w:val="4"/>
        <w:spacing w:before="150" w:after="105"/>
        <w:ind w:left="420"/>
        <w:jc w:val="left"/>
      </w:pPr>
      <w:r>
        <w:rPr>
          <w:rFonts w:ascii="仿宋_GB2312" w:hAnsi="仿宋_GB2312" w:eastAsia="仿宋_GB2312" w:cs="仿宋_GB2312"/>
          <w:b/>
          <w:sz w:val="24"/>
        </w:rPr>
        <w:t>（评审项17）</w:t>
      </w:r>
      <w:r>
        <w:rPr>
          <w:rFonts w:ascii="仿宋_GB2312" w:hAnsi="仿宋_GB2312" w:eastAsia="仿宋_GB2312" w:cs="仿宋_GB2312"/>
          <w:sz w:val="24"/>
        </w:rPr>
        <w:t>1.2 环境温度： +15℃～+35℃或更优。</w:t>
      </w:r>
    </w:p>
    <w:p w14:paraId="7C124EE9">
      <w:pPr>
        <w:pStyle w:val="4"/>
        <w:spacing w:before="150" w:after="105"/>
        <w:ind w:left="420"/>
        <w:jc w:val="left"/>
      </w:pPr>
      <w:r>
        <w:rPr>
          <w:rFonts w:ascii="仿宋_GB2312" w:hAnsi="仿宋_GB2312" w:eastAsia="仿宋_GB2312" w:cs="仿宋_GB2312"/>
          <w:b/>
          <w:sz w:val="24"/>
        </w:rPr>
        <w:t>（评审项18）</w:t>
      </w:r>
      <w:r>
        <w:rPr>
          <w:rFonts w:ascii="仿宋_GB2312" w:hAnsi="仿宋_GB2312" w:eastAsia="仿宋_GB2312" w:cs="仿宋_GB2312"/>
          <w:sz w:val="24"/>
        </w:rPr>
        <w:t>1.3 相对湿度： 20～80%。</w:t>
      </w:r>
    </w:p>
    <w:p w14:paraId="0D4086C4">
      <w:pPr>
        <w:pStyle w:val="4"/>
        <w:spacing w:before="150" w:after="105"/>
        <w:ind w:left="420"/>
        <w:jc w:val="left"/>
      </w:pPr>
      <w:r>
        <w:rPr>
          <w:rFonts w:ascii="仿宋_GB2312" w:hAnsi="仿宋_GB2312" w:eastAsia="仿宋_GB2312" w:cs="仿宋_GB2312"/>
          <w:sz w:val="24"/>
        </w:rPr>
        <w:t>▲1.4光谱仪主机系统: 火焰+塞曼石墨炉双原子化器一体机，不采用分体机设计，火焰-石墨炉切换操作方便，尽量减少自动进样器拆装频次。</w:t>
      </w:r>
      <w:r>
        <w:rPr>
          <w:rFonts w:ascii="仿宋_GB2312" w:hAnsi="仿宋_GB2312" w:eastAsia="仿宋_GB2312" w:cs="仿宋_GB2312"/>
          <w:b/>
          <w:sz w:val="24"/>
        </w:rPr>
        <w:t>（须提供官方彩页双原子化器图片佐证）</w:t>
      </w:r>
    </w:p>
    <w:p w14:paraId="129EEAD0">
      <w:pPr>
        <w:pStyle w:val="4"/>
        <w:spacing w:before="150" w:after="105"/>
        <w:ind w:left="420"/>
        <w:jc w:val="left"/>
      </w:pPr>
      <w:r>
        <w:rPr>
          <w:rFonts w:ascii="仿宋_GB2312" w:hAnsi="仿宋_GB2312" w:eastAsia="仿宋_GB2312" w:cs="仿宋_GB2312"/>
          <w:sz w:val="24"/>
        </w:rPr>
        <w:t>2. 光学系统</w:t>
      </w:r>
    </w:p>
    <w:p w14:paraId="14AF8A5C">
      <w:pPr>
        <w:pStyle w:val="4"/>
        <w:spacing w:before="150" w:after="105"/>
        <w:ind w:left="420"/>
        <w:jc w:val="left"/>
      </w:pPr>
      <w:r>
        <w:rPr>
          <w:rFonts w:ascii="仿宋_GB2312" w:hAnsi="仿宋_GB2312" w:eastAsia="仿宋_GB2312" w:cs="仿宋_GB2312"/>
          <w:sz w:val="24"/>
        </w:rPr>
        <w:t>▲2.1  光路结构：双光束</w:t>
      </w:r>
      <w:r>
        <w:rPr>
          <w:rFonts w:ascii="仿宋_GB2312" w:hAnsi="仿宋_GB2312" w:eastAsia="仿宋_GB2312" w:cs="仿宋_GB2312"/>
          <w:b/>
          <w:sz w:val="24"/>
        </w:rPr>
        <w:t>（须提供软件截图佐证）</w:t>
      </w:r>
    </w:p>
    <w:p w14:paraId="43950562">
      <w:pPr>
        <w:pStyle w:val="4"/>
        <w:spacing w:before="150" w:after="105"/>
        <w:ind w:left="420"/>
        <w:jc w:val="left"/>
      </w:pPr>
      <w:r>
        <w:rPr>
          <w:rFonts w:ascii="仿宋_GB2312" w:hAnsi="仿宋_GB2312" w:eastAsia="仿宋_GB2312" w:cs="仿宋_GB2312"/>
          <w:b/>
          <w:sz w:val="24"/>
        </w:rPr>
        <w:t>（评审项19）</w:t>
      </w:r>
      <w:r>
        <w:rPr>
          <w:rFonts w:ascii="仿宋_GB2312" w:hAnsi="仿宋_GB2312" w:eastAsia="仿宋_GB2312" w:cs="仿宋_GB2312"/>
          <w:sz w:val="24"/>
        </w:rPr>
        <w:t>2.2  波长范围：180-900nm或更宽；</w:t>
      </w:r>
    </w:p>
    <w:p w14:paraId="377C2662">
      <w:pPr>
        <w:pStyle w:val="4"/>
        <w:spacing w:before="150" w:after="105"/>
        <w:ind w:left="420"/>
        <w:jc w:val="left"/>
      </w:pPr>
      <w:r>
        <w:rPr>
          <w:rFonts w:ascii="仿宋_GB2312" w:hAnsi="仿宋_GB2312" w:eastAsia="仿宋_GB2312" w:cs="仿宋_GB2312"/>
          <w:b/>
          <w:sz w:val="24"/>
        </w:rPr>
        <w:t>（评审项20）</w:t>
      </w:r>
      <w:r>
        <w:rPr>
          <w:rFonts w:ascii="仿宋_GB2312" w:hAnsi="仿宋_GB2312" w:eastAsia="仿宋_GB2312" w:cs="仿宋_GB2312"/>
          <w:sz w:val="24"/>
        </w:rPr>
        <w:t>2.3  光栅刻线密度：≥1800条/mm；</w:t>
      </w:r>
    </w:p>
    <w:p w14:paraId="4E9D832E">
      <w:pPr>
        <w:pStyle w:val="4"/>
        <w:spacing w:before="150" w:after="105"/>
        <w:ind w:left="420"/>
        <w:jc w:val="left"/>
      </w:pPr>
      <w:r>
        <w:rPr>
          <w:rFonts w:ascii="仿宋_GB2312" w:hAnsi="仿宋_GB2312" w:eastAsia="仿宋_GB2312" w:cs="仿宋_GB2312"/>
          <w:b/>
          <w:sz w:val="24"/>
        </w:rPr>
        <w:t>（评审项21）</w:t>
      </w:r>
      <w:r>
        <w:rPr>
          <w:rFonts w:ascii="仿宋_GB2312" w:hAnsi="仿宋_GB2312" w:eastAsia="仿宋_GB2312" w:cs="仿宋_GB2312"/>
          <w:sz w:val="24"/>
        </w:rPr>
        <w:t>2.4  光栅有效刻线面积: ≥54 x 54 mm²</w:t>
      </w:r>
    </w:p>
    <w:p w14:paraId="5E0CFC41">
      <w:pPr>
        <w:pStyle w:val="4"/>
        <w:spacing w:before="150" w:after="105"/>
        <w:ind w:left="420"/>
        <w:jc w:val="left"/>
      </w:pPr>
      <w:r>
        <w:rPr>
          <w:rFonts w:ascii="仿宋_GB2312" w:hAnsi="仿宋_GB2312" w:eastAsia="仿宋_GB2312" w:cs="仿宋_GB2312"/>
          <w:b/>
          <w:sz w:val="24"/>
        </w:rPr>
        <w:t>（评审项22）</w:t>
      </w:r>
      <w:r>
        <w:rPr>
          <w:rFonts w:ascii="仿宋_GB2312" w:hAnsi="仿宋_GB2312" w:eastAsia="仿宋_GB2312" w:cs="仿宋_GB2312"/>
          <w:sz w:val="24"/>
        </w:rPr>
        <w:t>2.5  狭缝: 多光谱带宽可调；</w:t>
      </w:r>
    </w:p>
    <w:p w14:paraId="238B9608">
      <w:pPr>
        <w:pStyle w:val="4"/>
        <w:spacing w:before="150" w:after="105"/>
        <w:ind w:left="420"/>
        <w:jc w:val="left"/>
      </w:pPr>
      <w:r>
        <w:rPr>
          <w:rFonts w:ascii="仿宋_GB2312" w:hAnsi="仿宋_GB2312" w:eastAsia="仿宋_GB2312" w:cs="仿宋_GB2312"/>
          <w:b/>
          <w:sz w:val="24"/>
        </w:rPr>
        <w:t>（评审项23）</w:t>
      </w:r>
      <w:r>
        <w:rPr>
          <w:rFonts w:ascii="仿宋_GB2312" w:hAnsi="仿宋_GB2312" w:eastAsia="仿宋_GB2312" w:cs="仿宋_GB2312"/>
          <w:sz w:val="24"/>
        </w:rPr>
        <w:t>2.6  波长设定：全自动检索，自动波长扫描；焦距：≥252mm；波长重复性：≤ +/- 0.2nm；</w:t>
      </w:r>
    </w:p>
    <w:p w14:paraId="742465C9">
      <w:pPr>
        <w:pStyle w:val="4"/>
        <w:spacing w:before="150" w:after="105"/>
        <w:ind w:left="420"/>
        <w:jc w:val="left"/>
      </w:pPr>
      <w:r>
        <w:rPr>
          <w:rFonts w:ascii="仿宋_GB2312" w:hAnsi="仿宋_GB2312" w:eastAsia="仿宋_GB2312" w:cs="仿宋_GB2312"/>
          <w:b/>
          <w:sz w:val="24"/>
        </w:rPr>
        <w:t>（评审项24）</w:t>
      </w:r>
      <w:r>
        <w:rPr>
          <w:rFonts w:ascii="仿宋_GB2312" w:hAnsi="仿宋_GB2312" w:eastAsia="仿宋_GB2312" w:cs="仿宋_GB2312"/>
          <w:sz w:val="24"/>
        </w:rPr>
        <w:t>2.7  仪器光谱分辨能力：Mn 279.5-279.8之间峰谷与279.5nm 峰高之比≤30%；</w:t>
      </w:r>
      <w:r>
        <w:rPr>
          <w:rFonts w:ascii="仿宋_GB2312" w:hAnsi="仿宋_GB2312" w:eastAsia="仿宋_GB2312" w:cs="仿宋_GB2312"/>
          <w:b/>
          <w:sz w:val="24"/>
        </w:rPr>
        <w:t>(须提供软件截图佐证)</w:t>
      </w:r>
    </w:p>
    <w:p w14:paraId="5F0C58B9">
      <w:pPr>
        <w:pStyle w:val="4"/>
        <w:spacing w:before="150" w:after="105"/>
        <w:ind w:left="420"/>
        <w:jc w:val="left"/>
      </w:pPr>
      <w:r>
        <w:rPr>
          <w:rFonts w:ascii="仿宋_GB2312" w:hAnsi="仿宋_GB2312" w:eastAsia="仿宋_GB2312" w:cs="仿宋_GB2312"/>
          <w:sz w:val="24"/>
        </w:rPr>
        <w:t>★2.8 灯座≥8灯座，光路无需切换。</w:t>
      </w:r>
      <w:r>
        <w:rPr>
          <w:rFonts w:ascii="仿宋_GB2312" w:hAnsi="仿宋_GB2312" w:eastAsia="仿宋_GB2312" w:cs="仿宋_GB2312"/>
          <w:b/>
          <w:sz w:val="24"/>
        </w:rPr>
        <w:t>（须提供灯座实拍图佐证）</w:t>
      </w:r>
    </w:p>
    <w:p w14:paraId="46C652A1">
      <w:pPr>
        <w:pStyle w:val="4"/>
        <w:spacing w:before="150" w:after="105"/>
        <w:ind w:left="420"/>
        <w:jc w:val="left"/>
      </w:pPr>
      <w:r>
        <w:rPr>
          <w:rFonts w:ascii="仿宋_GB2312" w:hAnsi="仿宋_GB2312" w:eastAsia="仿宋_GB2312" w:cs="仿宋_GB2312"/>
          <w:b/>
          <w:sz w:val="24"/>
        </w:rPr>
        <w:t>（评审项25）</w:t>
      </w:r>
      <w:r>
        <w:rPr>
          <w:rFonts w:ascii="仿宋_GB2312" w:hAnsi="仿宋_GB2312" w:eastAsia="仿宋_GB2312" w:cs="仿宋_GB2312"/>
          <w:sz w:val="24"/>
        </w:rPr>
        <w:t>2.9 灯电流设置：0-20mA, 计算机自动设定；</w:t>
      </w:r>
    </w:p>
    <w:p w14:paraId="1979E6B3">
      <w:pPr>
        <w:pStyle w:val="4"/>
        <w:spacing w:before="150" w:after="105"/>
        <w:ind w:left="420"/>
        <w:jc w:val="left"/>
      </w:pPr>
      <w:r>
        <w:rPr>
          <w:rFonts w:ascii="仿宋_GB2312" w:hAnsi="仿宋_GB2312" w:eastAsia="仿宋_GB2312" w:cs="仿宋_GB2312"/>
          <w:b/>
          <w:sz w:val="24"/>
        </w:rPr>
        <w:t>（评审项26）</w:t>
      </w:r>
      <w:r>
        <w:rPr>
          <w:rFonts w:ascii="仿宋_GB2312" w:hAnsi="仿宋_GB2312" w:eastAsia="仿宋_GB2312" w:cs="仿宋_GB2312"/>
          <w:sz w:val="24"/>
        </w:rPr>
        <w:t>2.10 下一灯预热和自动关灯功能。</w:t>
      </w:r>
    </w:p>
    <w:p w14:paraId="4F2186E4">
      <w:pPr>
        <w:pStyle w:val="4"/>
        <w:spacing w:before="150" w:after="105"/>
        <w:ind w:left="420"/>
        <w:jc w:val="left"/>
      </w:pPr>
      <w:r>
        <w:rPr>
          <w:rFonts w:ascii="仿宋_GB2312" w:hAnsi="仿宋_GB2312" w:eastAsia="仿宋_GB2312" w:cs="仿宋_GB2312"/>
          <w:sz w:val="24"/>
        </w:rPr>
        <w:t>3火焰分析系统技术要求</w:t>
      </w:r>
    </w:p>
    <w:p w14:paraId="646219E4">
      <w:pPr>
        <w:pStyle w:val="4"/>
        <w:spacing w:before="150" w:after="105"/>
        <w:ind w:left="420"/>
        <w:jc w:val="left"/>
      </w:pPr>
      <w:r>
        <w:rPr>
          <w:rFonts w:ascii="仿宋_GB2312" w:hAnsi="仿宋_GB2312" w:eastAsia="仿宋_GB2312" w:cs="仿宋_GB2312"/>
          <w:b/>
          <w:sz w:val="24"/>
        </w:rPr>
        <w:t>（评审项27）</w:t>
      </w:r>
      <w:r>
        <w:rPr>
          <w:rFonts w:ascii="仿宋_GB2312" w:hAnsi="仿宋_GB2312" w:eastAsia="仿宋_GB2312" w:cs="仿宋_GB2312"/>
          <w:sz w:val="24"/>
        </w:rPr>
        <w:t>3.1 燃烧头：10cm缝长，全钛金属材料，耐高盐耐腐蚀，带识别密码</w:t>
      </w:r>
    </w:p>
    <w:p w14:paraId="44113857">
      <w:pPr>
        <w:pStyle w:val="4"/>
        <w:spacing w:before="150" w:after="105"/>
        <w:ind w:left="420"/>
        <w:jc w:val="left"/>
      </w:pPr>
      <w:r>
        <w:rPr>
          <w:rFonts w:ascii="仿宋_GB2312" w:hAnsi="仿宋_GB2312" w:eastAsia="仿宋_GB2312" w:cs="仿宋_GB2312"/>
          <w:b/>
          <w:sz w:val="24"/>
        </w:rPr>
        <w:t>（评审项28）</w:t>
      </w:r>
      <w:r>
        <w:rPr>
          <w:rFonts w:ascii="仿宋_GB2312" w:hAnsi="仿宋_GB2312" w:eastAsia="仿宋_GB2312" w:cs="仿宋_GB2312"/>
          <w:sz w:val="24"/>
        </w:rPr>
        <w:t>3.2 雾化器：可调雾化器，Pt/Rh中心管，耐腐蚀（可使用氢氟酸）</w:t>
      </w:r>
    </w:p>
    <w:p w14:paraId="58539050">
      <w:pPr>
        <w:pStyle w:val="4"/>
        <w:spacing w:before="150" w:after="105"/>
        <w:ind w:left="420"/>
        <w:jc w:val="left"/>
      </w:pPr>
      <w:r>
        <w:rPr>
          <w:rFonts w:ascii="仿宋_GB2312" w:hAnsi="仿宋_GB2312" w:eastAsia="仿宋_GB2312" w:cs="仿宋_GB2312"/>
          <w:b/>
          <w:sz w:val="24"/>
        </w:rPr>
        <w:t>（评审项29）</w:t>
      </w:r>
      <w:r>
        <w:rPr>
          <w:rFonts w:ascii="仿宋_GB2312" w:hAnsi="仿宋_GB2312" w:eastAsia="仿宋_GB2312" w:cs="仿宋_GB2312"/>
          <w:sz w:val="24"/>
        </w:rPr>
        <w:t>3.3 气体控制：全自动计算机控制，流量自动优化</w:t>
      </w:r>
    </w:p>
    <w:p w14:paraId="6ABBFD1C">
      <w:pPr>
        <w:pStyle w:val="4"/>
        <w:spacing w:before="150" w:after="105"/>
        <w:ind w:left="420"/>
        <w:jc w:val="left"/>
      </w:pPr>
      <w:r>
        <w:rPr>
          <w:rFonts w:ascii="仿宋_GB2312" w:hAnsi="仿宋_GB2312" w:eastAsia="仿宋_GB2312" w:cs="仿宋_GB2312"/>
          <w:b/>
          <w:sz w:val="24"/>
        </w:rPr>
        <w:t>（评审项30）</w:t>
      </w:r>
      <w:r>
        <w:rPr>
          <w:rFonts w:ascii="仿宋_GB2312" w:hAnsi="仿宋_GB2312" w:eastAsia="仿宋_GB2312" w:cs="仿宋_GB2312"/>
          <w:sz w:val="24"/>
        </w:rPr>
        <w:t>3.4 撞击球：可在点火状态下进行外部调节和优化最佳位置</w:t>
      </w:r>
    </w:p>
    <w:p w14:paraId="50507454">
      <w:pPr>
        <w:pStyle w:val="4"/>
        <w:spacing w:before="150" w:after="105"/>
        <w:ind w:left="420"/>
        <w:jc w:val="left"/>
      </w:pPr>
      <w:r>
        <w:rPr>
          <w:rFonts w:ascii="仿宋_GB2312" w:hAnsi="仿宋_GB2312" w:eastAsia="仿宋_GB2312" w:cs="仿宋_GB2312"/>
          <w:b/>
          <w:sz w:val="24"/>
        </w:rPr>
        <w:t>（评审项31）</w:t>
      </w:r>
      <w:r>
        <w:rPr>
          <w:rFonts w:ascii="仿宋_GB2312" w:hAnsi="仿宋_GB2312" w:eastAsia="仿宋_GB2312" w:cs="仿宋_GB2312"/>
          <w:sz w:val="24"/>
        </w:rPr>
        <w:t>3.5 安全系统：有完善的安全连锁系统，包括废液瓶液面传感器控制</w:t>
      </w:r>
    </w:p>
    <w:p w14:paraId="4A9974C2">
      <w:pPr>
        <w:pStyle w:val="4"/>
        <w:spacing w:before="150" w:after="105"/>
        <w:ind w:left="420"/>
        <w:jc w:val="left"/>
      </w:pPr>
      <w:r>
        <w:rPr>
          <w:rFonts w:ascii="仿宋_GB2312" w:hAnsi="仿宋_GB2312" w:eastAsia="仿宋_GB2312" w:cs="仿宋_GB2312"/>
          <w:b/>
          <w:sz w:val="24"/>
        </w:rPr>
        <w:t>（评审项32）</w:t>
      </w:r>
      <w:r>
        <w:rPr>
          <w:rFonts w:ascii="仿宋_GB2312" w:hAnsi="仿宋_GB2312" w:eastAsia="仿宋_GB2312" w:cs="仿宋_GB2312"/>
          <w:sz w:val="24"/>
        </w:rPr>
        <w:t>3.6 点火方式：自动点火</w:t>
      </w:r>
    </w:p>
    <w:p w14:paraId="37D1EF88">
      <w:pPr>
        <w:pStyle w:val="4"/>
        <w:spacing w:before="150" w:after="105"/>
        <w:ind w:left="420"/>
        <w:jc w:val="left"/>
      </w:pPr>
      <w:r>
        <w:rPr>
          <w:rFonts w:ascii="仿宋_GB2312" w:hAnsi="仿宋_GB2312" w:eastAsia="仿宋_GB2312" w:cs="仿宋_GB2312"/>
          <w:b/>
          <w:sz w:val="24"/>
        </w:rPr>
        <w:t>（评审项33）</w:t>
      </w:r>
      <w:r>
        <w:rPr>
          <w:rFonts w:ascii="仿宋_GB2312" w:hAnsi="仿宋_GB2312" w:eastAsia="仿宋_GB2312" w:cs="仿宋_GB2312"/>
          <w:sz w:val="24"/>
        </w:rPr>
        <w:t>3.7 代表元素检测指标Cu：特征浓度 ≤ 0.035 mg/L，检出限≤ 0.005 mg/L，RSD ≤ 0.5%；或5ppm铜吸光度值大于0.9ABS，RSD≤0.5%。</w:t>
      </w:r>
    </w:p>
    <w:p w14:paraId="0D32B55A">
      <w:pPr>
        <w:pStyle w:val="4"/>
        <w:spacing w:before="150" w:after="105"/>
        <w:ind w:left="420"/>
        <w:jc w:val="left"/>
      </w:pPr>
      <w:r>
        <w:rPr>
          <w:rFonts w:ascii="仿宋_GB2312" w:hAnsi="仿宋_GB2312" w:eastAsia="仿宋_GB2312" w:cs="仿宋_GB2312"/>
          <w:b/>
          <w:sz w:val="24"/>
        </w:rPr>
        <w:t>（评审项34）</w:t>
      </w:r>
      <w:r>
        <w:rPr>
          <w:rFonts w:ascii="仿宋_GB2312" w:hAnsi="仿宋_GB2312" w:eastAsia="仿宋_GB2312" w:cs="仿宋_GB2312"/>
          <w:sz w:val="24"/>
        </w:rPr>
        <w:t>3.8 燃烧头位置调整：高度自动调整，可旋转</w:t>
      </w:r>
    </w:p>
    <w:p w14:paraId="69DEB97B">
      <w:pPr>
        <w:pStyle w:val="4"/>
        <w:spacing w:before="150" w:after="105"/>
        <w:ind w:left="420"/>
        <w:jc w:val="left"/>
      </w:pPr>
      <w:r>
        <w:rPr>
          <w:rFonts w:ascii="仿宋_GB2312" w:hAnsi="仿宋_GB2312" w:eastAsia="仿宋_GB2312" w:cs="仿宋_GB2312"/>
          <w:b/>
          <w:sz w:val="24"/>
        </w:rPr>
        <w:t>（评审项35）</w:t>
      </w:r>
      <w:r>
        <w:rPr>
          <w:rFonts w:ascii="仿宋_GB2312" w:hAnsi="仿宋_GB2312" w:eastAsia="仿宋_GB2312" w:cs="仿宋_GB2312"/>
          <w:sz w:val="24"/>
        </w:rPr>
        <w:t>3.9 背景校正方法：氘空心阴极灯，电子调谐</w:t>
      </w:r>
    </w:p>
    <w:p w14:paraId="4FC6F030">
      <w:pPr>
        <w:pStyle w:val="4"/>
        <w:spacing w:before="150" w:after="105"/>
        <w:ind w:left="420"/>
        <w:jc w:val="left"/>
      </w:pPr>
      <w:r>
        <w:rPr>
          <w:rFonts w:ascii="仿宋_GB2312" w:hAnsi="仿宋_GB2312" w:eastAsia="仿宋_GB2312" w:cs="仿宋_GB2312"/>
          <w:b/>
          <w:sz w:val="24"/>
        </w:rPr>
        <w:t>（评审项36）</w:t>
      </w:r>
      <w:r>
        <w:rPr>
          <w:rFonts w:ascii="仿宋_GB2312" w:hAnsi="仿宋_GB2312" w:eastAsia="仿宋_GB2312" w:cs="仿宋_GB2312"/>
          <w:sz w:val="24"/>
        </w:rPr>
        <w:t>3.10 校正频率：150Hz</w:t>
      </w:r>
    </w:p>
    <w:p w14:paraId="2B4D6A9D">
      <w:pPr>
        <w:pStyle w:val="4"/>
        <w:spacing w:before="150" w:after="105"/>
        <w:ind w:left="420"/>
        <w:jc w:val="left"/>
      </w:pPr>
      <w:r>
        <w:rPr>
          <w:rFonts w:ascii="仿宋_GB2312" w:hAnsi="仿宋_GB2312" w:eastAsia="仿宋_GB2312" w:cs="仿宋_GB2312"/>
          <w:sz w:val="24"/>
        </w:rPr>
        <w:t>4 石墨炉分析系统</w:t>
      </w:r>
    </w:p>
    <w:p w14:paraId="3A84A6F8">
      <w:pPr>
        <w:pStyle w:val="4"/>
        <w:spacing w:before="150" w:after="105"/>
        <w:ind w:left="420"/>
        <w:jc w:val="left"/>
      </w:pPr>
      <w:r>
        <w:rPr>
          <w:rFonts w:ascii="仿宋_GB2312" w:hAnsi="仿宋_GB2312" w:eastAsia="仿宋_GB2312" w:cs="仿宋_GB2312"/>
          <w:sz w:val="24"/>
        </w:rPr>
        <w:t>★4.1石墨炉加热方式：横向加热方式；</w:t>
      </w:r>
      <w:r>
        <w:rPr>
          <w:rFonts w:ascii="仿宋_GB2312" w:hAnsi="仿宋_GB2312" w:eastAsia="仿宋_GB2312" w:cs="仿宋_GB2312"/>
          <w:b/>
          <w:sz w:val="24"/>
        </w:rPr>
        <w:t>（需提供官方彩页佐证）</w:t>
      </w:r>
    </w:p>
    <w:p w14:paraId="5BE57918">
      <w:pPr>
        <w:pStyle w:val="4"/>
        <w:spacing w:before="150" w:after="105"/>
        <w:ind w:left="420"/>
        <w:jc w:val="left"/>
      </w:pPr>
      <w:r>
        <w:rPr>
          <w:rFonts w:ascii="仿宋_GB2312" w:hAnsi="仿宋_GB2312" w:eastAsia="仿宋_GB2312" w:cs="仿宋_GB2312"/>
          <w:sz w:val="24"/>
        </w:rPr>
        <w:t>▲4.2 石墨炉工作温度：室温至2600°C或更高；</w:t>
      </w:r>
      <w:r>
        <w:rPr>
          <w:rFonts w:ascii="仿宋_GB2312" w:hAnsi="仿宋_GB2312" w:eastAsia="仿宋_GB2312" w:cs="仿宋_GB2312"/>
          <w:b/>
          <w:sz w:val="24"/>
        </w:rPr>
        <w:t>（须提供软件截图佐证）</w:t>
      </w:r>
    </w:p>
    <w:p w14:paraId="49E8E7D0">
      <w:pPr>
        <w:pStyle w:val="4"/>
        <w:spacing w:before="150" w:after="105"/>
        <w:ind w:left="420"/>
        <w:jc w:val="left"/>
      </w:pPr>
      <w:r>
        <w:rPr>
          <w:rFonts w:ascii="仿宋_GB2312" w:hAnsi="仿宋_GB2312" w:eastAsia="仿宋_GB2312" w:cs="仿宋_GB2312"/>
          <w:sz w:val="24"/>
        </w:rPr>
        <w:t>▲4.3 最大升温速率：≥2000°C/S，可调；</w:t>
      </w:r>
      <w:r>
        <w:rPr>
          <w:rFonts w:ascii="仿宋_GB2312" w:hAnsi="仿宋_GB2312" w:eastAsia="仿宋_GB2312" w:cs="仿宋_GB2312"/>
          <w:b/>
          <w:sz w:val="24"/>
        </w:rPr>
        <w:t>（需提供软件截图佐证）</w:t>
      </w:r>
    </w:p>
    <w:p w14:paraId="65E4F9E9">
      <w:pPr>
        <w:pStyle w:val="4"/>
        <w:spacing w:before="150" w:after="105"/>
        <w:ind w:left="420"/>
        <w:jc w:val="left"/>
      </w:pPr>
      <w:r>
        <w:rPr>
          <w:rFonts w:ascii="仿宋_GB2312" w:hAnsi="仿宋_GB2312" w:eastAsia="仿宋_GB2312" w:cs="仿宋_GB2312"/>
          <w:b/>
          <w:sz w:val="24"/>
        </w:rPr>
        <w:t>（评审项37）</w:t>
      </w:r>
      <w:r>
        <w:rPr>
          <w:rFonts w:ascii="仿宋_GB2312" w:hAnsi="仿宋_GB2312" w:eastAsia="仿宋_GB2312" w:cs="仿宋_GB2312"/>
          <w:sz w:val="24"/>
        </w:rPr>
        <w:t>4.4  加热控温方式：全自动，自动温度校正</w:t>
      </w:r>
    </w:p>
    <w:p w14:paraId="39CDA61F">
      <w:pPr>
        <w:pStyle w:val="4"/>
        <w:spacing w:before="150" w:after="105"/>
        <w:ind w:left="420"/>
        <w:jc w:val="left"/>
      </w:pPr>
      <w:r>
        <w:rPr>
          <w:rFonts w:ascii="仿宋_GB2312" w:hAnsi="仿宋_GB2312" w:eastAsia="仿宋_GB2312" w:cs="仿宋_GB2312"/>
          <w:b/>
          <w:sz w:val="24"/>
        </w:rPr>
        <w:t>（评审项38）</w:t>
      </w:r>
      <w:r>
        <w:rPr>
          <w:rFonts w:ascii="仿宋_GB2312" w:hAnsi="仿宋_GB2312" w:eastAsia="仿宋_GB2312" w:cs="仿宋_GB2312"/>
          <w:sz w:val="24"/>
        </w:rPr>
        <w:t>4.5  升温方式：阶梯升温、斜坡升温</w:t>
      </w:r>
    </w:p>
    <w:p w14:paraId="47D2115A">
      <w:pPr>
        <w:pStyle w:val="4"/>
        <w:spacing w:before="150" w:after="105"/>
        <w:ind w:left="420"/>
        <w:jc w:val="left"/>
      </w:pPr>
      <w:r>
        <w:rPr>
          <w:rFonts w:ascii="仿宋_GB2312" w:hAnsi="仿宋_GB2312" w:eastAsia="仿宋_GB2312" w:cs="仿宋_GB2312"/>
          <w:b/>
          <w:sz w:val="24"/>
        </w:rPr>
        <w:t>（评审项39）</w:t>
      </w:r>
      <w:r>
        <w:rPr>
          <w:rFonts w:ascii="仿宋_GB2312" w:hAnsi="仿宋_GB2312" w:eastAsia="仿宋_GB2312" w:cs="仿宋_GB2312"/>
          <w:sz w:val="24"/>
        </w:rPr>
        <w:t>4.6  石墨管：普通管、热解管、平台管和固体分析专用管可选</w:t>
      </w:r>
    </w:p>
    <w:p w14:paraId="4F4903E6">
      <w:pPr>
        <w:pStyle w:val="4"/>
        <w:spacing w:before="150" w:after="105"/>
        <w:ind w:left="420"/>
        <w:jc w:val="left"/>
      </w:pPr>
      <w:r>
        <w:rPr>
          <w:rFonts w:ascii="仿宋_GB2312" w:hAnsi="仿宋_GB2312" w:eastAsia="仿宋_GB2312" w:cs="仿宋_GB2312"/>
          <w:b/>
          <w:sz w:val="24"/>
        </w:rPr>
        <w:t>（评审项40）</w:t>
      </w:r>
      <w:r>
        <w:rPr>
          <w:rFonts w:ascii="仿宋_GB2312" w:hAnsi="仿宋_GB2312" w:eastAsia="仿宋_GB2312" w:cs="仿宋_GB2312"/>
          <w:sz w:val="24"/>
        </w:rPr>
        <w:t>4.7  测定方式：峰高，峰面积任意选择</w:t>
      </w:r>
    </w:p>
    <w:p w14:paraId="312722AE">
      <w:pPr>
        <w:pStyle w:val="4"/>
        <w:spacing w:before="150" w:after="105"/>
        <w:ind w:left="420"/>
        <w:jc w:val="left"/>
      </w:pPr>
      <w:r>
        <w:rPr>
          <w:rFonts w:ascii="仿宋_GB2312" w:hAnsi="仿宋_GB2312" w:eastAsia="仿宋_GB2312" w:cs="仿宋_GB2312"/>
          <w:b/>
          <w:sz w:val="24"/>
        </w:rPr>
        <w:t>（评审项41）</w:t>
      </w:r>
      <w:r>
        <w:rPr>
          <w:rFonts w:ascii="仿宋_GB2312" w:hAnsi="仿宋_GB2312" w:eastAsia="仿宋_GB2312" w:cs="仿宋_GB2312"/>
          <w:sz w:val="24"/>
        </w:rPr>
        <w:t>4.8 代表元素检测指标：Cd: 检出限 ≤0.01 ug/L，Cd  (2ppb)RSD ≤2%；</w:t>
      </w:r>
    </w:p>
    <w:p w14:paraId="3113D02B">
      <w:pPr>
        <w:pStyle w:val="4"/>
        <w:spacing w:before="150" w:after="105"/>
        <w:ind w:left="420"/>
        <w:jc w:val="left"/>
      </w:pPr>
      <w:r>
        <w:rPr>
          <w:rFonts w:ascii="仿宋_GB2312" w:hAnsi="仿宋_GB2312" w:eastAsia="仿宋_GB2312" w:cs="仿宋_GB2312"/>
          <w:b/>
          <w:sz w:val="24"/>
        </w:rPr>
        <w:t>（评审项42）</w:t>
      </w:r>
      <w:r>
        <w:rPr>
          <w:rFonts w:ascii="仿宋_GB2312" w:hAnsi="仿宋_GB2312" w:eastAsia="仿宋_GB2312" w:cs="仿宋_GB2312"/>
          <w:sz w:val="24"/>
        </w:rPr>
        <w:t>4.9 保护气控制：计算机自动控制，内外气流分别单独控制</w:t>
      </w:r>
    </w:p>
    <w:p w14:paraId="44BBC523">
      <w:pPr>
        <w:pStyle w:val="4"/>
        <w:spacing w:before="150" w:after="105"/>
        <w:ind w:left="420"/>
        <w:jc w:val="left"/>
      </w:pPr>
      <w:r>
        <w:rPr>
          <w:rFonts w:ascii="仿宋_GB2312" w:hAnsi="仿宋_GB2312" w:eastAsia="仿宋_GB2312" w:cs="仿宋_GB2312"/>
          <w:b/>
          <w:sz w:val="24"/>
        </w:rPr>
        <w:t>（评审项43）</w:t>
      </w:r>
      <w:r>
        <w:rPr>
          <w:rFonts w:ascii="仿宋_GB2312" w:hAnsi="仿宋_GB2312" w:eastAsia="仿宋_GB2312" w:cs="仿宋_GB2312"/>
          <w:sz w:val="24"/>
        </w:rPr>
        <w:t>4.10 操作软件: 可自动优化最佳灰化和原子化温度; 全自动仪器及附件控制，数据采集和分析，多重任务，鼠标操作，自动设定菜单数据和校正方法，自动优化石墨炉操作参数，自检和自诊断功能，内置符合中国标准常规分析方法，预置工作表，快速启动。</w:t>
      </w:r>
    </w:p>
    <w:p w14:paraId="6AE6330B">
      <w:pPr>
        <w:pStyle w:val="4"/>
        <w:spacing w:before="150" w:after="105"/>
        <w:ind w:left="420"/>
        <w:jc w:val="left"/>
      </w:pPr>
      <w:r>
        <w:rPr>
          <w:rFonts w:ascii="仿宋_GB2312" w:hAnsi="仿宋_GB2312" w:eastAsia="仿宋_GB2312" w:cs="仿宋_GB2312"/>
          <w:sz w:val="24"/>
        </w:rPr>
        <w:t>▲4.11  石墨炉背景校正方法：两种，交流塞曼效应与氘空心阴极灯扣背景可切换；</w:t>
      </w:r>
      <w:r>
        <w:rPr>
          <w:rFonts w:ascii="仿宋_GB2312" w:hAnsi="仿宋_GB2312" w:eastAsia="仿宋_GB2312" w:cs="仿宋_GB2312"/>
          <w:b/>
          <w:sz w:val="24"/>
        </w:rPr>
        <w:t>（需提供软件截图佐证）</w:t>
      </w:r>
    </w:p>
    <w:p w14:paraId="362D41B2">
      <w:pPr>
        <w:pStyle w:val="4"/>
        <w:spacing w:before="150" w:after="105"/>
        <w:ind w:left="420"/>
        <w:jc w:val="left"/>
      </w:pPr>
      <w:r>
        <w:rPr>
          <w:rFonts w:ascii="仿宋_GB2312" w:hAnsi="仿宋_GB2312" w:eastAsia="仿宋_GB2312" w:cs="仿宋_GB2312"/>
          <w:sz w:val="24"/>
        </w:rPr>
        <w:t>▲4.12 最大磁场强度：1.0T；</w:t>
      </w:r>
      <w:r>
        <w:rPr>
          <w:rFonts w:ascii="仿宋_GB2312" w:hAnsi="仿宋_GB2312" w:eastAsia="仿宋_GB2312" w:cs="仿宋_GB2312"/>
          <w:b/>
          <w:sz w:val="24"/>
        </w:rPr>
        <w:t>（需提供软件截图佐证）</w:t>
      </w:r>
    </w:p>
    <w:p w14:paraId="2FF27513">
      <w:pPr>
        <w:pStyle w:val="4"/>
        <w:spacing w:before="150" w:after="105"/>
        <w:ind w:left="420"/>
        <w:jc w:val="left"/>
      </w:pPr>
      <w:r>
        <w:rPr>
          <w:rFonts w:ascii="仿宋_GB2312" w:hAnsi="仿宋_GB2312" w:eastAsia="仿宋_GB2312" w:cs="仿宋_GB2312"/>
          <w:sz w:val="24"/>
        </w:rPr>
        <w:t>▲4.13磁场强度可调，0.1~0.8T或更宽可调，调整精度：0.1T。</w:t>
      </w:r>
      <w:r>
        <w:rPr>
          <w:rFonts w:ascii="仿宋_GB2312" w:hAnsi="仿宋_GB2312" w:eastAsia="仿宋_GB2312" w:cs="仿宋_GB2312"/>
          <w:b/>
          <w:sz w:val="24"/>
        </w:rPr>
        <w:t>（需提供软件截图佐证）</w:t>
      </w:r>
    </w:p>
    <w:p w14:paraId="480E8485">
      <w:pPr>
        <w:pStyle w:val="4"/>
        <w:spacing w:before="150" w:after="105"/>
        <w:ind w:left="420"/>
        <w:jc w:val="left"/>
      </w:pPr>
      <w:r>
        <w:rPr>
          <w:rFonts w:ascii="仿宋_GB2312" w:hAnsi="仿宋_GB2312" w:eastAsia="仿宋_GB2312" w:cs="仿宋_GB2312"/>
          <w:b/>
          <w:sz w:val="24"/>
        </w:rPr>
        <w:t>（评审项44）</w:t>
      </w:r>
      <w:r>
        <w:rPr>
          <w:rFonts w:ascii="仿宋_GB2312" w:hAnsi="仿宋_GB2312" w:eastAsia="仿宋_GB2312" w:cs="仿宋_GB2312"/>
          <w:sz w:val="24"/>
        </w:rPr>
        <w:t>4.14石墨炉自动进样器样品位数：不少于 80位</w:t>
      </w:r>
    </w:p>
    <w:p w14:paraId="0398B5A5">
      <w:pPr>
        <w:pStyle w:val="4"/>
        <w:spacing w:before="150" w:after="105"/>
        <w:ind w:left="420"/>
        <w:jc w:val="left"/>
      </w:pPr>
      <w:r>
        <w:rPr>
          <w:rFonts w:ascii="仿宋_GB2312" w:hAnsi="仿宋_GB2312" w:eastAsia="仿宋_GB2312" w:cs="仿宋_GB2312"/>
          <w:b/>
          <w:sz w:val="24"/>
        </w:rPr>
        <w:t>（评审项45）</w:t>
      </w:r>
      <w:r>
        <w:rPr>
          <w:rFonts w:ascii="仿宋_GB2312" w:hAnsi="仿宋_GB2312" w:eastAsia="仿宋_GB2312" w:cs="仿宋_GB2312"/>
          <w:sz w:val="24"/>
        </w:rPr>
        <w:t>4.15进样精度：优于+/- 0.2ml，除残功能：有自动除残功能，可消除交叉污染，</w:t>
      </w:r>
    </w:p>
    <w:p w14:paraId="06F77FDB">
      <w:pPr>
        <w:pStyle w:val="4"/>
        <w:spacing w:before="150" w:after="105"/>
        <w:ind w:left="420"/>
        <w:jc w:val="left"/>
      </w:pPr>
      <w:r>
        <w:rPr>
          <w:rFonts w:ascii="仿宋_GB2312" w:hAnsi="仿宋_GB2312" w:eastAsia="仿宋_GB2312" w:cs="仿宋_GB2312"/>
          <w:sz w:val="24"/>
        </w:rPr>
        <w:t>▲4.16稀释功能：全自动智能化稀释，最大稀释比例：1：100或更大。</w:t>
      </w:r>
      <w:r>
        <w:rPr>
          <w:rFonts w:ascii="仿宋_GB2312" w:hAnsi="仿宋_GB2312" w:eastAsia="仿宋_GB2312" w:cs="仿宋_GB2312"/>
          <w:b/>
          <w:sz w:val="24"/>
        </w:rPr>
        <w:t>（需提供软件截图或官方彩页佐证）</w:t>
      </w:r>
    </w:p>
    <w:p w14:paraId="0A49E5B6">
      <w:pPr>
        <w:pStyle w:val="4"/>
        <w:spacing w:before="150" w:after="105"/>
        <w:ind w:left="420"/>
        <w:jc w:val="left"/>
      </w:pPr>
      <w:r>
        <w:rPr>
          <w:rFonts w:ascii="仿宋_GB2312" w:hAnsi="仿宋_GB2312" w:eastAsia="仿宋_GB2312" w:cs="仿宋_GB2312"/>
          <w:b/>
          <w:sz w:val="24"/>
        </w:rPr>
        <w:t xml:space="preserve">（评审项46）4.17火焰集空气-乙炔、空气-液化石油气两种火焰法于一身，可满足使用者的所有火焰检测项目需求。 </w:t>
      </w:r>
    </w:p>
    <w:p w14:paraId="73B0297B">
      <w:pPr>
        <w:pStyle w:val="4"/>
        <w:spacing w:before="150" w:after="105"/>
        <w:ind w:left="420"/>
        <w:jc w:val="left"/>
      </w:pPr>
      <w:r>
        <w:rPr>
          <w:rFonts w:ascii="仿宋_GB2312" w:hAnsi="仿宋_GB2312" w:eastAsia="仿宋_GB2312" w:cs="仿宋_GB2312"/>
          <w:b/>
          <w:sz w:val="24"/>
        </w:rPr>
        <w:t>（评审项47）</w:t>
      </w:r>
      <w:r>
        <w:rPr>
          <w:rFonts w:ascii="仿宋_GB2312" w:hAnsi="仿宋_GB2312" w:eastAsia="仿宋_GB2312" w:cs="仿宋_GB2312"/>
          <w:sz w:val="24"/>
        </w:rPr>
        <w:t>4.18 石墨炉测试Al特征浓度≤0.25µg/L，相关系数≥0.99，半峰宽不大于峰高的30%，或铜30ppb≥0.2Abs,RSD≤5%。</w:t>
      </w:r>
      <w:r>
        <w:rPr>
          <w:rFonts w:ascii="仿宋_GB2312" w:hAnsi="仿宋_GB2312" w:eastAsia="仿宋_GB2312" w:cs="仿宋_GB2312"/>
          <w:b/>
          <w:sz w:val="24"/>
        </w:rPr>
        <w:t>（需提供应用报告佐证）</w:t>
      </w:r>
    </w:p>
    <w:p w14:paraId="3B2F6166">
      <w:pPr>
        <w:pStyle w:val="4"/>
        <w:spacing w:before="150" w:after="105"/>
        <w:ind w:left="420"/>
        <w:jc w:val="left"/>
      </w:pPr>
      <w:r>
        <w:rPr>
          <w:rFonts w:ascii="仿宋_GB2312" w:hAnsi="仿宋_GB2312" w:eastAsia="仿宋_GB2312" w:cs="仿宋_GB2312"/>
          <w:b/>
          <w:sz w:val="24"/>
        </w:rPr>
        <w:t>（评审项48）</w:t>
      </w:r>
      <w:r>
        <w:rPr>
          <w:rFonts w:ascii="仿宋_GB2312" w:hAnsi="仿宋_GB2312" w:eastAsia="仿宋_GB2312" w:cs="仿宋_GB2312"/>
          <w:sz w:val="24"/>
        </w:rPr>
        <w:t>4.19 辅助设备：石墨炉循环水冷却系统；</w:t>
      </w:r>
    </w:p>
    <w:p w14:paraId="735CDCDA">
      <w:pPr>
        <w:pStyle w:val="4"/>
        <w:spacing w:before="150" w:after="105"/>
        <w:ind w:left="420"/>
        <w:jc w:val="left"/>
      </w:pPr>
      <w:r>
        <w:rPr>
          <w:rFonts w:ascii="仿宋_GB2312" w:hAnsi="仿宋_GB2312" w:eastAsia="仿宋_GB2312" w:cs="仿宋_GB2312"/>
          <w:sz w:val="24"/>
        </w:rPr>
        <w:t>▲4.20 石墨炉单元须配置可视化观测系统，可实时观测石墨管内部，完整采集干燥、灰化、原子化、净化全部升温阶段样品形态变化，能够识别样品爆沸、飞溅、基体残留等现象，用于石墨炉升温程序开发与异常现象判断。</w:t>
      </w:r>
    </w:p>
    <w:p w14:paraId="7426C17F">
      <w:pPr>
        <w:pStyle w:val="4"/>
        <w:spacing w:before="150" w:after="105"/>
        <w:ind w:left="420"/>
        <w:jc w:val="left"/>
      </w:pPr>
      <w:r>
        <w:rPr>
          <w:rFonts w:ascii="仿宋_GB2312" w:hAnsi="仿宋_GB2312" w:eastAsia="仿宋_GB2312" w:cs="仿宋_GB2312"/>
          <w:sz w:val="24"/>
        </w:rPr>
        <w:t>5、计算机控制和数据处理系统</w:t>
      </w:r>
    </w:p>
    <w:p w14:paraId="5EE015E3">
      <w:pPr>
        <w:pStyle w:val="4"/>
        <w:spacing w:before="150" w:after="105"/>
        <w:ind w:left="420"/>
        <w:jc w:val="left"/>
      </w:pPr>
      <w:r>
        <w:rPr>
          <w:rFonts w:ascii="仿宋_GB2312" w:hAnsi="仿宋_GB2312" w:eastAsia="仿宋_GB2312" w:cs="仿宋_GB2312"/>
          <w:b/>
          <w:sz w:val="24"/>
        </w:rPr>
        <w:t>（评审项49）</w:t>
      </w:r>
      <w:r>
        <w:rPr>
          <w:rFonts w:ascii="仿宋_GB2312" w:hAnsi="仿宋_GB2312" w:eastAsia="仿宋_GB2312" w:cs="仿宋_GB2312"/>
          <w:sz w:val="24"/>
        </w:rPr>
        <w:t>5.1 计算机最低配置：（i7 CPU, 16GB RAM, 1TB 硬盘驱动器，DVDRW; ≥24"LED显示器，键盘,鼠标，Win10中文专业版;）</w:t>
      </w:r>
    </w:p>
    <w:p w14:paraId="1B50A2D4">
      <w:pPr>
        <w:pStyle w:val="4"/>
        <w:spacing w:before="150" w:after="105"/>
        <w:ind w:left="420"/>
        <w:jc w:val="left"/>
      </w:pPr>
      <w:r>
        <w:rPr>
          <w:rFonts w:ascii="仿宋_GB2312" w:hAnsi="仿宋_GB2312" w:eastAsia="仿宋_GB2312" w:cs="仿宋_GB2312"/>
          <w:b/>
          <w:sz w:val="24"/>
        </w:rPr>
        <w:t>（评审项50）</w:t>
      </w:r>
      <w:r>
        <w:rPr>
          <w:rFonts w:ascii="仿宋_GB2312" w:hAnsi="仿宋_GB2312" w:eastAsia="仿宋_GB2312" w:cs="仿宋_GB2312"/>
          <w:sz w:val="24"/>
        </w:rPr>
        <w:t>5.2  黑白激光双面打印机（A4 复印打印扫描一体机，自动高速双面，兼容多介质，通用耗材无耗材芯片锁，全新原厂设备）</w:t>
      </w:r>
    </w:p>
    <w:p w14:paraId="70FBA6F2">
      <w:pPr>
        <w:pStyle w:val="4"/>
        <w:spacing w:before="150" w:after="105"/>
        <w:ind w:left="420"/>
        <w:jc w:val="left"/>
      </w:pPr>
      <w:r>
        <w:rPr>
          <w:rFonts w:ascii="仿宋_GB2312" w:hAnsi="仿宋_GB2312" w:eastAsia="仿宋_GB2312" w:cs="仿宋_GB2312"/>
          <w:b/>
          <w:sz w:val="24"/>
        </w:rPr>
        <w:t>（评审项51）</w:t>
      </w:r>
      <w:r>
        <w:rPr>
          <w:rFonts w:ascii="仿宋_GB2312" w:hAnsi="仿宋_GB2312" w:eastAsia="仿宋_GB2312" w:cs="仿宋_GB2312"/>
          <w:sz w:val="24"/>
        </w:rPr>
        <w:t>5.3  软件</w:t>
      </w:r>
    </w:p>
    <w:p w14:paraId="72866DBB">
      <w:pPr>
        <w:pStyle w:val="4"/>
        <w:spacing w:before="150" w:after="105"/>
        <w:ind w:firstLine="420"/>
        <w:jc w:val="left"/>
      </w:pPr>
      <w:r>
        <w:rPr>
          <w:rFonts w:ascii="仿宋_GB2312" w:hAnsi="仿宋_GB2312" w:eastAsia="仿宋_GB2312" w:cs="仿宋_GB2312"/>
          <w:sz w:val="24"/>
        </w:rPr>
        <w:t>全自动仪器及附件控制，数据采集和分析，多重任务，鼠标操作，自动设定菜单数据和校正方法，自动优化火焰和石墨炉操作参数，QC(质量控制)软件，自检和自诊断功能，内置符合中国标准常规分析方法，预置工作表，快速启动。</w:t>
      </w:r>
    </w:p>
    <w:p w14:paraId="5B56DFE9">
      <w:pPr>
        <w:pStyle w:val="4"/>
        <w:spacing w:before="105" w:after="105"/>
        <w:jc w:val="left"/>
      </w:pPr>
      <w:r>
        <w:rPr>
          <w:rFonts w:ascii="仿宋_GB2312" w:hAnsi="仿宋_GB2312" w:eastAsia="仿宋_GB2312" w:cs="仿宋_GB2312"/>
          <w:b/>
          <w:sz w:val="24"/>
        </w:rPr>
        <w:t>4-3原子荧光光谱仪</w:t>
      </w:r>
    </w:p>
    <w:p w14:paraId="5A362224">
      <w:pPr>
        <w:pStyle w:val="4"/>
        <w:spacing w:before="150" w:after="105"/>
        <w:ind w:left="420"/>
        <w:jc w:val="left"/>
      </w:pPr>
      <w:r>
        <w:rPr>
          <w:rFonts w:ascii="仿宋_GB2312" w:hAnsi="仿宋_GB2312" w:eastAsia="仿宋_GB2312" w:cs="仿宋_GB2312"/>
          <w:sz w:val="24"/>
        </w:rPr>
        <w:t>1、基础技术指标</w:t>
      </w:r>
    </w:p>
    <w:p w14:paraId="465683D8">
      <w:pPr>
        <w:pStyle w:val="4"/>
        <w:spacing w:before="150" w:after="105"/>
        <w:ind w:left="420"/>
        <w:jc w:val="left"/>
      </w:pPr>
      <w:r>
        <w:rPr>
          <w:rFonts w:ascii="仿宋_GB2312" w:hAnsi="仿宋_GB2312" w:eastAsia="仿宋_GB2312" w:cs="仿宋_GB2312"/>
          <w:b/>
          <w:sz w:val="24"/>
        </w:rPr>
        <w:t>（评审项52）</w:t>
      </w:r>
      <w:r>
        <w:rPr>
          <w:rFonts w:ascii="仿宋_GB2312" w:hAnsi="仿宋_GB2312" w:eastAsia="仿宋_GB2312" w:cs="仿宋_GB2312"/>
          <w:sz w:val="24"/>
        </w:rPr>
        <w:t>1.1、检出限（D.L.）：砷（As）、硒（Se）、锡（Sn）、锑（Sb）检出限≤0.01µg/L；汞（Hg）检出限≤0.001µg/L。</w:t>
      </w:r>
    </w:p>
    <w:p w14:paraId="4585E425">
      <w:pPr>
        <w:pStyle w:val="4"/>
        <w:spacing w:before="150" w:after="105"/>
        <w:ind w:left="420"/>
        <w:jc w:val="left"/>
      </w:pPr>
      <w:r>
        <w:rPr>
          <w:rFonts w:ascii="仿宋_GB2312" w:hAnsi="仿宋_GB2312" w:eastAsia="仿宋_GB2312" w:cs="仿宋_GB2312"/>
          <w:b/>
          <w:sz w:val="24"/>
        </w:rPr>
        <w:t>（评审项53）</w:t>
      </w:r>
      <w:r>
        <w:rPr>
          <w:rFonts w:ascii="仿宋_GB2312" w:hAnsi="仿宋_GB2312" w:eastAsia="仿宋_GB2312" w:cs="仿宋_GB2312"/>
          <w:sz w:val="24"/>
        </w:rPr>
        <w:t>1.2、检测精密度＜0.5%，仪器线性范围大于三个数量级。</w:t>
      </w:r>
    </w:p>
    <w:p w14:paraId="3F35BF42">
      <w:pPr>
        <w:pStyle w:val="4"/>
        <w:spacing w:before="150" w:after="105"/>
        <w:ind w:left="420"/>
        <w:jc w:val="left"/>
      </w:pPr>
      <w:r>
        <w:rPr>
          <w:rFonts w:ascii="仿宋_GB2312" w:hAnsi="仿宋_GB2312" w:eastAsia="仿宋_GB2312" w:cs="仿宋_GB2312"/>
          <w:sz w:val="24"/>
        </w:rPr>
        <w:t>2、仪器性能特点</w:t>
      </w:r>
    </w:p>
    <w:p w14:paraId="02909EBD">
      <w:pPr>
        <w:pStyle w:val="4"/>
        <w:spacing w:before="150" w:after="105"/>
        <w:ind w:left="420"/>
        <w:jc w:val="left"/>
      </w:pPr>
      <w:r>
        <w:rPr>
          <w:rFonts w:ascii="仿宋_GB2312" w:hAnsi="仿宋_GB2312" w:eastAsia="仿宋_GB2312" w:cs="仿宋_GB2312"/>
          <w:sz w:val="24"/>
        </w:rPr>
        <w:t>▲2.1、配备三通道三灯位短焦距无色散光路系统，可实现单元素、双元素、三元素同步测量。</w:t>
      </w:r>
    </w:p>
    <w:p w14:paraId="7840F635">
      <w:pPr>
        <w:pStyle w:val="4"/>
        <w:spacing w:before="150" w:after="105"/>
        <w:ind w:left="420"/>
        <w:jc w:val="left"/>
      </w:pPr>
      <w:r>
        <w:rPr>
          <w:rFonts w:ascii="仿宋_GB2312" w:hAnsi="仿宋_GB2312" w:eastAsia="仿宋_GB2312" w:cs="仿宋_GB2312"/>
          <w:sz w:val="24"/>
        </w:rPr>
        <w:t>★2.2、支持注射泵或蠕动泵进样技术，仪器配备不少于两种进样方式可供选择，模式自由切换。</w:t>
      </w:r>
      <w:r>
        <w:rPr>
          <w:rFonts w:ascii="仿宋_GB2312" w:hAnsi="仿宋_GB2312" w:eastAsia="仿宋_GB2312" w:cs="仿宋_GB2312"/>
          <w:b/>
          <w:sz w:val="24"/>
        </w:rPr>
        <w:t>（需提供仪器进样系统照片佐证）</w:t>
      </w:r>
    </w:p>
    <w:p w14:paraId="18670C37">
      <w:pPr>
        <w:pStyle w:val="4"/>
        <w:spacing w:before="150" w:after="105"/>
        <w:ind w:left="420"/>
        <w:jc w:val="left"/>
      </w:pPr>
      <w:r>
        <w:rPr>
          <w:rFonts w:ascii="仿宋_GB2312" w:hAnsi="仿宋_GB2312" w:eastAsia="仿宋_GB2312" w:cs="仿宋_GB2312"/>
          <w:sz w:val="24"/>
        </w:rPr>
        <w:t>▲2.3、仪器搭载双检测器汞漂移校准系统，校准检测器安装于原子化器后方，可实时校准汞灯光源波动及氢火焰波动带来的检测偏差。仪器可精准量化并设置汞灯能量，保障汞灯光源能量长期一致，有效提升分析结果的重现性。</w:t>
      </w:r>
      <w:r>
        <w:rPr>
          <w:rFonts w:ascii="仿宋_GB2312" w:hAnsi="仿宋_GB2312" w:eastAsia="仿宋_GB2312" w:cs="仿宋_GB2312"/>
          <w:b/>
          <w:sz w:val="24"/>
        </w:rPr>
        <w:t>（需提供校准系统实物照片及能量设置软件界面佐证）</w:t>
      </w:r>
    </w:p>
    <w:p w14:paraId="2BD23F62">
      <w:pPr>
        <w:pStyle w:val="4"/>
        <w:spacing w:before="150" w:after="105"/>
        <w:ind w:left="420"/>
        <w:jc w:val="left"/>
      </w:pPr>
      <w:r>
        <w:rPr>
          <w:rFonts w:ascii="仿宋_GB2312" w:hAnsi="仿宋_GB2312" w:eastAsia="仿宋_GB2312" w:cs="仿宋_GB2312"/>
          <w:sz w:val="24"/>
        </w:rPr>
        <w:t>▲2.4、点火系统无需配置点火炉丝，无炉丝耗材损耗，彻底免去点火炉丝更换、检修等日常维护工作。</w:t>
      </w:r>
      <w:r>
        <w:rPr>
          <w:rFonts w:ascii="仿宋_GB2312" w:hAnsi="仿宋_GB2312" w:eastAsia="仿宋_GB2312" w:cs="仿宋_GB2312"/>
          <w:b/>
          <w:sz w:val="24"/>
        </w:rPr>
        <w:t>（需提供点火系统实物照片佐证）</w:t>
      </w:r>
    </w:p>
    <w:p w14:paraId="71A87058">
      <w:pPr>
        <w:pStyle w:val="4"/>
        <w:spacing w:before="150" w:after="105"/>
        <w:ind w:left="420"/>
        <w:jc w:val="left"/>
      </w:pPr>
      <w:r>
        <w:rPr>
          <w:rFonts w:ascii="仿宋_GB2312" w:hAnsi="仿宋_GB2312" w:eastAsia="仿宋_GB2312" w:cs="仿宋_GB2312"/>
          <w:sz w:val="24"/>
        </w:rPr>
        <w:t>▲2.5、单样品盘支持≥160位样品检测，可同时兼容≥50位10~15mL样品管、≥50位25mL实验室比色管，可直接使用实验室常规比色管上机检测，无需转移样品，有效降低样品交叉污染风险。</w:t>
      </w:r>
      <w:r>
        <w:rPr>
          <w:rFonts w:ascii="仿宋_GB2312" w:hAnsi="仿宋_GB2312" w:eastAsia="仿宋_GB2312" w:cs="仿宋_GB2312"/>
          <w:b/>
          <w:sz w:val="24"/>
        </w:rPr>
        <w:t>（需提供样品盘实物照片佐证）</w:t>
      </w:r>
    </w:p>
    <w:p w14:paraId="008B4683">
      <w:pPr>
        <w:pStyle w:val="4"/>
        <w:spacing w:before="150" w:after="105"/>
        <w:ind w:left="420"/>
        <w:jc w:val="left"/>
      </w:pPr>
      <w:r>
        <w:rPr>
          <w:rFonts w:ascii="仿宋_GB2312" w:hAnsi="仿宋_GB2312" w:eastAsia="仿宋_GB2312" w:cs="仿宋_GB2312"/>
          <w:sz w:val="24"/>
        </w:rPr>
        <w:t>▲2.6、内置独立氢气气路系统，采用质量流量精准控制技术，搭载高精度数字化压力监控系统与高灵敏度氢气泄漏传感器，保障气路运行安全。</w:t>
      </w:r>
    </w:p>
    <w:p w14:paraId="3A10C256">
      <w:pPr>
        <w:pStyle w:val="4"/>
        <w:spacing w:before="150" w:after="105"/>
        <w:ind w:left="420"/>
        <w:jc w:val="left"/>
      </w:pPr>
      <w:r>
        <w:rPr>
          <w:rFonts w:ascii="仿宋_GB2312" w:hAnsi="仿宋_GB2312" w:eastAsia="仿宋_GB2312" w:cs="仿宋_GB2312"/>
          <w:sz w:val="24"/>
        </w:rPr>
        <w:t>★2.7、存样环采用耐酸一体化成型结构，具备40～60℃可调控恒温系统或更宽范围精准恒温加热控温系统，稳定样品存储温度。</w:t>
      </w:r>
      <w:r>
        <w:rPr>
          <w:rFonts w:ascii="仿宋_GB2312" w:hAnsi="仿宋_GB2312" w:eastAsia="仿宋_GB2312" w:cs="仿宋_GB2312"/>
          <w:b/>
          <w:sz w:val="24"/>
        </w:rPr>
        <w:t>（需提供仪器实物照片及软件控温截图佐证）</w:t>
      </w:r>
    </w:p>
    <w:p w14:paraId="2302F70F">
      <w:pPr>
        <w:pStyle w:val="4"/>
        <w:spacing w:before="150" w:after="105"/>
        <w:ind w:left="420"/>
        <w:jc w:val="left"/>
      </w:pPr>
      <w:r>
        <w:rPr>
          <w:rFonts w:ascii="仿宋_GB2312" w:hAnsi="仿宋_GB2312" w:eastAsia="仿宋_GB2312" w:cs="仿宋_GB2312"/>
          <w:sz w:val="24"/>
        </w:rPr>
        <w:t>★2.8、支持原子化器精准控温，原子化器温度可在50～450℃区间连续可调。</w:t>
      </w:r>
      <w:r>
        <w:rPr>
          <w:rFonts w:ascii="仿宋_GB2312" w:hAnsi="仿宋_GB2312" w:eastAsia="仿宋_GB2312" w:cs="仿宋_GB2312"/>
          <w:b/>
          <w:sz w:val="24"/>
        </w:rPr>
        <w:t>（需提供仪器软件原子化温度调节设置界面佐证）</w:t>
      </w:r>
    </w:p>
    <w:p w14:paraId="2E440D46">
      <w:pPr>
        <w:pStyle w:val="4"/>
        <w:spacing w:before="150" w:after="105"/>
        <w:ind w:left="420"/>
        <w:jc w:val="left"/>
      </w:pPr>
      <w:r>
        <w:rPr>
          <w:rFonts w:ascii="仿宋_GB2312" w:hAnsi="仿宋_GB2312" w:eastAsia="仿宋_GB2312" w:cs="仿宋_GB2312"/>
          <w:sz w:val="24"/>
        </w:rPr>
        <w:t>▲2.9、搭载配备高清摄像头与辅助照明系统的原子化室可视化系统，可通过软件界面实时直观查看原子化室内部运行状态及氢火焰燃烧状态。</w:t>
      </w:r>
      <w:r>
        <w:rPr>
          <w:rFonts w:ascii="仿宋_GB2312" w:hAnsi="仿宋_GB2312" w:eastAsia="仿宋_GB2312" w:cs="仿宋_GB2312"/>
          <w:b/>
          <w:sz w:val="24"/>
        </w:rPr>
        <w:t>（需提供仪器软件截屏佐证）</w:t>
      </w:r>
    </w:p>
    <w:p w14:paraId="27EB117C">
      <w:pPr>
        <w:pStyle w:val="4"/>
        <w:spacing w:before="150" w:after="105"/>
        <w:ind w:left="420"/>
        <w:jc w:val="left"/>
      </w:pPr>
      <w:r>
        <w:rPr>
          <w:rFonts w:ascii="仿宋_GB2312" w:hAnsi="仿宋_GB2312" w:eastAsia="仿宋_GB2312" w:cs="仿宋_GB2312"/>
          <w:b/>
          <w:sz w:val="24"/>
        </w:rPr>
        <w:t>（评审项54）</w:t>
      </w:r>
      <w:r>
        <w:rPr>
          <w:rFonts w:ascii="仿宋_GB2312" w:hAnsi="仿宋_GB2312" w:eastAsia="仿宋_GB2312" w:cs="仿宋_GB2312"/>
          <w:sz w:val="24"/>
        </w:rPr>
        <w:t>2.10、仪器所有外接接口均采用螺纹式设计，连接快速牢固、不易脱落，可快速拆装更换。</w:t>
      </w:r>
    </w:p>
    <w:p w14:paraId="6B2670A4">
      <w:pPr>
        <w:pStyle w:val="4"/>
        <w:spacing w:before="150" w:after="105"/>
        <w:ind w:left="420"/>
        <w:jc w:val="left"/>
      </w:pPr>
      <w:r>
        <w:rPr>
          <w:rFonts w:ascii="仿宋_GB2312" w:hAnsi="仿宋_GB2312" w:eastAsia="仿宋_GB2312" w:cs="仿宋_GB2312"/>
          <w:b/>
          <w:sz w:val="24"/>
        </w:rPr>
        <w:t>（评审项55）</w:t>
      </w:r>
      <w:r>
        <w:rPr>
          <w:rFonts w:ascii="仿宋_GB2312" w:hAnsi="仿宋_GB2312" w:eastAsia="仿宋_GB2312" w:cs="仿宋_GB2312"/>
          <w:sz w:val="24"/>
        </w:rPr>
        <w:t>2.11、搭载载气、屏蔽气、辅助气三路独立气体流量控制系统，载气、屏蔽气、辅助气流量调节范围：0～1000mL/min，支持连续自动可调；氢气流量调节范围：0～500mL/min，支持连续自动可调，流量控制精度可达±1mL/min。</w:t>
      </w:r>
    </w:p>
    <w:p w14:paraId="2D877C6A">
      <w:pPr>
        <w:pStyle w:val="4"/>
        <w:spacing w:before="150" w:after="105"/>
        <w:ind w:left="420"/>
        <w:jc w:val="left"/>
      </w:pPr>
      <w:r>
        <w:rPr>
          <w:rFonts w:ascii="仿宋_GB2312" w:hAnsi="仿宋_GB2312" w:eastAsia="仿宋_GB2312" w:cs="仿宋_GB2312"/>
          <w:b/>
          <w:sz w:val="24"/>
        </w:rPr>
        <w:t>（评审项56）</w:t>
      </w:r>
      <w:r>
        <w:rPr>
          <w:rFonts w:ascii="仿宋_GB2312" w:hAnsi="仿宋_GB2312" w:eastAsia="仿宋_GB2312" w:cs="仿宋_GB2312"/>
          <w:sz w:val="24"/>
        </w:rPr>
        <w:t>2.12、配备直插式免调节空心阴极灯，可自动对准光路，无需人工调节；空心阴极灯搭载非接触式射频身份识别系统，可随时写入、读取灯体累计使用寿命等运行信息。</w:t>
      </w:r>
    </w:p>
    <w:p w14:paraId="1299ACAD">
      <w:pPr>
        <w:pStyle w:val="4"/>
        <w:spacing w:before="150" w:after="105"/>
        <w:ind w:left="420"/>
        <w:jc w:val="left"/>
      </w:pPr>
      <w:r>
        <w:rPr>
          <w:rFonts w:ascii="仿宋_GB2312" w:hAnsi="仿宋_GB2312" w:eastAsia="仿宋_GB2312" w:cs="仿宋_GB2312"/>
          <w:b/>
          <w:sz w:val="24"/>
        </w:rPr>
        <w:t>（评审项57）</w:t>
      </w:r>
      <w:r>
        <w:rPr>
          <w:rFonts w:ascii="仿宋_GB2312" w:hAnsi="仿宋_GB2312" w:eastAsia="仿宋_GB2312" w:cs="仿宋_GB2312"/>
          <w:sz w:val="24"/>
        </w:rPr>
        <w:t>2.13、针对难以点亮的老化汞灯，专属配备汞灯自动辅助激发功能，可自动识别免调汞灯安装状态、自主判断灯体点亮情况，实现智能化自动激发。</w:t>
      </w:r>
    </w:p>
    <w:p w14:paraId="05B34657">
      <w:pPr>
        <w:pStyle w:val="4"/>
        <w:spacing w:before="150" w:after="105"/>
        <w:ind w:left="420"/>
        <w:jc w:val="left"/>
      </w:pPr>
      <w:r>
        <w:rPr>
          <w:rFonts w:ascii="仿宋_GB2312" w:hAnsi="仿宋_GB2312" w:eastAsia="仿宋_GB2312" w:cs="仿宋_GB2312"/>
          <w:b/>
          <w:sz w:val="24"/>
        </w:rPr>
        <w:t>（评审项58）</w:t>
      </w:r>
      <w:r>
        <w:rPr>
          <w:rFonts w:ascii="仿宋_GB2312" w:hAnsi="仿宋_GB2312" w:eastAsia="仿宋_GB2312" w:cs="仿宋_GB2312"/>
          <w:sz w:val="24"/>
        </w:rPr>
        <w:t>2.14、原子化器采用高度免调节结构设计，设备运行可靠性高、全程免维护、操作简单便捷。</w:t>
      </w:r>
    </w:p>
    <w:p w14:paraId="325F3AF6">
      <w:pPr>
        <w:pStyle w:val="4"/>
        <w:spacing w:before="150" w:after="105"/>
        <w:ind w:left="420"/>
        <w:jc w:val="left"/>
      </w:pPr>
      <w:r>
        <w:rPr>
          <w:rFonts w:ascii="仿宋_GB2312" w:hAnsi="仿宋_GB2312" w:eastAsia="仿宋_GB2312" w:cs="仿宋_GB2312"/>
          <w:b/>
          <w:sz w:val="24"/>
        </w:rPr>
        <w:t>（评审项59）</w:t>
      </w:r>
      <w:r>
        <w:rPr>
          <w:rFonts w:ascii="仿宋_GB2312" w:hAnsi="仿宋_GB2312" w:eastAsia="仿宋_GB2312" w:cs="仿宋_GB2312"/>
          <w:sz w:val="24"/>
        </w:rPr>
        <w:t>2.15、仪器支持单点配置工作曲线，可自动对高浓度样品进行稀释处理。</w:t>
      </w:r>
    </w:p>
    <w:p w14:paraId="55C51F32">
      <w:pPr>
        <w:pStyle w:val="4"/>
        <w:spacing w:before="150" w:after="105"/>
        <w:ind w:left="420"/>
        <w:jc w:val="left"/>
      </w:pPr>
      <w:r>
        <w:rPr>
          <w:rFonts w:ascii="仿宋_GB2312" w:hAnsi="仿宋_GB2312" w:eastAsia="仿宋_GB2312" w:cs="仿宋_GB2312"/>
          <w:b/>
          <w:sz w:val="24"/>
        </w:rPr>
        <w:t>（评审项60）</w:t>
      </w:r>
      <w:r>
        <w:rPr>
          <w:rFonts w:ascii="仿宋_GB2312" w:hAnsi="仿宋_GB2312" w:eastAsia="仿宋_GB2312" w:cs="仿宋_GB2312"/>
          <w:sz w:val="24"/>
        </w:rPr>
        <w:t>2.16、搭载多维度智能监测系统，可实现漏液监测、输入气体压力数字化监测、气体流量监测、原子化器温度监测、环境温湿度监测、点火电流监测、大气压监测等多项实时监测功能。</w:t>
      </w:r>
    </w:p>
    <w:p w14:paraId="5E4A0B3D">
      <w:pPr>
        <w:pStyle w:val="4"/>
        <w:spacing w:before="150" w:after="105"/>
        <w:ind w:left="420"/>
        <w:jc w:val="left"/>
      </w:pPr>
      <w:r>
        <w:rPr>
          <w:rFonts w:ascii="仿宋_GB2312" w:hAnsi="仿宋_GB2312" w:eastAsia="仿宋_GB2312" w:cs="仿宋_GB2312"/>
          <w:b/>
          <w:sz w:val="24"/>
        </w:rPr>
        <w:t>（评审项61）</w:t>
      </w:r>
      <w:r>
        <w:rPr>
          <w:rFonts w:ascii="仿宋_GB2312" w:hAnsi="仿宋_GB2312" w:eastAsia="仿宋_GB2312" w:cs="仿宋_GB2312"/>
          <w:sz w:val="24"/>
        </w:rPr>
        <w:t>2.17、仪器通讯接口丰富，全面支持Wi-Fi、LAN、USB、RS232多种通讯方式，。</w:t>
      </w:r>
    </w:p>
    <w:p w14:paraId="39553DD1">
      <w:pPr>
        <w:pStyle w:val="4"/>
        <w:spacing w:before="150" w:after="105"/>
        <w:ind w:left="420"/>
        <w:jc w:val="left"/>
      </w:pPr>
      <w:r>
        <w:rPr>
          <w:rFonts w:ascii="仿宋_GB2312" w:hAnsi="仿宋_GB2312" w:eastAsia="仿宋_GB2312" w:cs="仿宋_GB2312"/>
          <w:b/>
          <w:sz w:val="24"/>
        </w:rPr>
        <w:t>（评审项62）</w:t>
      </w:r>
      <w:r>
        <w:rPr>
          <w:rFonts w:ascii="仿宋_GB2312" w:hAnsi="仿宋_GB2312" w:eastAsia="仿宋_GB2312" w:cs="仿宋_GB2312"/>
          <w:sz w:val="24"/>
        </w:rPr>
        <w:t>2.18、配套操作软件适配Windows10、Windows11等主流操作系统，内置专家在线帮助系统；具备分级用户管理功能，可自定义登录账号、密码及不同账号操作权限；搭载全程数据追踪功能，可实时记录仪器全部操作步骤、设备报警等关键信息。</w:t>
      </w:r>
    </w:p>
    <w:p w14:paraId="4CE97972">
      <w:pPr>
        <w:pStyle w:val="4"/>
        <w:spacing w:before="150" w:after="105"/>
        <w:ind w:left="420"/>
        <w:jc w:val="left"/>
      </w:pPr>
      <w:r>
        <w:rPr>
          <w:rFonts w:ascii="仿宋_GB2312" w:hAnsi="仿宋_GB2312" w:eastAsia="仿宋_GB2312" w:cs="仿宋_GB2312"/>
          <w:b/>
          <w:sz w:val="24"/>
        </w:rPr>
        <w:t>（评审项63）</w:t>
      </w:r>
      <w:r>
        <w:rPr>
          <w:rFonts w:ascii="仿宋_GB2312" w:hAnsi="仿宋_GB2312" w:eastAsia="仿宋_GB2312" w:cs="仿宋_GB2312"/>
          <w:sz w:val="24"/>
        </w:rPr>
        <w:t>2.19、软件内置独立样品信息编辑模块，支持在Excel中直接编辑样品信息并批量导入仪器软件，无需重复录入；检测报告可通过软件直接转换为XLS、PDF等可编辑格式。</w:t>
      </w:r>
    </w:p>
    <w:p w14:paraId="72F67E5C">
      <w:pPr>
        <w:pStyle w:val="4"/>
        <w:spacing w:before="150" w:after="105"/>
        <w:ind w:left="420"/>
        <w:jc w:val="left"/>
      </w:pPr>
      <w:r>
        <w:rPr>
          <w:rFonts w:ascii="仿宋_GB2312" w:hAnsi="仿宋_GB2312" w:eastAsia="仿宋_GB2312" w:cs="仿宋_GB2312"/>
          <w:b/>
          <w:sz w:val="24"/>
        </w:rPr>
        <w:t>（评审项64）</w:t>
      </w:r>
      <w:r>
        <w:rPr>
          <w:rFonts w:ascii="仿宋_GB2312" w:hAnsi="仿宋_GB2312" w:eastAsia="仿宋_GB2312" w:cs="仿宋_GB2312"/>
          <w:sz w:val="24"/>
        </w:rPr>
        <w:t>2.20、软件采用多线程运行技术，仪器上机测试运行过程中，可同步完成样品信息编辑修改、分析报告编辑、数据打印、文件输出等操作。</w:t>
      </w:r>
    </w:p>
    <w:p w14:paraId="39F8FDF1">
      <w:pPr>
        <w:pStyle w:val="4"/>
        <w:spacing w:before="150" w:after="105"/>
        <w:ind w:left="420"/>
        <w:jc w:val="left"/>
      </w:pPr>
      <w:r>
        <w:rPr>
          <w:rFonts w:ascii="仿宋_GB2312" w:hAnsi="仿宋_GB2312" w:eastAsia="仿宋_GB2312" w:cs="仿宋_GB2312"/>
          <w:b/>
          <w:sz w:val="24"/>
        </w:rPr>
        <w:t>（评审项65）</w:t>
      </w:r>
      <w:r>
        <w:rPr>
          <w:rFonts w:ascii="仿宋_GB2312" w:hAnsi="仿宋_GB2312" w:eastAsia="仿宋_GB2312" w:cs="仿宋_GB2312"/>
          <w:sz w:val="24"/>
        </w:rPr>
        <w:t>2.21、软件可根据用户选定的检测元素，自动匹配并优化仪器检测参数，实现设备自动诊断、样品自动检测、管路自动清洗、单标准自动配制标准曲线、高浓度样品自动稀释、超限样品自动标记的全流程智能化操作。</w:t>
      </w:r>
    </w:p>
    <w:p w14:paraId="6D6E33C8">
      <w:pPr>
        <w:pStyle w:val="4"/>
        <w:spacing w:before="150" w:after="105"/>
        <w:ind w:left="420"/>
        <w:jc w:val="left"/>
      </w:pPr>
      <w:r>
        <w:rPr>
          <w:rFonts w:ascii="仿宋_GB2312" w:hAnsi="仿宋_GB2312" w:eastAsia="仿宋_GB2312" w:cs="仿宋_GB2312"/>
          <w:b/>
          <w:sz w:val="24"/>
        </w:rPr>
        <w:t>（评审项66）</w:t>
      </w:r>
      <w:r>
        <w:rPr>
          <w:rFonts w:ascii="仿宋_GB2312" w:hAnsi="仿宋_GB2312" w:eastAsia="仿宋_GB2312" w:cs="仿宋_GB2312"/>
          <w:sz w:val="24"/>
        </w:rPr>
        <w:t>2.22、软件功能全面符合GLP、GMP、GCP、21CFR Part11关于数据完整性、审计追踪及电子签名的规范要求，满足实验室合规化检测标准。</w:t>
      </w:r>
    </w:p>
    <w:p w14:paraId="1CCA048F">
      <w:pPr>
        <w:pStyle w:val="4"/>
        <w:spacing w:before="150" w:after="105"/>
        <w:ind w:left="420"/>
        <w:jc w:val="left"/>
      </w:pPr>
      <w:r>
        <w:rPr>
          <w:rFonts w:ascii="仿宋_GB2312" w:hAnsi="仿宋_GB2312" w:eastAsia="仿宋_GB2312" w:cs="仿宋_GB2312"/>
          <w:b/>
          <w:sz w:val="24"/>
        </w:rPr>
        <w:t>（评审项67）</w:t>
      </w:r>
      <w:r>
        <w:rPr>
          <w:rFonts w:ascii="仿宋_GB2312" w:hAnsi="仿宋_GB2312" w:eastAsia="仿宋_GB2312" w:cs="仿宋_GB2312"/>
          <w:sz w:val="24"/>
        </w:rPr>
        <w:t>2.23、检测任务完成后，软件可控制仪器自动休眠、自动保存全部检测数据，并可联动自动关闭计算机设备。</w:t>
      </w:r>
    </w:p>
    <w:p w14:paraId="4ECB8902">
      <w:pPr>
        <w:pStyle w:val="4"/>
        <w:spacing w:before="150" w:after="105"/>
        <w:ind w:left="420"/>
        <w:jc w:val="left"/>
      </w:pPr>
      <w:r>
        <w:rPr>
          <w:rFonts w:ascii="仿宋_GB2312" w:hAnsi="仿宋_GB2312" w:eastAsia="仿宋_GB2312" w:cs="仿宋_GB2312"/>
          <w:b/>
          <w:sz w:val="24"/>
        </w:rPr>
        <w:t>（评审项68）</w:t>
      </w:r>
      <w:r>
        <w:rPr>
          <w:rFonts w:ascii="仿宋_GB2312" w:hAnsi="仿宋_GB2312" w:eastAsia="仿宋_GB2312" w:cs="仿宋_GB2312"/>
          <w:sz w:val="24"/>
        </w:rPr>
        <w:t>2.24、仪器可升级为液相色谱-原子荧光联用仪。</w:t>
      </w:r>
    </w:p>
    <w:p w14:paraId="2D721573">
      <w:pPr>
        <w:pStyle w:val="4"/>
        <w:spacing w:before="150" w:after="105"/>
        <w:ind w:left="420"/>
        <w:jc w:val="left"/>
      </w:pPr>
      <w:r>
        <w:rPr>
          <w:rFonts w:ascii="仿宋_GB2312" w:hAnsi="仿宋_GB2312" w:eastAsia="仿宋_GB2312" w:cs="仿宋_GB2312"/>
          <w:b/>
          <w:sz w:val="24"/>
        </w:rPr>
        <w:t>（评审项69）</w:t>
      </w:r>
      <w:r>
        <w:rPr>
          <w:rFonts w:ascii="仿宋_GB2312" w:hAnsi="仿宋_GB2312" w:eastAsia="仿宋_GB2312" w:cs="仿宋_GB2312"/>
          <w:sz w:val="24"/>
        </w:rPr>
        <w:t>2.25、设备配套废液桶搭载智能液位监测系统，采用电池供电，无需外接电源线；液位监测系统采用三级密封防水设计，防护等级达IP65。废液桶配备尾气捕集肼，可自动吸附废液挥发的酸性气体，有效保护实验室环境，且倾倒废液时无需拆卸尾气捕集阱，操作便捷。</w:t>
      </w:r>
      <w:r>
        <w:rPr>
          <w:rFonts w:ascii="仿宋_GB2312" w:hAnsi="仿宋_GB2312" w:eastAsia="仿宋_GB2312" w:cs="仿宋_GB2312"/>
          <w:b/>
          <w:sz w:val="24"/>
        </w:rPr>
        <w:t>（需提供仪器实物照片佐证）</w:t>
      </w:r>
    </w:p>
    <w:p w14:paraId="2C62178F">
      <w:pPr>
        <w:pStyle w:val="4"/>
        <w:spacing w:before="105" w:after="105"/>
        <w:jc w:val="left"/>
      </w:pPr>
      <w:r>
        <w:rPr>
          <w:rFonts w:ascii="仿宋_GB2312" w:hAnsi="仿宋_GB2312" w:eastAsia="仿宋_GB2312" w:cs="仿宋_GB2312"/>
          <w:b/>
          <w:sz w:val="24"/>
        </w:rPr>
        <w:t>★3、配置清单</w:t>
      </w:r>
    </w:p>
    <w:p w14:paraId="2B7814C6">
      <w:pPr>
        <w:pStyle w:val="4"/>
        <w:spacing w:before="105" w:after="105"/>
        <w:jc w:val="left"/>
      </w:pPr>
      <w:r>
        <w:rPr>
          <w:rFonts w:ascii="仿宋_GB2312" w:hAnsi="仿宋_GB2312" w:eastAsia="仿宋_GB2312" w:cs="仿宋_GB2312"/>
          <w:b/>
          <w:sz w:val="24"/>
        </w:rPr>
        <w:t>4-1微波消解仪</w:t>
      </w:r>
    </w:p>
    <w:p w14:paraId="68D2E3C1">
      <w:pPr>
        <w:pStyle w:val="4"/>
        <w:spacing w:before="150" w:after="105"/>
        <w:ind w:left="420"/>
        <w:jc w:val="left"/>
      </w:pPr>
      <w:r>
        <w:rPr>
          <w:rFonts w:ascii="仿宋_GB2312" w:hAnsi="仿宋_GB2312" w:eastAsia="仿宋_GB2312" w:cs="仿宋_GB2312"/>
          <w:sz w:val="24"/>
        </w:rPr>
        <w:t>（1）微波消解萃取主机，含全不锈钢安全防爆门体1套</w:t>
      </w:r>
    </w:p>
    <w:p w14:paraId="3286DA19">
      <w:pPr>
        <w:pStyle w:val="4"/>
        <w:spacing w:before="150" w:after="105"/>
        <w:ind w:left="420"/>
        <w:jc w:val="left"/>
      </w:pPr>
      <w:r>
        <w:rPr>
          <w:rFonts w:ascii="仿宋_GB2312" w:hAnsi="仿宋_GB2312" w:eastAsia="仿宋_GB2312" w:cs="仿宋_GB2312"/>
          <w:sz w:val="24"/>
        </w:rPr>
        <w:t>（2）全罐温度控制系统1套</w:t>
      </w:r>
    </w:p>
    <w:p w14:paraId="120C8051">
      <w:pPr>
        <w:pStyle w:val="4"/>
        <w:spacing w:before="150" w:after="105"/>
        <w:ind w:left="420"/>
        <w:jc w:val="left"/>
      </w:pPr>
      <w:r>
        <w:rPr>
          <w:rFonts w:ascii="仿宋_GB2312" w:hAnsi="仿宋_GB2312" w:eastAsia="仿宋_GB2312" w:cs="仿宋_GB2312"/>
          <w:sz w:val="24"/>
        </w:rPr>
        <w:t>（3）含底部安装的红外传感器2个</w:t>
      </w:r>
    </w:p>
    <w:p w14:paraId="22E3E6D9">
      <w:pPr>
        <w:pStyle w:val="4"/>
        <w:spacing w:before="150" w:after="105"/>
        <w:ind w:left="420"/>
        <w:jc w:val="left"/>
      </w:pPr>
      <w:r>
        <w:rPr>
          <w:rFonts w:ascii="仿宋_GB2312" w:hAnsi="仿宋_GB2312" w:eastAsia="仿宋_GB2312" w:cs="仿宋_GB2312"/>
          <w:sz w:val="24"/>
        </w:rPr>
        <w:t>（4）高压消解转子（≥40位）1套</w:t>
      </w:r>
    </w:p>
    <w:p w14:paraId="4BD2AA3B">
      <w:pPr>
        <w:pStyle w:val="4"/>
        <w:spacing w:before="150" w:after="105"/>
        <w:ind w:left="420"/>
        <w:jc w:val="left"/>
      </w:pPr>
      <w:r>
        <w:rPr>
          <w:rFonts w:ascii="仿宋_GB2312" w:hAnsi="仿宋_GB2312" w:eastAsia="仿宋_GB2312" w:cs="仿宋_GB2312"/>
          <w:sz w:val="24"/>
        </w:rPr>
        <w:t>（5）超高压消解转子（≥15位）1套</w:t>
      </w:r>
    </w:p>
    <w:p w14:paraId="1877208B">
      <w:pPr>
        <w:pStyle w:val="4"/>
        <w:spacing w:before="150" w:after="105"/>
        <w:ind w:left="420"/>
        <w:jc w:val="left"/>
      </w:pPr>
      <w:r>
        <w:rPr>
          <w:rFonts w:ascii="仿宋_GB2312" w:hAnsi="仿宋_GB2312" w:eastAsia="仿宋_GB2312" w:cs="仿宋_GB2312"/>
          <w:sz w:val="24"/>
        </w:rPr>
        <w:t>（6）高压消解罐内罐（≥60mL）80套</w:t>
      </w:r>
    </w:p>
    <w:p w14:paraId="62BB89F7">
      <w:pPr>
        <w:pStyle w:val="4"/>
        <w:spacing w:before="150" w:after="105"/>
        <w:ind w:left="420"/>
        <w:jc w:val="left"/>
      </w:pPr>
      <w:r>
        <w:rPr>
          <w:rFonts w:ascii="仿宋_GB2312" w:hAnsi="仿宋_GB2312" w:eastAsia="仿宋_GB2312" w:cs="仿宋_GB2312"/>
          <w:sz w:val="24"/>
        </w:rPr>
        <w:t>（7）超高压解罐内罐(≥100mL) 30套</w:t>
      </w:r>
    </w:p>
    <w:p w14:paraId="5CDFCE3B">
      <w:pPr>
        <w:pStyle w:val="4"/>
        <w:spacing w:before="150" w:after="105"/>
        <w:ind w:left="420"/>
        <w:jc w:val="left"/>
      </w:pPr>
      <w:r>
        <w:rPr>
          <w:rFonts w:ascii="仿宋_GB2312" w:hAnsi="仿宋_GB2312" w:eastAsia="仿宋_GB2312" w:cs="仿宋_GB2312"/>
          <w:sz w:val="24"/>
        </w:rPr>
        <w:t>（8）60mL消解罐配套赶酸仪1套</w:t>
      </w:r>
    </w:p>
    <w:p w14:paraId="7DA1390A">
      <w:pPr>
        <w:pStyle w:val="4"/>
        <w:spacing w:before="150" w:after="105"/>
        <w:ind w:left="420"/>
        <w:jc w:val="left"/>
      </w:pPr>
      <w:r>
        <w:rPr>
          <w:rFonts w:ascii="仿宋_GB2312" w:hAnsi="仿宋_GB2312" w:eastAsia="仿宋_GB2312" w:cs="仿宋_GB2312"/>
          <w:sz w:val="24"/>
        </w:rPr>
        <w:t>（9）100mL消解罐配套赶酸仪1套</w:t>
      </w:r>
    </w:p>
    <w:p w14:paraId="67D70A47">
      <w:pPr>
        <w:pStyle w:val="4"/>
        <w:spacing w:before="150" w:after="105"/>
        <w:ind w:left="420"/>
        <w:jc w:val="left"/>
      </w:pPr>
      <w:r>
        <w:rPr>
          <w:rFonts w:ascii="仿宋_GB2312" w:hAnsi="仿宋_GB2312" w:eastAsia="仿宋_GB2312" w:cs="仿宋_GB2312"/>
          <w:sz w:val="24"/>
        </w:rPr>
        <w:t>（10）24孔试管支架2个</w:t>
      </w:r>
    </w:p>
    <w:p w14:paraId="421DD4E5">
      <w:pPr>
        <w:pStyle w:val="4"/>
        <w:spacing w:before="150" w:after="105"/>
        <w:ind w:left="420"/>
        <w:jc w:val="left"/>
      </w:pPr>
      <w:r>
        <w:rPr>
          <w:rFonts w:ascii="仿宋_GB2312" w:hAnsi="仿宋_GB2312" w:eastAsia="仿宋_GB2312" w:cs="仿宋_GB2312"/>
          <w:sz w:val="24"/>
        </w:rPr>
        <w:t>（11）循环水机1套</w:t>
      </w:r>
    </w:p>
    <w:p w14:paraId="67706A92">
      <w:pPr>
        <w:pStyle w:val="4"/>
        <w:spacing w:before="150" w:after="105"/>
        <w:ind w:left="420"/>
        <w:jc w:val="left"/>
      </w:pPr>
      <w:r>
        <w:rPr>
          <w:rFonts w:ascii="仿宋_GB2312" w:hAnsi="仿宋_GB2312" w:eastAsia="仿宋_GB2312" w:cs="仿宋_GB2312"/>
          <w:sz w:val="24"/>
        </w:rPr>
        <w:t>（12）950mL内衬杯1个</w:t>
      </w:r>
    </w:p>
    <w:p w14:paraId="11CA4B63">
      <w:pPr>
        <w:pStyle w:val="4"/>
        <w:spacing w:before="150" w:after="105"/>
        <w:ind w:left="420"/>
        <w:jc w:val="left"/>
      </w:pPr>
      <w:r>
        <w:rPr>
          <w:rFonts w:ascii="仿宋_GB2312" w:hAnsi="仿宋_GB2312" w:eastAsia="仿宋_GB2312" w:cs="仿宋_GB2312"/>
          <w:sz w:val="24"/>
        </w:rPr>
        <w:t>（13）样品支架挂件1个</w:t>
      </w:r>
    </w:p>
    <w:p w14:paraId="6184C571">
      <w:pPr>
        <w:pStyle w:val="4"/>
        <w:spacing w:before="150" w:after="105"/>
        <w:ind w:left="420"/>
        <w:jc w:val="left"/>
      </w:pPr>
      <w:r>
        <w:rPr>
          <w:rFonts w:ascii="仿宋_GB2312" w:hAnsi="仿宋_GB2312" w:eastAsia="仿宋_GB2312" w:cs="仿宋_GB2312"/>
          <w:sz w:val="24"/>
        </w:rPr>
        <w:t>（14）15 mL石英消解管7套（105根）</w:t>
      </w:r>
    </w:p>
    <w:p w14:paraId="1EFACC55">
      <w:pPr>
        <w:pStyle w:val="4"/>
        <w:spacing w:before="105" w:after="105"/>
        <w:ind w:firstLine="240"/>
        <w:jc w:val="both"/>
      </w:pPr>
      <w:r>
        <w:rPr>
          <w:rFonts w:ascii="仿宋_GB2312" w:hAnsi="仿宋_GB2312" w:eastAsia="仿宋_GB2312" w:cs="仿宋_GB2312"/>
          <w:sz w:val="24"/>
        </w:rPr>
        <w:t>(15)15mL玻璃管4套（250根/套）</w:t>
      </w:r>
    </w:p>
    <w:p w14:paraId="3038889B">
      <w:pPr>
        <w:pStyle w:val="4"/>
        <w:spacing w:before="105" w:after="105"/>
        <w:jc w:val="left"/>
      </w:pPr>
      <w:r>
        <w:rPr>
          <w:rFonts w:ascii="仿宋_GB2312" w:hAnsi="仿宋_GB2312" w:eastAsia="仿宋_GB2312" w:cs="仿宋_GB2312"/>
          <w:b/>
          <w:sz w:val="24"/>
        </w:rPr>
        <w:t>4-2原子吸收光谱仪</w:t>
      </w:r>
    </w:p>
    <w:p w14:paraId="03E317E3">
      <w:pPr>
        <w:pStyle w:val="4"/>
        <w:spacing w:before="150" w:after="105"/>
        <w:ind w:left="420"/>
        <w:jc w:val="left"/>
      </w:pPr>
      <w:r>
        <w:rPr>
          <w:rFonts w:ascii="仿宋_GB2312" w:hAnsi="仿宋_GB2312" w:eastAsia="仿宋_GB2312" w:cs="仿宋_GB2312"/>
          <w:sz w:val="24"/>
        </w:rPr>
        <w:t>（1）火焰石墨炉一体机原子吸收主机1台</w:t>
      </w:r>
    </w:p>
    <w:p w14:paraId="25C02959">
      <w:pPr>
        <w:pStyle w:val="4"/>
        <w:spacing w:before="150" w:after="105"/>
        <w:ind w:left="420"/>
        <w:jc w:val="left"/>
      </w:pPr>
      <w:r>
        <w:rPr>
          <w:rFonts w:ascii="仿宋_GB2312" w:hAnsi="仿宋_GB2312" w:eastAsia="仿宋_GB2312" w:cs="仿宋_GB2312"/>
          <w:sz w:val="24"/>
        </w:rPr>
        <w:t>（2）石墨炉自动进样器1套</w:t>
      </w:r>
    </w:p>
    <w:p w14:paraId="7891B4DD">
      <w:pPr>
        <w:pStyle w:val="4"/>
        <w:spacing w:before="150" w:after="105"/>
        <w:ind w:left="420"/>
        <w:jc w:val="left"/>
      </w:pPr>
      <w:r>
        <w:rPr>
          <w:rFonts w:ascii="仿宋_GB2312" w:hAnsi="仿宋_GB2312" w:eastAsia="仿宋_GB2312" w:cs="仿宋_GB2312"/>
          <w:sz w:val="24"/>
        </w:rPr>
        <w:t>（3）静音空气压缩机1台</w:t>
      </w:r>
    </w:p>
    <w:p w14:paraId="402BE1DB">
      <w:pPr>
        <w:pStyle w:val="4"/>
        <w:spacing w:before="150" w:after="105"/>
        <w:ind w:left="420"/>
        <w:jc w:val="left"/>
      </w:pPr>
      <w:r>
        <w:rPr>
          <w:rFonts w:ascii="仿宋_GB2312" w:hAnsi="仿宋_GB2312" w:eastAsia="仿宋_GB2312" w:cs="仿宋_GB2312"/>
          <w:sz w:val="24"/>
        </w:rPr>
        <w:t>（4）冷却水循环器1台</w:t>
      </w:r>
    </w:p>
    <w:p w14:paraId="583B4C4E">
      <w:pPr>
        <w:pStyle w:val="4"/>
        <w:spacing w:before="150" w:after="105"/>
        <w:ind w:left="420"/>
        <w:jc w:val="left"/>
      </w:pPr>
      <w:r>
        <w:rPr>
          <w:rFonts w:ascii="仿宋_GB2312" w:hAnsi="仿宋_GB2312" w:eastAsia="仿宋_GB2312" w:cs="仿宋_GB2312"/>
          <w:sz w:val="24"/>
        </w:rPr>
        <w:t>（5）原装空心阴极灯8支</w:t>
      </w:r>
    </w:p>
    <w:p w14:paraId="42DCF06E">
      <w:pPr>
        <w:pStyle w:val="4"/>
        <w:spacing w:before="150" w:after="105"/>
        <w:ind w:left="420"/>
        <w:jc w:val="left"/>
      </w:pPr>
      <w:r>
        <w:rPr>
          <w:rFonts w:ascii="仿宋_GB2312" w:hAnsi="仿宋_GB2312" w:eastAsia="仿宋_GB2312" w:cs="仿宋_GB2312"/>
          <w:sz w:val="24"/>
        </w:rPr>
        <w:t>（6）原装标准横向石墨管35根</w:t>
      </w:r>
    </w:p>
    <w:p w14:paraId="6B463995">
      <w:pPr>
        <w:pStyle w:val="4"/>
        <w:spacing w:before="150" w:after="105"/>
        <w:ind w:left="420"/>
        <w:jc w:val="left"/>
      </w:pPr>
      <w:r>
        <w:rPr>
          <w:rFonts w:ascii="仿宋_GB2312" w:hAnsi="仿宋_GB2312" w:eastAsia="仿宋_GB2312" w:cs="仿宋_GB2312"/>
          <w:sz w:val="24"/>
        </w:rPr>
        <w:t>（7）样品杯：1.5ml 聚酯样品杯1000个</w:t>
      </w:r>
    </w:p>
    <w:p w14:paraId="0CB7BB25">
      <w:pPr>
        <w:pStyle w:val="4"/>
        <w:spacing w:before="150" w:after="105"/>
        <w:ind w:left="420"/>
        <w:jc w:val="left"/>
      </w:pPr>
      <w:r>
        <w:rPr>
          <w:rFonts w:ascii="仿宋_GB2312" w:hAnsi="仿宋_GB2312" w:eastAsia="仿宋_GB2312" w:cs="仿宋_GB2312"/>
          <w:sz w:val="24"/>
        </w:rPr>
        <w:t>（8）PPS材质、玻璃材质撞击球各1个</w:t>
      </w:r>
    </w:p>
    <w:p w14:paraId="58378EC8">
      <w:pPr>
        <w:pStyle w:val="4"/>
        <w:spacing w:before="150" w:after="105"/>
        <w:ind w:left="420"/>
        <w:jc w:val="left"/>
      </w:pPr>
      <w:r>
        <w:rPr>
          <w:rFonts w:ascii="仿宋_GB2312" w:hAnsi="仿宋_GB2312" w:eastAsia="仿宋_GB2312" w:cs="仿宋_GB2312"/>
          <w:sz w:val="24"/>
        </w:rPr>
        <w:t>（9）进样毛细管1套</w:t>
      </w:r>
    </w:p>
    <w:p w14:paraId="0E1E007B">
      <w:pPr>
        <w:pStyle w:val="4"/>
        <w:spacing w:before="105" w:after="105"/>
        <w:jc w:val="left"/>
      </w:pPr>
      <w:r>
        <w:rPr>
          <w:rFonts w:ascii="仿宋_GB2312" w:hAnsi="仿宋_GB2312" w:eastAsia="仿宋_GB2312" w:cs="仿宋_GB2312"/>
          <w:sz w:val="24"/>
        </w:rPr>
        <w:t>（10）输入设备1台（性能不低于i5-14400F，16G 内存1TB 固态，独显8G，配23.8 寸显示器，分辨率≥1920×1080，正版操作系统、office，原厂全新整机）。</w:t>
      </w:r>
    </w:p>
    <w:p w14:paraId="5FC1FA65">
      <w:pPr>
        <w:pStyle w:val="4"/>
        <w:spacing w:before="150" w:after="105"/>
        <w:ind w:left="420"/>
        <w:jc w:val="left"/>
      </w:pPr>
      <w:r>
        <w:rPr>
          <w:rFonts w:ascii="仿宋_GB2312" w:hAnsi="仿宋_GB2312" w:eastAsia="仿宋_GB2312" w:cs="仿宋_GB2312"/>
          <w:sz w:val="24"/>
        </w:rPr>
        <w:t>（11）远程控制终端1台（不低于i7 CPU, 16GB RAM, 1TB 硬盘驱动器，≥24"LED显示器）。</w:t>
      </w:r>
    </w:p>
    <w:p w14:paraId="747CC789">
      <w:pPr>
        <w:pStyle w:val="4"/>
        <w:spacing w:before="150" w:after="105"/>
        <w:ind w:left="420"/>
        <w:jc w:val="left"/>
      </w:pPr>
      <w:r>
        <w:rPr>
          <w:rFonts w:ascii="仿宋_GB2312" w:hAnsi="仿宋_GB2312" w:eastAsia="仿宋_GB2312" w:cs="仿宋_GB2312"/>
          <w:sz w:val="24"/>
        </w:rPr>
        <w:t>（12）输出设备1台（A4 复印打印扫描一体机，自动高速双面，兼容多介质，通用耗材无耗材芯片锁，全新原厂设备）。</w:t>
      </w:r>
    </w:p>
    <w:p w14:paraId="07DBD94F">
      <w:pPr>
        <w:pStyle w:val="4"/>
        <w:spacing w:before="105" w:after="105"/>
        <w:jc w:val="left"/>
      </w:pPr>
      <w:r>
        <w:rPr>
          <w:rFonts w:ascii="仿宋_GB2312" w:hAnsi="仿宋_GB2312" w:eastAsia="仿宋_GB2312" w:cs="仿宋_GB2312"/>
          <w:b/>
          <w:sz w:val="24"/>
        </w:rPr>
        <w:t>4-3原子荧光光谱仪</w:t>
      </w:r>
    </w:p>
    <w:p w14:paraId="320A23D8">
      <w:pPr>
        <w:pStyle w:val="4"/>
        <w:spacing w:before="105" w:after="150"/>
        <w:jc w:val="left"/>
      </w:pPr>
      <w:r>
        <w:rPr>
          <w:rFonts w:ascii="仿宋_GB2312" w:hAnsi="仿宋_GB2312" w:eastAsia="仿宋_GB2312" w:cs="仿宋_GB2312"/>
          <w:sz w:val="24"/>
        </w:rPr>
        <w:t>（1）主机（三通道原子荧光）1台</w:t>
      </w:r>
    </w:p>
    <w:p w14:paraId="3635FD1D">
      <w:pPr>
        <w:pStyle w:val="4"/>
        <w:spacing w:before="105" w:after="150"/>
        <w:jc w:val="left"/>
      </w:pPr>
      <w:r>
        <w:rPr>
          <w:rFonts w:ascii="仿宋_GB2312" w:hAnsi="仿宋_GB2312" w:eastAsia="仿宋_GB2312" w:cs="仿宋_GB2312"/>
          <w:sz w:val="24"/>
        </w:rPr>
        <w:t>（2）内置式注射泵和蠕动泵联用进样系统1套</w:t>
      </w:r>
    </w:p>
    <w:p w14:paraId="2EC4087C">
      <w:pPr>
        <w:pStyle w:val="4"/>
        <w:spacing w:before="105" w:after="150"/>
        <w:jc w:val="left"/>
      </w:pPr>
      <w:r>
        <w:rPr>
          <w:rFonts w:ascii="仿宋_GB2312" w:hAnsi="仿宋_GB2312" w:eastAsia="仿宋_GB2312" w:cs="仿宋_GB2312"/>
          <w:sz w:val="24"/>
        </w:rPr>
        <w:t>（3）极坐标自动进样器，单个样品盘≥160位兼容10、15/25ml样品管1套</w:t>
      </w:r>
    </w:p>
    <w:p w14:paraId="4F9E15FE">
      <w:pPr>
        <w:pStyle w:val="4"/>
        <w:spacing w:before="105" w:after="150"/>
        <w:jc w:val="left"/>
      </w:pPr>
      <w:r>
        <w:rPr>
          <w:rFonts w:ascii="仿宋_GB2312" w:hAnsi="仿宋_GB2312" w:eastAsia="仿宋_GB2312" w:cs="仿宋_GB2312"/>
          <w:sz w:val="24"/>
        </w:rPr>
        <w:t>（4）数据处理系统、专用中文操作软件1套</w:t>
      </w:r>
    </w:p>
    <w:p w14:paraId="2B4BB1F4">
      <w:pPr>
        <w:pStyle w:val="4"/>
        <w:spacing w:before="105" w:after="150"/>
        <w:jc w:val="left"/>
      </w:pPr>
      <w:r>
        <w:rPr>
          <w:rFonts w:ascii="仿宋_GB2312" w:hAnsi="仿宋_GB2312" w:eastAsia="仿宋_GB2312" w:cs="仿宋_GB2312"/>
          <w:sz w:val="24"/>
        </w:rPr>
        <w:t>（5）抗坏血酸、硫脲等化学试剂1套</w:t>
      </w:r>
    </w:p>
    <w:p w14:paraId="271CFDE8">
      <w:pPr>
        <w:pStyle w:val="4"/>
        <w:spacing w:before="105" w:after="150"/>
        <w:jc w:val="left"/>
      </w:pPr>
      <w:r>
        <w:rPr>
          <w:rFonts w:ascii="仿宋_GB2312" w:hAnsi="仿宋_GB2312" w:eastAsia="仿宋_GB2312" w:cs="仿宋_GB2312"/>
          <w:sz w:val="24"/>
        </w:rPr>
        <w:t>（6）砷、汞、硒、锡、锑标准溶液1套</w:t>
      </w:r>
    </w:p>
    <w:p w14:paraId="2AC1F064">
      <w:pPr>
        <w:pStyle w:val="4"/>
        <w:spacing w:before="105" w:after="150"/>
        <w:jc w:val="left"/>
      </w:pPr>
      <w:r>
        <w:rPr>
          <w:rFonts w:ascii="仿宋_GB2312" w:hAnsi="仿宋_GB2312" w:eastAsia="仿宋_GB2312" w:cs="仿宋_GB2312"/>
          <w:sz w:val="24"/>
        </w:rPr>
        <w:t>（7）带捕集报警装置废液桶1套输</w:t>
      </w:r>
    </w:p>
    <w:p w14:paraId="279FEA63">
      <w:pPr>
        <w:pStyle w:val="4"/>
        <w:spacing w:before="105" w:after="150"/>
        <w:jc w:val="left"/>
      </w:pPr>
      <w:r>
        <w:rPr>
          <w:rFonts w:ascii="仿宋_GB2312" w:hAnsi="仿宋_GB2312" w:eastAsia="仿宋_GB2312" w:cs="仿宋_GB2312"/>
          <w:sz w:val="24"/>
        </w:rPr>
        <w:t>（8）输入设备（性能不低于i5-14400F，16G 内存1TB 固态，独显8G，配23.8 寸显示器，分辨率≥1920×1080，正版操作系统、office，原厂全新整机）</w:t>
      </w:r>
    </w:p>
    <w:p w14:paraId="5E9F72A6">
      <w:pPr>
        <w:pStyle w:val="4"/>
        <w:spacing w:before="105" w:after="150"/>
        <w:jc w:val="left"/>
      </w:pPr>
      <w:r>
        <w:rPr>
          <w:rFonts w:ascii="仿宋_GB2312" w:hAnsi="仿宋_GB2312" w:eastAsia="仿宋_GB2312" w:cs="仿宋_GB2312"/>
          <w:sz w:val="24"/>
        </w:rPr>
        <w:t>（9）输出设备1台（A4 复印打印扫描一体机，自动高速双面，兼容多介质，通用耗材无耗材芯片锁，全新原厂设备）</w:t>
      </w:r>
    </w:p>
    <w:p w14:paraId="0B4102D0">
      <w:pPr>
        <w:pStyle w:val="4"/>
        <w:spacing w:before="105" w:after="150"/>
        <w:jc w:val="left"/>
      </w:pPr>
      <w:r>
        <w:rPr>
          <w:rFonts w:ascii="仿宋_GB2312" w:hAnsi="仿宋_GB2312" w:eastAsia="仿宋_GB2312" w:cs="仿宋_GB2312"/>
          <w:sz w:val="24"/>
        </w:rPr>
        <w:t>（10）内置氢气气路系统1套</w:t>
      </w:r>
    </w:p>
    <w:p w14:paraId="628A9BFF">
      <w:pPr>
        <w:pStyle w:val="4"/>
        <w:spacing w:before="105" w:after="150"/>
        <w:jc w:val="left"/>
      </w:pPr>
      <w:r>
        <w:rPr>
          <w:rFonts w:ascii="仿宋_GB2312" w:hAnsi="仿宋_GB2312" w:eastAsia="仿宋_GB2312" w:cs="仿宋_GB2312"/>
          <w:sz w:val="24"/>
        </w:rPr>
        <w:t>（11）移液枪5把（100μL1把，1mL 1把，5mL 2把，10mL 1把）。</w:t>
      </w:r>
    </w:p>
    <w:p w14:paraId="16B32616">
      <w:pPr>
        <w:pStyle w:val="4"/>
        <w:spacing w:before="105" w:after="105"/>
        <w:jc w:val="both"/>
      </w:pPr>
      <w:r>
        <w:rPr>
          <w:rFonts w:ascii="仿宋_GB2312" w:hAnsi="仿宋_GB2312" w:eastAsia="仿宋_GB2312" w:cs="仿宋_GB2312"/>
          <w:sz w:val="24"/>
        </w:rPr>
        <w:t xml:space="preserve">      </w:t>
      </w:r>
      <w:r>
        <w:rPr>
          <w:rFonts w:ascii="仿宋_GB2312" w:hAnsi="仿宋_GB2312" w:eastAsia="仿宋_GB2312" w:cs="仿宋_GB2312"/>
          <w:b/>
          <w:sz w:val="24"/>
        </w:rPr>
        <w:t>采购包5：</w:t>
      </w:r>
      <w:r>
        <w:rPr>
          <w:rFonts w:ascii="仿宋_GB2312" w:hAnsi="仿宋_GB2312" w:eastAsia="仿宋_GB2312" w:cs="仿宋_GB2312"/>
          <w:sz w:val="24"/>
        </w:rPr>
        <w:t xml:space="preserve">    </w:t>
      </w:r>
    </w:p>
    <w:p w14:paraId="07BBC075">
      <w:pPr>
        <w:pStyle w:val="4"/>
        <w:spacing w:before="105" w:after="105"/>
        <w:jc w:val="both"/>
      </w:pPr>
      <w:r>
        <w:rPr>
          <w:rFonts w:ascii="仿宋_GB2312" w:hAnsi="仿宋_GB2312" w:eastAsia="仿宋_GB2312" w:cs="仿宋_GB2312"/>
          <w:sz w:val="24"/>
        </w:rPr>
        <w:t xml:space="preserve">  </w:t>
      </w:r>
      <w:r>
        <w:rPr>
          <w:rFonts w:ascii="仿宋_GB2312" w:hAnsi="仿宋_GB2312" w:eastAsia="仿宋_GB2312" w:cs="仿宋_GB2312"/>
          <w:b/>
          <w:sz w:val="21"/>
        </w:rPr>
        <w:t>5-1高效液相色谱仪(核心产品）</w:t>
      </w:r>
    </w:p>
    <w:p w14:paraId="7E3FB2ED">
      <w:pPr>
        <w:pStyle w:val="4"/>
        <w:spacing w:before="105" w:after="105"/>
        <w:jc w:val="both"/>
      </w:pPr>
      <w:r>
        <w:rPr>
          <w:rFonts w:ascii="仿宋_GB2312" w:hAnsi="仿宋_GB2312" w:eastAsia="仿宋_GB2312" w:cs="仿宋_GB2312"/>
          <w:b/>
          <w:sz w:val="21"/>
        </w:rPr>
        <w:t>1技术参数</w:t>
      </w:r>
    </w:p>
    <w:p w14:paraId="2610C1B4">
      <w:pPr>
        <w:pStyle w:val="4"/>
        <w:spacing w:before="105" w:after="105"/>
        <w:jc w:val="both"/>
      </w:pPr>
      <w:r>
        <w:rPr>
          <w:rFonts w:ascii="仿宋_GB2312" w:hAnsi="仿宋_GB2312" w:eastAsia="仿宋_GB2312" w:cs="仿宋_GB2312"/>
          <w:b/>
          <w:color w:val="000000"/>
          <w:sz w:val="24"/>
        </w:rPr>
        <w:t>1.1 溶剂管理系统</w:t>
      </w:r>
    </w:p>
    <w:p w14:paraId="05E6925B">
      <w:pPr>
        <w:pStyle w:val="4"/>
        <w:spacing w:before="105" w:after="105"/>
        <w:jc w:val="left"/>
      </w:pPr>
      <w:r>
        <w:rPr>
          <w:rFonts w:ascii="仿宋_GB2312" w:hAnsi="仿宋_GB2312" w:eastAsia="仿宋_GB2312" w:cs="仿宋_GB2312"/>
          <w:b/>
          <w:color w:val="000000"/>
          <w:sz w:val="24"/>
        </w:rPr>
        <w:t>（评审项1）</w:t>
      </w:r>
      <w:r>
        <w:rPr>
          <w:rFonts w:ascii="仿宋_GB2312" w:hAnsi="仿宋_GB2312" w:eastAsia="仿宋_GB2312" w:cs="仿宋_GB2312"/>
          <w:color w:val="000000"/>
          <w:sz w:val="24"/>
        </w:rPr>
        <w:t>1.1.1 色谱梯度：支持四元梯度配置，pH适配范围：1~13，可适配各类酸碱体系流动相。</w:t>
      </w:r>
    </w:p>
    <w:p w14:paraId="56D316CD">
      <w:pPr>
        <w:pStyle w:val="4"/>
        <w:spacing w:before="105" w:after="105"/>
        <w:jc w:val="left"/>
      </w:pPr>
      <w:r>
        <w:rPr>
          <w:rFonts w:ascii="仿宋_GB2312" w:hAnsi="仿宋_GB2312" w:eastAsia="仿宋_GB2312" w:cs="仿宋_GB2312"/>
          <w:b/>
          <w:color w:val="000000"/>
          <w:sz w:val="24"/>
        </w:rPr>
        <w:t>（评审项2）</w:t>
      </w:r>
      <w:r>
        <w:rPr>
          <w:rFonts w:ascii="仿宋_GB2312" w:hAnsi="仿宋_GB2312" w:eastAsia="仿宋_GB2312" w:cs="仿宋_GB2312"/>
          <w:color w:val="000000"/>
          <w:sz w:val="24"/>
        </w:rPr>
        <w:t xml:space="preserve">1.1.2 </w:t>
      </w:r>
      <w:r>
        <w:rPr>
          <w:rFonts w:ascii="仿宋_GB2312" w:hAnsi="仿宋_GB2312" w:eastAsia="仿宋_GB2312" w:cs="仿宋_GB2312"/>
          <w:sz w:val="24"/>
        </w:rPr>
        <w:t>泵流量脉动抑制方式：通过双路压力传感器闭环反馈控制实现流量脉动抑制，系统无需外置脉冲阻尼器</w:t>
      </w:r>
      <w:r>
        <w:rPr>
          <w:rFonts w:ascii="仿宋_GB2312" w:hAnsi="仿宋_GB2312" w:eastAsia="仿宋_GB2312" w:cs="仿宋_GB2312"/>
          <w:color w:val="000000"/>
          <w:sz w:val="24"/>
        </w:rPr>
        <w:t>。</w:t>
      </w:r>
    </w:p>
    <w:p w14:paraId="72909A87">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1.1.3 泵压力传感器反馈回路：不少于2路。</w:t>
      </w:r>
      <w:r>
        <w:rPr>
          <w:rFonts w:ascii="仿宋_GB2312" w:hAnsi="仿宋_GB2312" w:eastAsia="仿宋_GB2312" w:cs="仿宋_GB2312"/>
          <w:b/>
          <w:sz w:val="24"/>
        </w:rPr>
        <w:t>（需提供泵构造图作为证明）</w:t>
      </w:r>
    </w:p>
    <w:p w14:paraId="6C95A8A1">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1.1.4 流量范围：0.001~10.000 mL/min，最小调节增量为0.001 mLL。</w:t>
      </w:r>
      <w:r>
        <w:rPr>
          <w:rFonts w:ascii="仿宋_GB2312" w:hAnsi="仿宋_GB2312" w:eastAsia="仿宋_GB2312" w:cs="仿宋_GB2312"/>
          <w:b/>
          <w:sz w:val="24"/>
        </w:rPr>
        <w:t>（需提供产品功能官网截图或产品技术规格书佐证）</w:t>
      </w:r>
    </w:p>
    <w:p w14:paraId="1A492A84">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1.1.5 最大操作压力：≥12000 psi。</w:t>
      </w:r>
      <w:r>
        <w:rPr>
          <w:rFonts w:ascii="仿宋_GB2312" w:hAnsi="仿宋_GB2312" w:eastAsia="仿宋_GB2312" w:cs="仿宋_GB2312"/>
          <w:b/>
          <w:sz w:val="24"/>
        </w:rPr>
        <w:t>（需提供产品功能官网截图或产品技术规格书佐证）</w:t>
      </w:r>
    </w:p>
    <w:p w14:paraId="6650FD0E">
      <w:pPr>
        <w:pStyle w:val="4"/>
        <w:spacing w:before="105" w:after="105"/>
        <w:jc w:val="left"/>
      </w:pPr>
      <w:r>
        <w:rPr>
          <w:rFonts w:ascii="仿宋_GB2312" w:hAnsi="仿宋_GB2312" w:eastAsia="仿宋_GB2312" w:cs="仿宋_GB2312"/>
          <w:b/>
          <w:color w:val="000000"/>
          <w:sz w:val="24"/>
        </w:rPr>
        <w:t>（评审项3）</w:t>
      </w:r>
      <w:r>
        <w:rPr>
          <w:rFonts w:ascii="仿宋_GB2312" w:hAnsi="仿宋_GB2312" w:eastAsia="仿宋_GB2312" w:cs="仿宋_GB2312"/>
          <w:color w:val="000000"/>
          <w:sz w:val="24"/>
        </w:rPr>
        <w:t>1.1.6 梯度延迟体积：≤1100 μL，且体积数值不随系统反压变化而改变。</w:t>
      </w:r>
    </w:p>
    <w:p w14:paraId="2E431DF4">
      <w:pPr>
        <w:pStyle w:val="4"/>
        <w:spacing w:before="105" w:after="105"/>
        <w:jc w:val="left"/>
      </w:pPr>
      <w:r>
        <w:rPr>
          <w:rFonts w:ascii="仿宋_GB2312" w:hAnsi="仿宋_GB2312" w:eastAsia="仿宋_GB2312" w:cs="仿宋_GB2312"/>
          <w:b/>
          <w:color w:val="000000"/>
          <w:sz w:val="24"/>
        </w:rPr>
        <w:t>（评审项4）</w:t>
      </w:r>
      <w:r>
        <w:rPr>
          <w:rFonts w:ascii="仿宋_GB2312" w:hAnsi="仿宋_GB2312" w:eastAsia="仿宋_GB2312" w:cs="仿宋_GB2312"/>
          <w:color w:val="000000"/>
          <w:sz w:val="24"/>
        </w:rPr>
        <w:t>1.1.7 流速精度：基于六次重复测试，保留时间＜20.00分钟时，流速精度SD值≤0.01 min；保留时间＞20.00分钟时，流速精度RSD≤0.05%。</w:t>
      </w:r>
    </w:p>
    <w:p w14:paraId="4BECCFE0">
      <w:pPr>
        <w:pStyle w:val="4"/>
        <w:spacing w:before="105" w:after="105"/>
        <w:jc w:val="left"/>
      </w:pPr>
      <w:r>
        <w:rPr>
          <w:rFonts w:ascii="仿宋_GB2312" w:hAnsi="仿宋_GB2312" w:eastAsia="仿宋_GB2312" w:cs="仿宋_GB2312"/>
          <w:b/>
          <w:color w:val="000000"/>
          <w:sz w:val="24"/>
        </w:rPr>
        <w:t>（评审项5）</w:t>
      </w:r>
      <w:r>
        <w:rPr>
          <w:rFonts w:ascii="仿宋_GB2312" w:hAnsi="仿宋_GB2312" w:eastAsia="仿宋_GB2312" w:cs="仿宋_GB2312"/>
          <w:color w:val="000000"/>
          <w:sz w:val="24"/>
        </w:rPr>
        <w:t>1.1.8 混合精度：基于六次重复测试，保留时间＜26.667 min时，混合精度RSD≤0.04 min；保留时间＞26.667 min时，混合精度RSD≤0.15%。</w:t>
      </w:r>
    </w:p>
    <w:p w14:paraId="3B33A0D0">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1.1.9 梯度变化模式：可预编11种梯度曲线，涵盖1种线性、2种步进、4种凹线、4种凸线四种类型，通过配套色谱软件实现精准控制</w:t>
      </w:r>
      <w:r>
        <w:rPr>
          <w:rFonts w:ascii="仿宋_GB2312" w:hAnsi="仿宋_GB2312" w:eastAsia="仿宋_GB2312" w:cs="仿宋_GB2312"/>
          <w:sz w:val="24"/>
        </w:rPr>
        <w:t>。</w:t>
      </w:r>
      <w:r>
        <w:rPr>
          <w:rFonts w:ascii="仿宋_GB2312" w:hAnsi="仿宋_GB2312" w:eastAsia="仿宋_GB2312" w:cs="仿宋_GB2312"/>
          <w:b/>
          <w:sz w:val="24"/>
        </w:rPr>
        <w:t>（需提供产品功能截图或产品技术规格书佐证）</w:t>
      </w:r>
    </w:p>
    <w:p w14:paraId="6AC9CA08">
      <w:pPr>
        <w:pStyle w:val="4"/>
        <w:spacing w:before="105" w:after="105"/>
        <w:jc w:val="left"/>
      </w:pPr>
      <w:r>
        <w:rPr>
          <w:rFonts w:ascii="仿宋_GB2312" w:hAnsi="仿宋_GB2312" w:eastAsia="仿宋_GB2312" w:cs="仿宋_GB2312"/>
          <w:b/>
          <w:color w:val="000000"/>
          <w:sz w:val="24"/>
        </w:rPr>
        <w:t>1.2 自动进样器管理系统</w:t>
      </w:r>
    </w:p>
    <w:p w14:paraId="749AB388">
      <w:pPr>
        <w:pStyle w:val="4"/>
        <w:spacing w:before="105" w:after="105"/>
        <w:jc w:val="left"/>
      </w:pPr>
      <w:r>
        <w:rPr>
          <w:rFonts w:ascii="仿宋_GB2312" w:hAnsi="仿宋_GB2312" w:eastAsia="仿宋_GB2312" w:cs="仿宋_GB2312"/>
          <w:b/>
          <w:color w:val="000000"/>
          <w:sz w:val="24"/>
        </w:rPr>
        <w:t>（评审项6）</w:t>
      </w:r>
      <w:r>
        <w:rPr>
          <w:rFonts w:ascii="仿宋_GB2312" w:hAnsi="仿宋_GB2312" w:eastAsia="仿宋_GB2312" w:cs="仿宋_GB2312"/>
          <w:color w:val="000000"/>
          <w:sz w:val="24"/>
        </w:rPr>
        <w:t>1.2.1 进样模式：采用流通针式进样结构。</w:t>
      </w:r>
    </w:p>
    <w:p w14:paraId="0EDE9EF5">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1.2.2 样品容量：适配2 mL样品瓶，样品位数量≥170位。</w:t>
      </w:r>
      <w:r>
        <w:rPr>
          <w:rFonts w:ascii="仿宋_GB2312" w:hAnsi="仿宋_GB2312" w:eastAsia="仿宋_GB2312" w:cs="仿宋_GB2312"/>
          <w:b/>
          <w:sz w:val="24"/>
        </w:rPr>
        <w:t>（需提供产品功能截图或产品技术规格书佐证）</w:t>
      </w:r>
    </w:p>
    <w:p w14:paraId="7A9DE48B">
      <w:pPr>
        <w:pStyle w:val="4"/>
        <w:spacing w:before="105" w:after="105"/>
        <w:jc w:val="left"/>
      </w:pPr>
      <w:r>
        <w:rPr>
          <w:rFonts w:ascii="仿宋_GB2312" w:hAnsi="仿宋_GB2312" w:eastAsia="仿宋_GB2312" w:cs="仿宋_GB2312"/>
          <w:b/>
          <w:color w:val="000000"/>
          <w:sz w:val="24"/>
        </w:rPr>
        <w:t>（评审项7）</w:t>
      </w:r>
      <w:r>
        <w:rPr>
          <w:rFonts w:ascii="仿宋_GB2312" w:hAnsi="仿宋_GB2312" w:eastAsia="仿宋_GB2312" w:cs="仿宋_GB2312"/>
          <w:color w:val="000000"/>
          <w:sz w:val="24"/>
        </w:rPr>
        <w:t>1.2.3 计量泵耐压性能：最高耐压≥12000 psi。</w:t>
      </w:r>
    </w:p>
    <w:p w14:paraId="428E80E3">
      <w:pPr>
        <w:pStyle w:val="4"/>
        <w:spacing w:before="105" w:after="105"/>
        <w:jc w:val="left"/>
      </w:pPr>
      <w:r>
        <w:rPr>
          <w:rFonts w:ascii="仿宋_GB2312" w:hAnsi="仿宋_GB2312" w:eastAsia="仿宋_GB2312" w:cs="仿宋_GB2312"/>
          <w:b/>
          <w:color w:val="000000"/>
          <w:sz w:val="24"/>
        </w:rPr>
        <w:t>（评审项8）</w:t>
      </w:r>
      <w:r>
        <w:rPr>
          <w:rFonts w:ascii="仿宋_GB2312" w:hAnsi="仿宋_GB2312" w:eastAsia="仿宋_GB2312" w:cs="仿宋_GB2312"/>
          <w:color w:val="000000"/>
          <w:sz w:val="24"/>
        </w:rPr>
        <w:t>1.2.4 样品交叉污染/残留：以咖啡因为检测介质，紫外检测条件下，样品残留及交叉污染率＜0.002%。</w:t>
      </w:r>
    </w:p>
    <w:p w14:paraId="0AA00932">
      <w:pPr>
        <w:pStyle w:val="4"/>
        <w:spacing w:before="105" w:after="105"/>
        <w:jc w:val="left"/>
      </w:pPr>
      <w:r>
        <w:rPr>
          <w:rFonts w:ascii="仿宋_GB2312" w:hAnsi="仿宋_GB2312" w:eastAsia="仿宋_GB2312" w:cs="仿宋_GB2312"/>
          <w:b/>
          <w:color w:val="000000"/>
          <w:sz w:val="24"/>
        </w:rPr>
        <w:t>（评审项9）</w:t>
      </w:r>
      <w:r>
        <w:rPr>
          <w:rFonts w:ascii="仿宋_GB2312" w:hAnsi="仿宋_GB2312" w:eastAsia="仿宋_GB2312" w:cs="仿宋_GB2312"/>
          <w:color w:val="000000"/>
          <w:sz w:val="24"/>
        </w:rPr>
        <w:t>1.2.5 进样针清洗方式：采用针座上下对冲式清洗，为集成式主动清洗结构，可自定义设置清洗参数。</w:t>
      </w:r>
    </w:p>
    <w:p w14:paraId="2CF207F6">
      <w:pPr>
        <w:pStyle w:val="4"/>
        <w:spacing w:before="105" w:after="105"/>
        <w:jc w:val="left"/>
      </w:pPr>
      <w:r>
        <w:rPr>
          <w:rFonts w:ascii="仿宋_GB2312" w:hAnsi="仿宋_GB2312" w:eastAsia="仿宋_GB2312" w:cs="仿宋_GB2312"/>
          <w:b/>
          <w:color w:val="000000"/>
          <w:sz w:val="24"/>
        </w:rPr>
        <w:t>（评审项10）</w:t>
      </w:r>
      <w:r>
        <w:rPr>
          <w:rFonts w:ascii="仿宋_GB2312" w:hAnsi="仿宋_GB2312" w:eastAsia="仿宋_GB2312" w:cs="仿宋_GB2312"/>
          <w:color w:val="000000"/>
          <w:sz w:val="24"/>
        </w:rPr>
        <w:t>1.2.6 进样针类型：专用穿刺针，进样体积0.5~0.9 μL时，RSD＜1.0%；进样体积1.0~4.9 μL时，RSD＜0.5%；进样体积5.0~1000.0 μL时，RSD＜0.25%。</w:t>
      </w:r>
    </w:p>
    <w:p w14:paraId="72E66B86">
      <w:pPr>
        <w:pStyle w:val="4"/>
        <w:spacing w:before="105" w:after="105"/>
        <w:jc w:val="left"/>
      </w:pPr>
      <w:r>
        <w:rPr>
          <w:rFonts w:ascii="仿宋_GB2312" w:hAnsi="仿宋_GB2312" w:eastAsia="仿宋_GB2312" w:cs="仿宋_GB2312"/>
          <w:b/>
          <w:color w:val="000000"/>
          <w:sz w:val="24"/>
        </w:rPr>
        <w:t>（评审项11）</w:t>
      </w:r>
      <w:r>
        <w:rPr>
          <w:rFonts w:ascii="仿宋_GB2312" w:hAnsi="仿宋_GB2312" w:eastAsia="仿宋_GB2312" w:cs="仿宋_GB2312"/>
          <w:color w:val="000000"/>
          <w:sz w:val="24"/>
        </w:rPr>
        <w:t>1.2.7</w:t>
      </w:r>
      <w:r>
        <w:rPr>
          <w:rFonts w:ascii="仿宋_GB2312" w:hAnsi="仿宋_GB2312" w:eastAsia="仿宋_GB2312" w:cs="仿宋_GB2312"/>
          <w:sz w:val="24"/>
        </w:rPr>
        <w:t xml:space="preserve"> </w:t>
      </w:r>
      <w:r>
        <w:rPr>
          <w:rFonts w:ascii="仿宋_GB2312" w:hAnsi="仿宋_GB2312" w:eastAsia="仿宋_GB2312" w:cs="仿宋_GB2312"/>
          <w:color w:val="000000"/>
          <w:sz w:val="24"/>
        </w:rPr>
        <w:t>样品室控温范围：4℃~40℃，温度调节最小增量0.1℃。</w:t>
      </w:r>
    </w:p>
    <w:p w14:paraId="70513901">
      <w:pPr>
        <w:pStyle w:val="4"/>
        <w:spacing w:before="105" w:after="105"/>
        <w:jc w:val="left"/>
      </w:pPr>
      <w:r>
        <w:rPr>
          <w:rFonts w:ascii="仿宋_GB2312" w:hAnsi="仿宋_GB2312" w:eastAsia="仿宋_GB2312" w:cs="仿宋_GB2312"/>
          <w:b/>
          <w:color w:val="000000"/>
          <w:sz w:val="24"/>
        </w:rPr>
        <w:t>1.3 色谱柱管理器</w:t>
      </w:r>
    </w:p>
    <w:p w14:paraId="15C65ED6">
      <w:pPr>
        <w:pStyle w:val="4"/>
        <w:spacing w:before="105" w:after="105"/>
        <w:jc w:val="left"/>
      </w:pPr>
      <w:r>
        <w:rPr>
          <w:rFonts w:ascii="仿宋_GB2312" w:hAnsi="仿宋_GB2312" w:eastAsia="仿宋_GB2312" w:cs="仿宋_GB2312"/>
          <w:b/>
          <w:color w:val="000000"/>
          <w:sz w:val="24"/>
        </w:rPr>
        <w:t>（评审项12）</w:t>
      </w:r>
      <w:r>
        <w:rPr>
          <w:rFonts w:ascii="仿宋_GB2312" w:hAnsi="仿宋_GB2312" w:eastAsia="仿宋_GB2312" w:cs="仿宋_GB2312"/>
          <w:color w:val="000000"/>
          <w:sz w:val="24"/>
        </w:rPr>
        <w:t>1.3.1 色谱柱适配规格：最大适配色谱柱内径8 mm，最大柱长300 mm，可兼容配备过滤器或保护柱的色谱柱组件。</w:t>
      </w:r>
    </w:p>
    <w:p w14:paraId="6A19278C">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1.3.2 温度控制范围：4.0℃~90.0℃，温度设定增量0.1℃，控温精度±0.5℃。</w:t>
      </w:r>
      <w:r>
        <w:rPr>
          <w:rFonts w:ascii="仿宋_GB2312" w:hAnsi="仿宋_GB2312" w:eastAsia="仿宋_GB2312" w:cs="仿宋_GB2312"/>
          <w:b/>
          <w:sz w:val="24"/>
        </w:rPr>
        <w:t>（需提供产品功能官网截图或产品技术规格书佐证）</w:t>
      </w:r>
    </w:p>
    <w:p w14:paraId="5E6C7A54">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1.3.3 色谱柱追踪功能：配备无线色谱柱追踪系统或有限扫码读取功能，可适配不少于200种分析柱类型。</w:t>
      </w:r>
      <w:r>
        <w:rPr>
          <w:rFonts w:ascii="仿宋_GB2312" w:hAnsi="仿宋_GB2312" w:eastAsia="仿宋_GB2312" w:cs="仿宋_GB2312"/>
          <w:b/>
          <w:sz w:val="24"/>
        </w:rPr>
        <w:t>（需提供产品功能官网截图或产品技术规格书佐证）</w:t>
      </w:r>
    </w:p>
    <w:p w14:paraId="655176ED">
      <w:pPr>
        <w:pStyle w:val="4"/>
        <w:spacing w:before="105" w:after="105"/>
        <w:jc w:val="left"/>
      </w:pPr>
      <w:r>
        <w:rPr>
          <w:rFonts w:ascii="仿宋_GB2312" w:hAnsi="仿宋_GB2312" w:eastAsia="仿宋_GB2312" w:cs="仿宋_GB2312"/>
          <w:b/>
          <w:color w:val="000000"/>
          <w:sz w:val="24"/>
        </w:rPr>
        <w:t>（评审项13）</w:t>
      </w:r>
      <w:r>
        <w:rPr>
          <w:rFonts w:ascii="仿宋_GB2312" w:hAnsi="仿宋_GB2312" w:eastAsia="仿宋_GB2312" w:cs="仿宋_GB2312"/>
          <w:color w:val="000000"/>
          <w:sz w:val="24"/>
        </w:rPr>
        <w:t>1.3.4 色谱柱智能检查：支持与分析方法自动匹配，规避色谱柱与方法不适配问题。</w:t>
      </w:r>
    </w:p>
    <w:p w14:paraId="7F9B2133">
      <w:pPr>
        <w:pStyle w:val="4"/>
        <w:spacing w:before="105" w:after="105"/>
        <w:jc w:val="left"/>
      </w:pPr>
      <w:r>
        <w:rPr>
          <w:rFonts w:ascii="仿宋_GB2312" w:hAnsi="仿宋_GB2312" w:eastAsia="仿宋_GB2312" w:cs="仿宋_GB2312"/>
          <w:b/>
          <w:color w:val="000000"/>
          <w:sz w:val="24"/>
        </w:rPr>
        <w:t>（评审项14）</w:t>
      </w:r>
      <w:r>
        <w:rPr>
          <w:rFonts w:ascii="仿宋_GB2312" w:hAnsi="仿宋_GB2312" w:eastAsia="仿宋_GB2312" w:cs="仿宋_GB2312"/>
          <w:color w:val="000000"/>
          <w:sz w:val="24"/>
        </w:rPr>
        <w:t>1.3.5 配件配置：设备标配手拧接头，无需工具即可完成管路、色谱柱拆装。</w:t>
      </w:r>
    </w:p>
    <w:p w14:paraId="00A93FDC">
      <w:pPr>
        <w:pStyle w:val="4"/>
        <w:spacing w:before="105" w:after="105"/>
        <w:jc w:val="left"/>
      </w:pPr>
      <w:r>
        <w:rPr>
          <w:rFonts w:ascii="仿宋_GB2312" w:hAnsi="仿宋_GB2312" w:eastAsia="仿宋_GB2312" w:cs="仿宋_GB2312"/>
          <w:b/>
          <w:color w:val="000000"/>
          <w:sz w:val="24"/>
        </w:rPr>
        <w:t>1.4 二极管阵列检测器</w:t>
      </w:r>
    </w:p>
    <w:p w14:paraId="466CB1EE">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1.4.1 波长范围：190~800 nm，全波长检测仅需单一氘灯即可实现，无需搭配其他额外光源。</w:t>
      </w:r>
      <w:r>
        <w:rPr>
          <w:rFonts w:ascii="仿宋_GB2312" w:hAnsi="仿宋_GB2312" w:eastAsia="仿宋_GB2312" w:cs="仿宋_GB2312"/>
          <w:b/>
          <w:color w:val="000000"/>
          <w:sz w:val="24"/>
        </w:rPr>
        <w:t>（</w:t>
      </w:r>
      <w:r>
        <w:rPr>
          <w:rFonts w:ascii="仿宋_GB2312" w:hAnsi="仿宋_GB2312" w:eastAsia="仿宋_GB2312" w:cs="仿宋_GB2312"/>
          <w:b/>
          <w:sz w:val="24"/>
        </w:rPr>
        <w:t>需提供产品功能官网截图或产品技术规格书佐证）</w:t>
      </w:r>
    </w:p>
    <w:p w14:paraId="51DD6BDA">
      <w:pPr>
        <w:pStyle w:val="4"/>
        <w:spacing w:before="105" w:after="105"/>
        <w:jc w:val="left"/>
      </w:pPr>
      <w:r>
        <w:rPr>
          <w:rFonts w:ascii="仿宋_GB2312" w:hAnsi="仿宋_GB2312" w:eastAsia="仿宋_GB2312" w:cs="仿宋_GB2312"/>
          <w:b/>
          <w:color w:val="000000"/>
          <w:sz w:val="24"/>
        </w:rPr>
        <w:t>（评审项15）</w:t>
      </w:r>
      <w:r>
        <w:rPr>
          <w:rFonts w:ascii="仿宋_GB2312" w:hAnsi="仿宋_GB2312" w:eastAsia="仿宋_GB2312" w:cs="仿宋_GB2312"/>
          <w:color w:val="000000"/>
          <w:sz w:val="24"/>
        </w:rPr>
        <w:t>1.4.2 有效光谱分辨率：1 nm，狭缝宽度：35~150 μm，四档位可调节。</w:t>
      </w:r>
    </w:p>
    <w:p w14:paraId="1C672A71">
      <w:pPr>
        <w:pStyle w:val="4"/>
        <w:spacing w:before="105" w:after="105"/>
        <w:jc w:val="left"/>
      </w:pPr>
      <w:r>
        <w:rPr>
          <w:rFonts w:ascii="仿宋_GB2312" w:hAnsi="仿宋_GB2312" w:eastAsia="仿宋_GB2312" w:cs="仿宋_GB2312"/>
          <w:b/>
          <w:color w:val="000000"/>
          <w:sz w:val="24"/>
        </w:rPr>
        <w:t>（评审项16）</w:t>
      </w:r>
      <w:r>
        <w:rPr>
          <w:rFonts w:ascii="仿宋_GB2312" w:hAnsi="仿宋_GB2312" w:eastAsia="仿宋_GB2312" w:cs="仿宋_GB2312"/>
          <w:color w:val="000000"/>
          <w:sz w:val="24"/>
        </w:rPr>
        <w:t>1.4.3</w:t>
      </w:r>
      <w:r>
        <w:rPr>
          <w:rFonts w:ascii="仿宋_GB2312" w:hAnsi="仿宋_GB2312" w:eastAsia="仿宋_GB2312" w:cs="仿宋_GB2312"/>
          <w:sz w:val="24"/>
        </w:rPr>
        <w:t xml:space="preserve"> </w:t>
      </w:r>
      <w:r>
        <w:rPr>
          <w:rFonts w:ascii="仿宋_GB2312" w:hAnsi="仿宋_GB2312" w:eastAsia="仿宋_GB2312" w:cs="仿宋_GB2312"/>
          <w:color w:val="000000"/>
          <w:sz w:val="24"/>
        </w:rPr>
        <w:t>波长准确度：±1.0 nm。</w:t>
      </w:r>
    </w:p>
    <w:p w14:paraId="7C4087D9">
      <w:pPr>
        <w:pStyle w:val="4"/>
        <w:spacing w:before="105" w:after="105"/>
        <w:jc w:val="left"/>
      </w:pPr>
      <w:r>
        <w:rPr>
          <w:rFonts w:ascii="仿宋_GB2312" w:hAnsi="仿宋_GB2312" w:eastAsia="仿宋_GB2312" w:cs="仿宋_GB2312"/>
          <w:b/>
          <w:color w:val="000000"/>
          <w:sz w:val="24"/>
        </w:rPr>
        <w:t>（评审项17）</w:t>
      </w:r>
      <w:r>
        <w:rPr>
          <w:rFonts w:ascii="仿宋_GB2312" w:hAnsi="仿宋_GB2312" w:eastAsia="仿宋_GB2312" w:cs="仿宋_GB2312"/>
          <w:color w:val="000000"/>
          <w:sz w:val="24"/>
        </w:rPr>
        <w:t>1.4.4</w:t>
      </w:r>
      <w:r>
        <w:rPr>
          <w:rFonts w:ascii="仿宋_GB2312" w:hAnsi="仿宋_GB2312" w:eastAsia="仿宋_GB2312" w:cs="仿宋_GB2312"/>
          <w:sz w:val="24"/>
        </w:rPr>
        <w:t xml:space="preserve"> </w:t>
      </w:r>
      <w:r>
        <w:rPr>
          <w:rFonts w:ascii="仿宋_GB2312" w:hAnsi="仿宋_GB2312" w:eastAsia="仿宋_GB2312" w:cs="仿宋_GB2312"/>
          <w:color w:val="000000"/>
          <w:sz w:val="24"/>
        </w:rPr>
        <w:t>线性范围：2.5 AU，线性区间内检测偏差≤5%。</w:t>
      </w:r>
    </w:p>
    <w:p w14:paraId="7EC95E76">
      <w:pPr>
        <w:pStyle w:val="4"/>
        <w:spacing w:before="105" w:after="105"/>
        <w:jc w:val="left"/>
      </w:pPr>
      <w:r>
        <w:rPr>
          <w:rFonts w:ascii="仿宋_GB2312" w:hAnsi="仿宋_GB2312" w:eastAsia="仿宋_GB2312" w:cs="仿宋_GB2312"/>
          <w:b/>
          <w:color w:val="000000"/>
          <w:sz w:val="24"/>
        </w:rPr>
        <w:t>（评审项18）</w:t>
      </w:r>
      <w:r>
        <w:rPr>
          <w:rFonts w:ascii="仿宋_GB2312" w:hAnsi="仿宋_GB2312" w:eastAsia="仿宋_GB2312" w:cs="仿宋_GB2312"/>
          <w:color w:val="000000"/>
          <w:sz w:val="24"/>
        </w:rPr>
        <w:t>1.4.5</w:t>
      </w:r>
      <w:r>
        <w:rPr>
          <w:rFonts w:ascii="仿宋_GB2312" w:hAnsi="仿宋_GB2312" w:eastAsia="仿宋_GB2312" w:cs="仿宋_GB2312"/>
          <w:sz w:val="24"/>
        </w:rPr>
        <w:t xml:space="preserve"> </w:t>
      </w:r>
      <w:r>
        <w:rPr>
          <w:rFonts w:ascii="仿宋_GB2312" w:hAnsi="仿宋_GB2312" w:eastAsia="仿宋_GB2312" w:cs="仿宋_GB2312"/>
          <w:color w:val="000000"/>
          <w:sz w:val="24"/>
        </w:rPr>
        <w:t>基线稳定性：基线噪音＜10×10 AU，基线漂移≤1.0×10 AU/hr。</w:t>
      </w:r>
    </w:p>
    <w:p w14:paraId="7D7E7097">
      <w:pPr>
        <w:pStyle w:val="4"/>
        <w:spacing w:before="105" w:after="105"/>
        <w:jc w:val="left"/>
      </w:pPr>
      <w:r>
        <w:rPr>
          <w:rFonts w:ascii="仿宋_GB2312" w:hAnsi="仿宋_GB2312" w:eastAsia="仿宋_GB2312" w:cs="仿宋_GB2312"/>
          <w:b/>
          <w:color w:val="000000"/>
          <w:sz w:val="24"/>
        </w:rPr>
        <w:t>（评审项19）</w:t>
      </w:r>
      <w:r>
        <w:rPr>
          <w:rFonts w:ascii="仿宋_GB2312" w:hAnsi="仿宋_GB2312" w:eastAsia="仿宋_GB2312" w:cs="仿宋_GB2312"/>
          <w:color w:val="000000"/>
          <w:sz w:val="24"/>
        </w:rPr>
        <w:t>1.4.6</w:t>
      </w:r>
      <w:r>
        <w:rPr>
          <w:rFonts w:ascii="仿宋_GB2312" w:hAnsi="仿宋_GB2312" w:eastAsia="仿宋_GB2312" w:cs="仿宋_GB2312"/>
          <w:sz w:val="24"/>
        </w:rPr>
        <w:t xml:space="preserve"> </w:t>
      </w:r>
      <w:r>
        <w:rPr>
          <w:rFonts w:ascii="仿宋_GB2312" w:hAnsi="仿宋_GB2312" w:eastAsia="仿宋_GB2312" w:cs="仿宋_GB2312"/>
          <w:color w:val="000000"/>
          <w:sz w:val="24"/>
        </w:rPr>
        <w:t>热漂移性能：≤150 μAU/℃。</w:t>
      </w:r>
    </w:p>
    <w:p w14:paraId="506EA88A">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1.4.7</w:t>
      </w:r>
      <w:r>
        <w:rPr>
          <w:rFonts w:ascii="仿宋_GB2312" w:hAnsi="仿宋_GB2312" w:eastAsia="仿宋_GB2312" w:cs="仿宋_GB2312"/>
          <w:sz w:val="24"/>
        </w:rPr>
        <w:t xml:space="preserve"> </w:t>
      </w:r>
      <w:r>
        <w:rPr>
          <w:rFonts w:ascii="仿宋_GB2312" w:hAnsi="仿宋_GB2312" w:eastAsia="仿宋_GB2312" w:cs="仿宋_GB2312"/>
          <w:color w:val="000000"/>
          <w:sz w:val="24"/>
        </w:rPr>
        <w:t>数据采集速率：不低于160Hz。</w:t>
      </w:r>
      <w:r>
        <w:rPr>
          <w:rFonts w:ascii="仿宋_GB2312" w:hAnsi="仿宋_GB2312" w:eastAsia="仿宋_GB2312" w:cs="仿宋_GB2312"/>
          <w:b/>
          <w:sz w:val="24"/>
        </w:rPr>
        <w:t>（需提供产品功能官网截图或产品技术规格书佐证）</w:t>
      </w:r>
    </w:p>
    <w:p w14:paraId="4A147466">
      <w:pPr>
        <w:pStyle w:val="4"/>
        <w:spacing w:before="105" w:after="105"/>
        <w:jc w:val="left"/>
      </w:pPr>
      <w:r>
        <w:rPr>
          <w:rFonts w:ascii="仿宋_GB2312" w:hAnsi="仿宋_GB2312" w:eastAsia="仿宋_GB2312" w:cs="仿宋_GB2312"/>
          <w:b/>
          <w:color w:val="000000"/>
          <w:sz w:val="24"/>
        </w:rPr>
        <w:t>（评审项20）</w:t>
      </w:r>
      <w:r>
        <w:rPr>
          <w:rFonts w:ascii="仿宋_GB2312" w:hAnsi="仿宋_GB2312" w:eastAsia="仿宋_GB2312" w:cs="仿宋_GB2312"/>
          <w:color w:val="000000"/>
          <w:sz w:val="24"/>
        </w:rPr>
        <w:t>1.4.8</w:t>
      </w:r>
      <w:r>
        <w:rPr>
          <w:rFonts w:ascii="仿宋_GB2312" w:hAnsi="仿宋_GB2312" w:eastAsia="仿宋_GB2312" w:cs="仿宋_GB2312"/>
          <w:sz w:val="24"/>
        </w:rPr>
        <w:t xml:space="preserve"> </w:t>
      </w:r>
      <w:r>
        <w:rPr>
          <w:rFonts w:ascii="仿宋_GB2312" w:hAnsi="仿宋_GB2312" w:eastAsia="仿宋_GB2312" w:cs="仿宋_GB2312"/>
          <w:color w:val="000000"/>
          <w:sz w:val="24"/>
        </w:rPr>
        <w:t>流通池结构：采用梯形狭缝池设计，池长≤10 mm，池体积≤8.5 µL，流通池耐压：≥1000 psi。</w:t>
      </w:r>
    </w:p>
    <w:p w14:paraId="5B8D1522">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1.4.9</w:t>
      </w:r>
      <w:r>
        <w:rPr>
          <w:rFonts w:ascii="仿宋_GB2312" w:hAnsi="仿宋_GB2312" w:eastAsia="仿宋_GB2312" w:cs="仿宋_GB2312"/>
          <w:sz w:val="24"/>
        </w:rPr>
        <w:t xml:space="preserve"> </w:t>
      </w:r>
      <w:r>
        <w:rPr>
          <w:rFonts w:ascii="仿宋_GB2312" w:hAnsi="仿宋_GB2312" w:eastAsia="仿宋_GB2312" w:cs="仿宋_GB2312"/>
          <w:color w:val="000000"/>
          <w:sz w:val="24"/>
        </w:rPr>
        <w:t>光学台控温：搭载主动热控制功能。</w:t>
      </w:r>
      <w:r>
        <w:rPr>
          <w:rFonts w:ascii="仿宋_GB2312" w:hAnsi="仿宋_GB2312" w:eastAsia="仿宋_GB2312" w:cs="仿宋_GB2312"/>
          <w:b/>
          <w:sz w:val="24"/>
        </w:rPr>
        <w:t>（需提供产品功能官网截图或产品技术规格书佐证）</w:t>
      </w:r>
    </w:p>
    <w:p w14:paraId="5A98AA4D">
      <w:pPr>
        <w:pStyle w:val="4"/>
        <w:spacing w:before="105" w:after="105"/>
        <w:jc w:val="left"/>
      </w:pPr>
      <w:r>
        <w:rPr>
          <w:rFonts w:ascii="仿宋_GB2312" w:hAnsi="仿宋_GB2312" w:eastAsia="仿宋_GB2312" w:cs="仿宋_GB2312"/>
          <w:b/>
          <w:color w:val="000000"/>
          <w:sz w:val="24"/>
        </w:rPr>
        <w:t>1.5 高灵敏度荧光检测器</w:t>
      </w:r>
    </w:p>
    <w:p w14:paraId="69F5B202">
      <w:pPr>
        <w:pStyle w:val="4"/>
        <w:spacing w:before="105" w:after="105"/>
        <w:jc w:val="left"/>
      </w:pPr>
      <w:r>
        <w:rPr>
          <w:rFonts w:ascii="仿宋_GB2312" w:hAnsi="仿宋_GB2312" w:eastAsia="仿宋_GB2312" w:cs="仿宋_GB2312"/>
          <w:b/>
          <w:color w:val="000000"/>
          <w:sz w:val="24"/>
        </w:rPr>
        <w:t>（评审项21）</w:t>
      </w:r>
      <w:r>
        <w:rPr>
          <w:rFonts w:ascii="仿宋_GB2312" w:hAnsi="仿宋_GB2312" w:eastAsia="仿宋_GB2312" w:cs="仿宋_GB2312"/>
          <w:color w:val="000000"/>
          <w:sz w:val="24"/>
        </w:rPr>
        <w:t>1.5.1 激发波长范围：200~890 n，发射波长范围：210~900 nm。</w:t>
      </w:r>
    </w:p>
    <w:p w14:paraId="17827D45">
      <w:pPr>
        <w:pStyle w:val="4"/>
        <w:spacing w:before="105" w:after="105"/>
        <w:jc w:val="left"/>
      </w:pPr>
      <w:r>
        <w:rPr>
          <w:rFonts w:ascii="仿宋_GB2312" w:hAnsi="仿宋_GB2312" w:eastAsia="仿宋_GB2312" w:cs="仿宋_GB2312"/>
          <w:b/>
          <w:color w:val="000000"/>
          <w:sz w:val="24"/>
        </w:rPr>
        <w:t>（评审项22）</w:t>
      </w:r>
      <w:r>
        <w:rPr>
          <w:rFonts w:ascii="仿宋_GB2312" w:hAnsi="仿宋_GB2312" w:eastAsia="仿宋_GB2312" w:cs="仿宋_GB2312"/>
          <w:color w:val="000000"/>
          <w:sz w:val="24"/>
        </w:rPr>
        <w:t>1.5.2</w:t>
      </w:r>
      <w:r>
        <w:rPr>
          <w:rFonts w:ascii="仿宋_GB2312" w:hAnsi="仿宋_GB2312" w:eastAsia="仿宋_GB2312" w:cs="仿宋_GB2312"/>
          <w:sz w:val="24"/>
        </w:rPr>
        <w:t xml:space="preserve"> </w:t>
      </w:r>
      <w:r>
        <w:rPr>
          <w:rFonts w:ascii="仿宋_GB2312" w:hAnsi="仿宋_GB2312" w:eastAsia="仿宋_GB2312" w:cs="仿宋_GB2312"/>
          <w:color w:val="000000"/>
          <w:sz w:val="24"/>
        </w:rPr>
        <w:t>波长设置差值：发射波长与激发波长最小设置差值为10 nm</w:t>
      </w:r>
      <w:r>
        <w:rPr>
          <w:rFonts w:ascii="仿宋_GB2312" w:hAnsi="仿宋_GB2312" w:eastAsia="仿宋_GB2312" w:cs="仿宋_GB2312"/>
          <w:sz w:val="24"/>
        </w:rPr>
        <w:t>。</w:t>
      </w:r>
    </w:p>
    <w:p w14:paraId="49811F1A">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1.5.3</w:t>
      </w:r>
      <w:r>
        <w:rPr>
          <w:rFonts w:ascii="仿宋_GB2312" w:hAnsi="仿宋_GB2312" w:eastAsia="仿宋_GB2312" w:cs="仿宋_GB2312"/>
          <w:sz w:val="24"/>
        </w:rPr>
        <w:t xml:space="preserve"> </w:t>
      </w:r>
      <w:r>
        <w:rPr>
          <w:rFonts w:ascii="仿宋_GB2312" w:hAnsi="仿宋_GB2312" w:eastAsia="仿宋_GB2312" w:cs="仿宋_GB2312"/>
          <w:color w:val="000000"/>
          <w:sz w:val="24"/>
        </w:rPr>
        <w:t>数据采集模式：具备至少1个3D数据采集通道，可实现三维光谱采集分析。</w:t>
      </w:r>
      <w:r>
        <w:rPr>
          <w:rFonts w:ascii="仿宋_GB2312" w:hAnsi="仿宋_GB2312" w:eastAsia="仿宋_GB2312" w:cs="仿宋_GB2312"/>
          <w:b/>
          <w:color w:val="000000"/>
          <w:sz w:val="24"/>
        </w:rPr>
        <w:t>（需提供产品功能官网截图或产品技术规格书佐证）</w:t>
      </w:r>
    </w:p>
    <w:p w14:paraId="771D645A">
      <w:pPr>
        <w:pStyle w:val="4"/>
        <w:spacing w:before="105" w:after="105"/>
        <w:jc w:val="left"/>
      </w:pPr>
      <w:r>
        <w:rPr>
          <w:rFonts w:ascii="仿宋_GB2312" w:hAnsi="仿宋_GB2312" w:eastAsia="仿宋_GB2312" w:cs="仿宋_GB2312"/>
          <w:b/>
          <w:color w:val="000000"/>
          <w:sz w:val="24"/>
        </w:rPr>
        <w:t>（评审项23）</w:t>
      </w:r>
      <w:r>
        <w:rPr>
          <w:rFonts w:ascii="仿宋_GB2312" w:hAnsi="仿宋_GB2312" w:eastAsia="仿宋_GB2312" w:cs="仿宋_GB2312"/>
          <w:color w:val="000000"/>
          <w:sz w:val="24"/>
        </w:rPr>
        <w:t>1.5.4</w:t>
      </w:r>
      <w:r>
        <w:rPr>
          <w:rFonts w:ascii="仿宋_GB2312" w:hAnsi="仿宋_GB2312" w:eastAsia="仿宋_GB2312" w:cs="仿宋_GB2312"/>
          <w:sz w:val="24"/>
        </w:rPr>
        <w:t xml:space="preserve"> </w:t>
      </w:r>
      <w:r>
        <w:rPr>
          <w:rFonts w:ascii="仿宋_GB2312" w:hAnsi="仿宋_GB2312" w:eastAsia="仿宋_GB2312" w:cs="仿宋_GB2312"/>
          <w:color w:val="000000"/>
          <w:sz w:val="24"/>
        </w:rPr>
        <w:t>检测灵敏度：以水的拉曼光谱为检测标准，信噪比S/N≥1000。</w:t>
      </w:r>
    </w:p>
    <w:p w14:paraId="39F16913">
      <w:pPr>
        <w:pStyle w:val="4"/>
        <w:spacing w:before="105" w:after="105"/>
        <w:jc w:val="left"/>
      </w:pPr>
      <w:r>
        <w:rPr>
          <w:rFonts w:ascii="仿宋_GB2312" w:hAnsi="仿宋_GB2312" w:eastAsia="仿宋_GB2312" w:cs="仿宋_GB2312"/>
          <w:b/>
          <w:color w:val="000000"/>
          <w:sz w:val="24"/>
        </w:rPr>
        <w:t>（评审项24）</w:t>
      </w:r>
      <w:r>
        <w:rPr>
          <w:rFonts w:ascii="仿宋_GB2312" w:hAnsi="仿宋_GB2312" w:eastAsia="仿宋_GB2312" w:cs="仿宋_GB2312"/>
          <w:color w:val="000000"/>
          <w:sz w:val="24"/>
        </w:rPr>
        <w:t>1.5.5</w:t>
      </w:r>
      <w:r>
        <w:rPr>
          <w:rFonts w:ascii="仿宋_GB2312" w:hAnsi="仿宋_GB2312" w:eastAsia="仿宋_GB2312" w:cs="仿宋_GB2312"/>
          <w:sz w:val="24"/>
        </w:rPr>
        <w:t xml:space="preserve"> </w:t>
      </w:r>
      <w:r>
        <w:rPr>
          <w:rFonts w:ascii="仿宋_GB2312" w:hAnsi="仿宋_GB2312" w:eastAsia="仿宋_GB2312" w:cs="仿宋_GB2312"/>
          <w:color w:val="000000"/>
          <w:sz w:val="24"/>
        </w:rPr>
        <w:t>流通池参数：体积≤2 μL，采用长轴向结构设计，流通池耐压：≥500 ps。</w:t>
      </w:r>
    </w:p>
    <w:p w14:paraId="77EEE60B">
      <w:pPr>
        <w:pStyle w:val="4"/>
        <w:spacing w:before="105" w:after="105"/>
        <w:jc w:val="left"/>
      </w:pPr>
      <w:r>
        <w:rPr>
          <w:rFonts w:ascii="仿宋_GB2312" w:hAnsi="仿宋_GB2312" w:eastAsia="仿宋_GB2312" w:cs="仿宋_GB2312"/>
          <w:b/>
          <w:color w:val="000000"/>
          <w:sz w:val="24"/>
        </w:rPr>
        <w:t>（评审项25）</w:t>
      </w:r>
      <w:r>
        <w:rPr>
          <w:rFonts w:ascii="仿宋_GB2312" w:hAnsi="仿宋_GB2312" w:eastAsia="仿宋_GB2312" w:cs="仿宋_GB2312"/>
          <w:color w:val="000000"/>
          <w:sz w:val="24"/>
        </w:rPr>
        <w:t>1.5.6</w:t>
      </w:r>
      <w:r>
        <w:rPr>
          <w:rFonts w:ascii="仿宋_GB2312" w:hAnsi="仿宋_GB2312" w:eastAsia="仿宋_GB2312" w:cs="仿宋_GB2312"/>
          <w:sz w:val="24"/>
        </w:rPr>
        <w:t xml:space="preserve"> </w:t>
      </w:r>
      <w:r>
        <w:rPr>
          <w:rFonts w:ascii="仿宋_GB2312" w:hAnsi="仿宋_GB2312" w:eastAsia="仿宋_GB2312" w:cs="仿宋_GB2312"/>
          <w:color w:val="000000"/>
          <w:sz w:val="24"/>
        </w:rPr>
        <w:t>光源配置：搭载汞/弧氙灯。</w:t>
      </w:r>
    </w:p>
    <w:p w14:paraId="4879236A">
      <w:pPr>
        <w:pStyle w:val="4"/>
        <w:spacing w:before="105" w:after="105"/>
        <w:jc w:val="left"/>
      </w:pPr>
      <w:r>
        <w:rPr>
          <w:rFonts w:ascii="仿宋_GB2312" w:hAnsi="仿宋_GB2312" w:eastAsia="仿宋_GB2312" w:cs="仿宋_GB2312"/>
          <w:b/>
          <w:color w:val="000000"/>
          <w:sz w:val="24"/>
        </w:rPr>
        <w:t>1.6 色谱控制软件</w:t>
      </w:r>
    </w:p>
    <w:p w14:paraId="2E088A7C">
      <w:pPr>
        <w:pStyle w:val="4"/>
        <w:spacing w:before="105" w:after="105"/>
        <w:jc w:val="left"/>
      </w:pPr>
      <w:r>
        <w:rPr>
          <w:rFonts w:ascii="仿宋_GB2312" w:hAnsi="仿宋_GB2312" w:eastAsia="仿宋_GB2312" w:cs="仿宋_GB2312"/>
          <w:b/>
          <w:color w:val="000000"/>
          <w:sz w:val="24"/>
        </w:rPr>
        <w:t>（评审项26）</w:t>
      </w:r>
      <w:r>
        <w:rPr>
          <w:rFonts w:ascii="仿宋_GB2312" w:hAnsi="仿宋_GB2312" w:eastAsia="仿宋_GB2312" w:cs="仿宋_GB2312"/>
          <w:color w:val="000000"/>
          <w:sz w:val="24"/>
        </w:rPr>
        <w:t>1.6.1 搭载专用数据库系统，全程保障实验数据的安全性与运行稳定性。</w:t>
      </w:r>
    </w:p>
    <w:p w14:paraId="6BDABDB9">
      <w:pPr>
        <w:pStyle w:val="4"/>
        <w:spacing w:before="105" w:after="105"/>
        <w:jc w:val="left"/>
      </w:pPr>
      <w:r>
        <w:rPr>
          <w:rFonts w:ascii="仿宋_GB2312" w:hAnsi="仿宋_GB2312" w:eastAsia="仿宋_GB2312" w:cs="仿宋_GB2312"/>
          <w:b/>
          <w:color w:val="000000"/>
          <w:sz w:val="24"/>
        </w:rPr>
        <w:t>（评审项27）</w:t>
      </w:r>
      <w:r>
        <w:rPr>
          <w:rFonts w:ascii="仿宋_GB2312" w:hAnsi="仿宋_GB2312" w:eastAsia="仿宋_GB2312" w:cs="仿宋_GB2312"/>
          <w:color w:val="000000"/>
          <w:sz w:val="24"/>
        </w:rPr>
        <w:t>1.6.2 具备≥16种校正拟合定量计算方式，可适配不同检测场景、不同检测器的定量分析需求。</w:t>
      </w:r>
    </w:p>
    <w:p w14:paraId="0E0BC043">
      <w:pPr>
        <w:pStyle w:val="4"/>
        <w:spacing w:before="105" w:after="105"/>
        <w:jc w:val="left"/>
      </w:pPr>
      <w:r>
        <w:rPr>
          <w:rFonts w:ascii="仿宋_GB2312" w:hAnsi="仿宋_GB2312" w:eastAsia="仿宋_GB2312" w:cs="仿宋_GB2312"/>
          <w:b/>
          <w:color w:val="000000"/>
          <w:sz w:val="24"/>
        </w:rPr>
        <w:t>（评审项28）</w:t>
      </w:r>
      <w:r>
        <w:rPr>
          <w:rFonts w:ascii="仿宋_GB2312" w:hAnsi="仿宋_GB2312" w:eastAsia="仿宋_GB2312" w:cs="仿宋_GB2312"/>
          <w:color w:val="000000"/>
          <w:sz w:val="24"/>
        </w:rPr>
        <w:t>1.6.3 支持≥10种数据检索模式，可高效完成海量实验数据的分类、检索与整理工作。</w:t>
      </w:r>
    </w:p>
    <w:p w14:paraId="09AC9A9F">
      <w:pPr>
        <w:pStyle w:val="4"/>
        <w:spacing w:before="105" w:after="105"/>
        <w:jc w:val="left"/>
      </w:pPr>
      <w:r>
        <w:rPr>
          <w:rFonts w:ascii="仿宋_GB2312" w:hAnsi="仿宋_GB2312" w:eastAsia="仿宋_GB2312" w:cs="仿宋_GB2312"/>
          <w:b/>
          <w:color w:val="000000"/>
          <w:sz w:val="24"/>
        </w:rPr>
        <w:t>（评审项29）</w:t>
      </w:r>
      <w:r>
        <w:rPr>
          <w:rFonts w:ascii="仿宋_GB2312" w:hAnsi="仿宋_GB2312" w:eastAsia="仿宋_GB2312" w:cs="仿宋_GB2312"/>
          <w:color w:val="000000"/>
          <w:sz w:val="24"/>
        </w:rPr>
        <w:t>1.6.4 内置系统适用性分析模块，可自动计算柱效、拖尾因子、分离度等核心色谱系统适用性参数。</w:t>
      </w:r>
    </w:p>
    <w:p w14:paraId="4FDFD5E2">
      <w:pPr>
        <w:pStyle w:val="4"/>
        <w:spacing w:before="105" w:after="105"/>
        <w:jc w:val="left"/>
      </w:pPr>
      <w:r>
        <w:rPr>
          <w:rFonts w:ascii="仿宋_GB2312" w:hAnsi="仿宋_GB2312" w:eastAsia="仿宋_GB2312" w:cs="仿宋_GB2312"/>
          <w:b/>
          <w:color w:val="000000"/>
          <w:sz w:val="24"/>
        </w:rPr>
        <w:t>（评审项30）</w:t>
      </w:r>
      <w:r>
        <w:rPr>
          <w:rFonts w:ascii="仿宋_GB2312" w:hAnsi="仿宋_GB2312" w:eastAsia="仿宋_GB2312" w:cs="仿宋_GB2312"/>
          <w:color w:val="000000"/>
          <w:sz w:val="24"/>
        </w:rPr>
        <w:t>1.6.5 依托溶剂角及噪音角算法完成色谱峰一致性判定，搭配二极管阵列检测器可实现色谱峰纯度分析，精准识别样品中共流出杂质组分。</w:t>
      </w:r>
    </w:p>
    <w:p w14:paraId="6E76BC04">
      <w:pPr>
        <w:pStyle w:val="4"/>
        <w:spacing w:before="105" w:after="105"/>
        <w:jc w:val="left"/>
      </w:pPr>
      <w:r>
        <w:rPr>
          <w:rFonts w:ascii="仿宋_GB2312" w:hAnsi="仿宋_GB2312" w:eastAsia="仿宋_GB2312" w:cs="仿宋_GB2312"/>
          <w:b/>
          <w:color w:val="000000"/>
          <w:sz w:val="24"/>
        </w:rPr>
        <w:t>（评审项31）</w:t>
      </w:r>
      <w:r>
        <w:rPr>
          <w:rFonts w:ascii="仿宋_GB2312" w:hAnsi="仿宋_GB2312" w:eastAsia="仿宋_GB2312" w:cs="仿宋_GB2312"/>
          <w:color w:val="000000"/>
          <w:sz w:val="24"/>
        </w:rPr>
        <w:t>1.6.6 支持自定义配置≥6类样品信息、≥6类数据类型，可自主编辑计算公式，满足特殊实验数据计算需求。</w:t>
      </w:r>
    </w:p>
    <w:p w14:paraId="0C78733B">
      <w:pPr>
        <w:pStyle w:val="4"/>
        <w:spacing w:before="105" w:after="105"/>
        <w:jc w:val="left"/>
      </w:pPr>
      <w:r>
        <w:rPr>
          <w:rFonts w:ascii="仿宋_GB2312" w:hAnsi="仿宋_GB2312" w:eastAsia="仿宋_GB2312" w:cs="仿宋_GB2312"/>
          <w:b/>
          <w:color w:val="000000"/>
          <w:sz w:val="24"/>
        </w:rPr>
        <w:t>（评审项32）</w:t>
      </w:r>
      <w:r>
        <w:rPr>
          <w:rFonts w:ascii="仿宋_GB2312" w:hAnsi="仿宋_GB2312" w:eastAsia="仿宋_GB2312" w:cs="仿宋_GB2312"/>
          <w:color w:val="000000"/>
          <w:sz w:val="24"/>
        </w:rPr>
        <w:t>1.6.7 双重积分模式：兼容传统积分与峰尖寻迹拟合积分，可精准完成肩峰、负峰、拖尾峰等特殊色谱峰的积分计算。</w:t>
      </w:r>
    </w:p>
    <w:p w14:paraId="29B0B4FE">
      <w:pPr>
        <w:pStyle w:val="4"/>
        <w:spacing w:before="105" w:after="105"/>
        <w:jc w:val="left"/>
      </w:pPr>
      <w:r>
        <w:rPr>
          <w:rFonts w:ascii="仿宋_GB2312" w:hAnsi="仿宋_GB2312" w:eastAsia="仿宋_GB2312" w:cs="仿宋_GB2312"/>
          <w:b/>
          <w:color w:val="000000"/>
          <w:sz w:val="24"/>
        </w:rPr>
        <w:t>1.7 智能功能</w:t>
      </w:r>
    </w:p>
    <w:p w14:paraId="73585473">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1.7.1 触摸屏幕控制：采用一体化集成触控屏幕，屏幕尺寸≥10英寸。（</w:t>
      </w:r>
      <w:r>
        <w:rPr>
          <w:rFonts w:ascii="仿宋_GB2312" w:hAnsi="仿宋_GB2312" w:eastAsia="仿宋_GB2312" w:cs="仿宋_GB2312"/>
          <w:sz w:val="24"/>
        </w:rPr>
        <w:t>需提供产品功能官网截图或产品技术规格书佐证</w:t>
      </w:r>
      <w:r>
        <w:rPr>
          <w:rFonts w:ascii="仿宋_GB2312" w:hAnsi="仿宋_GB2312" w:eastAsia="仿宋_GB2312" w:cs="仿宋_GB2312"/>
          <w:color w:val="000000"/>
          <w:sz w:val="24"/>
        </w:rPr>
        <w:t>）</w:t>
      </w:r>
    </w:p>
    <w:p w14:paraId="00A1C958">
      <w:pPr>
        <w:pStyle w:val="4"/>
        <w:spacing w:before="105" w:after="105"/>
        <w:jc w:val="left"/>
      </w:pPr>
      <w:r>
        <w:rPr>
          <w:rFonts w:ascii="仿宋_GB2312" w:hAnsi="仿宋_GB2312" w:eastAsia="仿宋_GB2312" w:cs="仿宋_GB2312"/>
          <w:b/>
          <w:color w:val="000000"/>
          <w:sz w:val="24"/>
        </w:rPr>
        <w:t>（评审项33）</w:t>
      </w:r>
      <w:r>
        <w:rPr>
          <w:rFonts w:ascii="仿宋_GB2312" w:hAnsi="仿宋_GB2312" w:eastAsia="仿宋_GB2312" w:cs="仿宋_GB2312"/>
          <w:color w:val="000000"/>
          <w:sz w:val="24"/>
        </w:rPr>
        <w:t>1.7.2 智能方法转移功能：内置专用智能方法转移插件，可自动迁移同品牌不同型号、其他品牌型号液相色谱仪的分析模块方法，且可自动生成完整的方法转移报告。</w:t>
      </w:r>
    </w:p>
    <w:p w14:paraId="0E28CE57">
      <w:pPr>
        <w:pStyle w:val="4"/>
        <w:spacing w:before="105" w:after="105"/>
        <w:jc w:val="left"/>
      </w:pPr>
      <w:r>
        <w:rPr>
          <w:rFonts w:ascii="仿宋_GB2312" w:hAnsi="仿宋_GB2312" w:eastAsia="仿宋_GB2312" w:cs="仿宋_GB2312"/>
          <w:b/>
          <w:color w:val="000000"/>
          <w:sz w:val="24"/>
        </w:rPr>
        <w:t>（评审项34）</w:t>
      </w:r>
      <w:r>
        <w:rPr>
          <w:rFonts w:ascii="仿宋_GB2312" w:hAnsi="仿宋_GB2312" w:eastAsia="仿宋_GB2312" w:cs="仿宋_GB2312"/>
          <w:color w:val="000000"/>
          <w:sz w:val="24"/>
        </w:rPr>
        <w:t>1.7.3 全流程自检功能：支持开机运行前、实验运行中双阶段智能检测，可核查仪器运行状态、流动相状态、样品板及样品安装情况、分析方法与色谱柱匹配状态等核心参数。</w:t>
      </w:r>
    </w:p>
    <w:p w14:paraId="0C35CC5C">
      <w:pPr>
        <w:pStyle w:val="4"/>
        <w:spacing w:before="105" w:after="105"/>
        <w:jc w:val="left"/>
      </w:pPr>
      <w:r>
        <w:rPr>
          <w:rFonts w:ascii="仿宋_GB2312" w:hAnsi="仿宋_GB2312" w:eastAsia="仿宋_GB2312" w:cs="仿宋_GB2312"/>
          <w:b/>
          <w:color w:val="000000"/>
          <w:sz w:val="24"/>
        </w:rPr>
        <w:t>（评审项35）</w:t>
      </w:r>
      <w:r>
        <w:rPr>
          <w:rFonts w:ascii="仿宋_GB2312" w:hAnsi="仿宋_GB2312" w:eastAsia="仿宋_GB2312" w:cs="仿宋_GB2312"/>
          <w:color w:val="000000"/>
          <w:sz w:val="24"/>
        </w:rPr>
        <w:t>1.7.4 智能辅助操作：配备开关机智能操作向导。</w:t>
      </w:r>
    </w:p>
    <w:p w14:paraId="2ED62C09">
      <w:pPr>
        <w:pStyle w:val="4"/>
        <w:spacing w:before="105" w:after="105"/>
        <w:jc w:val="left"/>
      </w:pPr>
      <w:r>
        <w:rPr>
          <w:rFonts w:ascii="仿宋_GB2312" w:hAnsi="仿宋_GB2312" w:eastAsia="仿宋_GB2312" w:cs="仿宋_GB2312"/>
          <w:b/>
          <w:color w:val="000000"/>
          <w:sz w:val="24"/>
        </w:rPr>
        <w:t>（评审项36）</w:t>
      </w:r>
      <w:r>
        <w:rPr>
          <w:rFonts w:ascii="仿宋_GB2312" w:hAnsi="仿宋_GB2312" w:eastAsia="仿宋_GB2312" w:cs="仿宋_GB2312"/>
          <w:color w:val="000000"/>
          <w:sz w:val="24"/>
        </w:rPr>
        <w:t>1.7.5 实时运行监视：可通过设备触控屏幕实时监测系统运行状态、各项实验参数条件，全程监控仪器。</w:t>
      </w:r>
    </w:p>
    <w:p w14:paraId="5E51F6D7">
      <w:pPr>
        <w:pStyle w:val="4"/>
        <w:spacing w:before="105" w:after="105"/>
        <w:jc w:val="both"/>
      </w:pPr>
      <w:r>
        <w:rPr>
          <w:rFonts w:ascii="仿宋_GB2312" w:hAnsi="仿宋_GB2312" w:eastAsia="仿宋_GB2312" w:cs="仿宋_GB2312"/>
          <w:b/>
          <w:sz w:val="21"/>
        </w:rPr>
        <w:t>5-2全自动凯氏定氮仪</w:t>
      </w:r>
    </w:p>
    <w:p w14:paraId="13AE33E4">
      <w:pPr>
        <w:pStyle w:val="4"/>
        <w:spacing w:before="105" w:after="105"/>
        <w:jc w:val="left"/>
      </w:pPr>
      <w:r>
        <w:rPr>
          <w:rFonts w:ascii="仿宋_GB2312" w:hAnsi="仿宋_GB2312" w:eastAsia="仿宋_GB2312" w:cs="仿宋_GB2312"/>
          <w:sz w:val="24"/>
        </w:rPr>
        <w:t>★</w:t>
      </w:r>
      <w:r>
        <w:rPr>
          <w:rFonts w:ascii="仿宋_GB2312" w:hAnsi="仿宋_GB2312" w:eastAsia="仿宋_GB2312" w:cs="仿宋_GB2312"/>
          <w:color w:val="000000"/>
          <w:sz w:val="24"/>
        </w:rPr>
        <w:t>1.符合国家标准《GB/T 33862-2017》整机性能要求。</w:t>
      </w:r>
    </w:p>
    <w:p w14:paraId="099BE786">
      <w:pPr>
        <w:pStyle w:val="4"/>
        <w:spacing w:before="105" w:after="105"/>
        <w:jc w:val="left"/>
      </w:pPr>
      <w:r>
        <w:rPr>
          <w:rFonts w:ascii="仿宋_GB2312" w:hAnsi="仿宋_GB2312" w:eastAsia="仿宋_GB2312" w:cs="仿宋_GB2312"/>
          <w:b/>
          <w:color w:val="000000"/>
          <w:sz w:val="24"/>
        </w:rPr>
        <w:t>（评审项37）</w:t>
      </w:r>
      <w:r>
        <w:rPr>
          <w:rFonts w:ascii="仿宋_GB2312" w:hAnsi="仿宋_GB2312" w:eastAsia="仿宋_GB2312" w:cs="仿宋_GB2312"/>
          <w:color w:val="000000"/>
          <w:sz w:val="24"/>
        </w:rPr>
        <w:t>2. 设备采用国标标准凯氏定氮检测原理，整套检测流程包含：浓硫酸体系样品消解、碱性环境蒸汽蒸馏、硼酸溶液吸收、指示剂滴定终点颜色判别，完全贴合国标检测。</w:t>
      </w:r>
    </w:p>
    <w:p w14:paraId="1E53E04C">
      <w:pPr>
        <w:pStyle w:val="4"/>
        <w:spacing w:before="105" w:after="105"/>
        <w:jc w:val="left"/>
      </w:pPr>
      <w:r>
        <w:rPr>
          <w:rFonts w:ascii="仿宋_GB2312" w:hAnsi="仿宋_GB2312" w:eastAsia="仿宋_GB2312" w:cs="仿宋_GB2312"/>
          <w:b/>
          <w:color w:val="000000"/>
          <w:sz w:val="24"/>
        </w:rPr>
        <w:t>（评审项38）</w:t>
      </w:r>
      <w:r>
        <w:rPr>
          <w:rFonts w:ascii="仿宋_GB2312" w:hAnsi="仿宋_GB2312" w:eastAsia="仿宋_GB2312" w:cs="仿宋_GB2312"/>
          <w:color w:val="000000"/>
          <w:sz w:val="24"/>
        </w:rPr>
        <w:t>3. 整机性能符合《GB/T 33862-2017》国标规范：有效检测氮含量范围为0.1~240 mgN；在1~240 mgN检测区间内，样品回收率≥99.5%(包括硝态氮）、检测重复性RSD≤0.5%；滴定步进精度多档可调，最小滴定步≤ 0.1μL /步。</w:t>
      </w:r>
    </w:p>
    <w:p w14:paraId="641DEF98">
      <w:pPr>
        <w:pStyle w:val="4"/>
        <w:spacing w:before="105" w:after="105"/>
        <w:jc w:val="left"/>
      </w:pPr>
      <w:r>
        <w:rPr>
          <w:rFonts w:ascii="仿宋_GB2312" w:hAnsi="仿宋_GB2312" w:eastAsia="仿宋_GB2312" w:cs="仿宋_GB2312"/>
          <w:b/>
          <w:color w:val="000000"/>
          <w:sz w:val="24"/>
        </w:rPr>
        <w:t>（评审项39）</w:t>
      </w:r>
      <w:r>
        <w:rPr>
          <w:rFonts w:ascii="仿宋_GB2312" w:hAnsi="仿宋_GB2312" w:eastAsia="仿宋_GB2312" w:cs="仿宋_GB2312"/>
          <w:color w:val="000000"/>
          <w:sz w:val="24"/>
        </w:rPr>
        <w:t>4. 搭载不小于10英寸彩色安卓触控屏幕，支持在线升级、U盘离线升级两种系统更新方式。设备完全满足FDA 21 CFR Part 11合规要求，内置审计追踪、分级权限管理、账号密码登录功能，且支持密码老化周期自定义设置。</w:t>
      </w:r>
    </w:p>
    <w:p w14:paraId="61FE110D">
      <w:pPr>
        <w:pStyle w:val="4"/>
        <w:spacing w:before="105" w:after="105"/>
        <w:jc w:val="left"/>
      </w:pPr>
      <w:r>
        <w:rPr>
          <w:rFonts w:ascii="仿宋_GB2312" w:hAnsi="仿宋_GB2312" w:eastAsia="仿宋_GB2312" w:cs="仿宋_GB2312"/>
          <w:b/>
          <w:color w:val="000000"/>
          <w:sz w:val="24"/>
        </w:rPr>
        <w:t>（评审项40）</w:t>
      </w:r>
      <w:r>
        <w:rPr>
          <w:rFonts w:ascii="仿宋_GB2312" w:hAnsi="仿宋_GB2312" w:eastAsia="仿宋_GB2312" w:cs="仿宋_GB2312"/>
          <w:color w:val="000000"/>
          <w:sz w:val="24"/>
        </w:rPr>
        <w:t>5. 配备一键全自动清洗功能，可完成多管路、多部件一体化清洗，涵盖碱液管路、接收液管路、标准滴定酸管路、防溅瓶、接收杯（滴定缸）的全面清洗。</w:t>
      </w:r>
    </w:p>
    <w:p w14:paraId="29A4D331">
      <w:pPr>
        <w:pStyle w:val="4"/>
        <w:spacing w:before="105" w:after="105"/>
        <w:jc w:val="left"/>
      </w:pPr>
      <w:r>
        <w:rPr>
          <w:rFonts w:ascii="仿宋_GB2312" w:hAnsi="仿宋_GB2312" w:eastAsia="仿宋_GB2312" w:cs="仿宋_GB2312"/>
          <w:b/>
          <w:color w:val="000000"/>
          <w:sz w:val="24"/>
        </w:rPr>
        <w:t>（评审项41）</w:t>
      </w:r>
      <w:r>
        <w:rPr>
          <w:rFonts w:ascii="仿宋_GB2312" w:hAnsi="仿宋_GB2312" w:eastAsia="仿宋_GB2312" w:cs="仿宋_GB2312"/>
          <w:color w:val="000000"/>
          <w:sz w:val="24"/>
        </w:rPr>
        <w:t>6. 设备数据存储容量充足，可储存不少于20万条实验数据，支持PDF、XML两种通用格式数据导出，实验标题可自定义编辑。整机配备USB、LAN、RS232、CAN多种接口及WIFI无线通讯功能，可无缝对接实验室LIMS信息管理系统。</w:t>
      </w:r>
    </w:p>
    <w:p w14:paraId="7C5F43E4">
      <w:pPr>
        <w:pStyle w:val="4"/>
        <w:spacing w:before="105" w:after="105"/>
        <w:jc w:val="left"/>
      </w:pPr>
      <w:r>
        <w:rPr>
          <w:rFonts w:ascii="仿宋_GB2312" w:hAnsi="仿宋_GB2312" w:eastAsia="仿宋_GB2312" w:cs="仿宋_GB2312"/>
          <w:color w:val="000000"/>
          <w:sz w:val="24"/>
        </w:rPr>
        <w:t>▲7. 配备全金属材质安全型蒸汽发生器，搭载压力传感器、温度传感器、温度保护开关、分体式液位监测装置，具备多重安全防护机制；采用金属冷凝结构，通过专属温度传感器实时监测冷凝瓶出液口温度，精准控温，杜绝馏出液超温现象。</w:t>
      </w:r>
      <w:r>
        <w:rPr>
          <w:rFonts w:ascii="仿宋_GB2312" w:hAnsi="仿宋_GB2312" w:eastAsia="仿宋_GB2312" w:cs="仿宋_GB2312"/>
          <w:b/>
          <w:color w:val="000000"/>
          <w:sz w:val="24"/>
        </w:rPr>
        <w:t>（需提供官方彩页或设备实物图片作为佐证）</w:t>
      </w:r>
    </w:p>
    <w:p w14:paraId="158E44BC">
      <w:pPr>
        <w:pStyle w:val="4"/>
        <w:spacing w:before="105" w:after="105"/>
        <w:jc w:val="left"/>
      </w:pPr>
      <w:r>
        <w:rPr>
          <w:rFonts w:ascii="仿宋_GB2312" w:hAnsi="仿宋_GB2312" w:eastAsia="仿宋_GB2312" w:cs="仿宋_GB2312"/>
          <w:b/>
          <w:color w:val="000000"/>
          <w:sz w:val="24"/>
        </w:rPr>
        <w:t>（评审项42）</w:t>
      </w:r>
      <w:r>
        <w:rPr>
          <w:rFonts w:ascii="仿宋_GB2312" w:hAnsi="仿宋_GB2312" w:eastAsia="仿宋_GB2312" w:cs="仿宋_GB2312"/>
          <w:color w:val="000000"/>
          <w:sz w:val="24"/>
        </w:rPr>
        <w:t>8. 设备蒸汽流量支持全域连续可调，可根据样品特性适配蒸馏速率，有效避免蒸馏过程中样品起泡、溢液问题。</w:t>
      </w:r>
    </w:p>
    <w:p w14:paraId="48FB6388">
      <w:pPr>
        <w:pStyle w:val="4"/>
        <w:spacing w:before="105" w:after="105"/>
        <w:jc w:val="left"/>
      </w:pPr>
      <w:r>
        <w:rPr>
          <w:rFonts w:ascii="仿宋_GB2312" w:hAnsi="仿宋_GB2312" w:eastAsia="仿宋_GB2312" w:cs="仿宋_GB2312"/>
          <w:b/>
          <w:color w:val="000000"/>
          <w:sz w:val="24"/>
        </w:rPr>
        <w:t>（评审项43）</w:t>
      </w:r>
      <w:r>
        <w:rPr>
          <w:rFonts w:ascii="仿宋_GB2312" w:hAnsi="仿宋_GB2312" w:eastAsia="仿宋_GB2312" w:cs="仿宋_GB2312"/>
          <w:color w:val="000000"/>
          <w:sz w:val="24"/>
        </w:rPr>
        <w:t>9. 试剂加注模块采用高精度耐腐蚀隔膜泵，适配各类酸碱试剂加注工况，最小加液量可达1mL。</w:t>
      </w:r>
    </w:p>
    <w:p w14:paraId="5CD44F40">
      <w:pPr>
        <w:pStyle w:val="4"/>
        <w:spacing w:before="105" w:after="105"/>
        <w:jc w:val="left"/>
      </w:pPr>
      <w:r>
        <w:rPr>
          <w:rFonts w:ascii="仿宋_GB2312" w:hAnsi="仿宋_GB2312" w:eastAsia="仿宋_GB2312" w:cs="仿宋_GB2312"/>
          <w:b/>
          <w:color w:val="000000"/>
          <w:sz w:val="24"/>
        </w:rPr>
        <w:t>（评审项44）</w:t>
      </w:r>
      <w:r>
        <w:rPr>
          <w:rFonts w:ascii="仿宋_GB2312" w:hAnsi="仿宋_GB2312" w:eastAsia="仿宋_GB2312" w:cs="仿宋_GB2312"/>
          <w:color w:val="000000"/>
          <w:sz w:val="24"/>
        </w:rPr>
        <w:t>10. 搭载多样化蒸馏工作模式，支持先蒸馏后加碱、先加碱后蒸馏、延时蒸馏三种工作模式，延时时间可自由设定，可适配不同形态、不同基质样品的氮含量检测。</w:t>
      </w:r>
    </w:p>
    <w:p w14:paraId="10CC6B50">
      <w:pPr>
        <w:pStyle w:val="4"/>
        <w:spacing w:before="105" w:after="105"/>
        <w:jc w:val="left"/>
      </w:pPr>
      <w:r>
        <w:rPr>
          <w:rFonts w:ascii="仿宋_GB2312" w:hAnsi="仿宋_GB2312" w:eastAsia="仿宋_GB2312" w:cs="仿宋_GB2312"/>
          <w:color w:val="000000"/>
          <w:sz w:val="24"/>
        </w:rPr>
        <w:t>▲11. 滴定系统配备原厂专用滴定装置，采用正压式进液设计，滴定酸桶置顶安装，配置独立液位监测组件；支持滴定颜色参数自定义设置与精细微调，内置蓝变红、绿变红、黄变红三种终点颜色判别模式，可适配凯氏定氮各类指示剂及配比方案。</w:t>
      </w:r>
      <w:r>
        <w:rPr>
          <w:rFonts w:ascii="仿宋_GB2312" w:hAnsi="仿宋_GB2312" w:eastAsia="仿宋_GB2312" w:cs="仿宋_GB2312"/>
          <w:b/>
          <w:color w:val="000000"/>
          <w:sz w:val="24"/>
        </w:rPr>
        <w:t>（需提供符合该设计的设备实物图及三色判别模式软件功能截图作为佐证）</w:t>
      </w:r>
    </w:p>
    <w:p w14:paraId="489EB1F3">
      <w:pPr>
        <w:pStyle w:val="4"/>
        <w:spacing w:before="105" w:after="105"/>
        <w:jc w:val="left"/>
      </w:pPr>
      <w:r>
        <w:rPr>
          <w:rFonts w:ascii="仿宋_GB2312" w:hAnsi="仿宋_GB2312" w:eastAsia="仿宋_GB2312" w:cs="仿宋_GB2312"/>
          <w:b/>
          <w:color w:val="000000"/>
          <w:sz w:val="24"/>
        </w:rPr>
        <w:t>（评审项45）</w:t>
      </w:r>
      <w:r>
        <w:rPr>
          <w:rFonts w:ascii="仿宋_GB2312" w:hAnsi="仿宋_GB2312" w:eastAsia="仿宋_GB2312" w:cs="仿宋_GB2312"/>
          <w:color w:val="000000"/>
          <w:sz w:val="24"/>
        </w:rPr>
        <w:t>12. 接收杯搭载温度实时监测功能。</w:t>
      </w:r>
    </w:p>
    <w:p w14:paraId="523F05A0">
      <w:pPr>
        <w:pStyle w:val="4"/>
        <w:spacing w:before="105" w:after="105"/>
        <w:jc w:val="left"/>
      </w:pPr>
      <w:r>
        <w:rPr>
          <w:rFonts w:ascii="仿宋_GB2312" w:hAnsi="仿宋_GB2312" w:eastAsia="仿宋_GB2312" w:cs="仿宋_GB2312"/>
          <w:color w:val="000000"/>
          <w:sz w:val="24"/>
        </w:rPr>
        <w:t>▲13.软件可通过图谱变化直观展示二次加碱全过程；实验过程中支持手动随时补加碱液，智能模式与手动模式兼顾。</w:t>
      </w:r>
      <w:r>
        <w:rPr>
          <w:rFonts w:ascii="仿宋_GB2312" w:hAnsi="仿宋_GB2312" w:eastAsia="仿宋_GB2312" w:cs="仿宋_GB2312"/>
          <w:b/>
          <w:color w:val="000000"/>
          <w:sz w:val="24"/>
        </w:rPr>
        <w:t>（需提供对应功能的软件图谱截图或官方彩页或官网截图作为佐证）</w:t>
      </w:r>
    </w:p>
    <w:p w14:paraId="2BFF6A7A">
      <w:pPr>
        <w:pStyle w:val="4"/>
        <w:spacing w:before="105" w:after="105"/>
        <w:jc w:val="left"/>
      </w:pPr>
      <w:r>
        <w:rPr>
          <w:rFonts w:ascii="仿宋_GB2312" w:hAnsi="仿宋_GB2312" w:eastAsia="仿宋_GB2312" w:cs="仿宋_GB2312"/>
          <w:b/>
          <w:color w:val="000000"/>
          <w:sz w:val="24"/>
        </w:rPr>
        <w:t>（评审项46）</w:t>
      </w:r>
      <w:r>
        <w:rPr>
          <w:rFonts w:ascii="仿宋_GB2312" w:hAnsi="仿宋_GB2312" w:eastAsia="仿宋_GB2312" w:cs="仿宋_GB2312"/>
          <w:color w:val="000000"/>
          <w:sz w:val="24"/>
        </w:rPr>
        <w:t>14. 具备实验结果阈值自定义设置及异常报警功能，可预设检测结果高低限值。</w:t>
      </w:r>
    </w:p>
    <w:p w14:paraId="616EFD54">
      <w:pPr>
        <w:pStyle w:val="4"/>
        <w:spacing w:before="105" w:after="105"/>
        <w:jc w:val="left"/>
      </w:pPr>
      <w:r>
        <w:rPr>
          <w:rFonts w:ascii="仿宋_GB2312" w:hAnsi="仿宋_GB2312" w:eastAsia="仿宋_GB2312" w:cs="仿宋_GB2312"/>
          <w:color w:val="000000"/>
          <w:sz w:val="24"/>
        </w:rPr>
        <w:t>▲15. 配套搭载不少于24位全自动进样器，独立设置空白位、清洗位，与样品检测位完全分离；设备完成预热、空白校准后，可连续批量检测20个样品，预热、空白校准、管路清洗流程不占用样品检测工位。</w:t>
      </w:r>
    </w:p>
    <w:p w14:paraId="1766951B">
      <w:pPr>
        <w:pStyle w:val="4"/>
        <w:spacing w:before="105" w:after="105"/>
        <w:jc w:val="left"/>
      </w:pPr>
      <w:r>
        <w:rPr>
          <w:rFonts w:ascii="仿宋_GB2312" w:hAnsi="仿宋_GB2312" w:eastAsia="仿宋_GB2312" w:cs="仿宋_GB2312"/>
          <w:color w:val="000000"/>
          <w:sz w:val="24"/>
        </w:rPr>
        <w:t>▲16. 自动进样器转盘及内衬板均采用耐腐蚀聚四氟乙烯材质，可耐受酸碱试剂腐蚀。（</w:t>
      </w:r>
      <w:r>
        <w:rPr>
          <w:rFonts w:ascii="仿宋_GB2312" w:hAnsi="仿宋_GB2312" w:eastAsia="仿宋_GB2312" w:cs="仿宋_GB2312"/>
          <w:b/>
          <w:color w:val="000000"/>
          <w:sz w:val="24"/>
        </w:rPr>
        <w:t>需提供官方彩页或设备实物图片作为佐证）</w:t>
      </w:r>
    </w:p>
    <w:p w14:paraId="494E7D7C">
      <w:pPr>
        <w:pStyle w:val="4"/>
        <w:spacing w:before="105" w:after="105"/>
        <w:jc w:val="left"/>
      </w:pPr>
      <w:r>
        <w:rPr>
          <w:rFonts w:ascii="仿宋_GB2312" w:hAnsi="仿宋_GB2312" w:eastAsia="仿宋_GB2312" w:cs="仿宋_GB2312"/>
          <w:color w:val="000000"/>
          <w:sz w:val="24"/>
        </w:rPr>
        <w:t>▲17. 碱液桶、硼酸桶、纯水桶、废液桶均配备在线液位监测模块，具备缺液、满液自动报警功能；所有试剂桶采用进出液口分离式结构设计。</w:t>
      </w:r>
    </w:p>
    <w:p w14:paraId="37F8793A">
      <w:pPr>
        <w:pStyle w:val="4"/>
        <w:spacing w:before="105" w:after="105"/>
        <w:jc w:val="left"/>
      </w:pPr>
      <w:r>
        <w:rPr>
          <w:rFonts w:ascii="仿宋_GB2312" w:hAnsi="仿宋_GB2312" w:eastAsia="仿宋_GB2312" w:cs="仿宋_GB2312"/>
          <w:b/>
          <w:color w:val="000000"/>
          <w:sz w:val="24"/>
        </w:rPr>
        <w:t>（评审项47）</w:t>
      </w:r>
      <w:r>
        <w:rPr>
          <w:rFonts w:ascii="仿宋_GB2312" w:hAnsi="仿宋_GB2312" w:eastAsia="仿宋_GB2312" w:cs="仿宋_GB2312"/>
          <w:color w:val="000000"/>
          <w:sz w:val="24"/>
        </w:rPr>
        <w:t>18. 消化管升降动作采用双传感器协同控制，精准管控消化管升降行程与定位位置。</w:t>
      </w:r>
    </w:p>
    <w:p w14:paraId="1FD5F90B">
      <w:pPr>
        <w:pStyle w:val="4"/>
        <w:spacing w:before="105" w:after="105"/>
        <w:jc w:val="left"/>
      </w:pPr>
      <w:r>
        <w:rPr>
          <w:rFonts w:ascii="仿宋_GB2312" w:hAnsi="仿宋_GB2312" w:eastAsia="仿宋_GB2312" w:cs="仿宋_GB2312"/>
          <w:color w:val="000000"/>
          <w:sz w:val="24"/>
        </w:rPr>
        <w:t>▲19. 配套一体化带冷却架消解仪，配备液晶显示屏，支持编辑不少于25段阶梯式升温消解程序；采用红外加热、密闭石英管辐射或石墨导热结构，导热均匀、升温快速，单次可批量消解不少于20个样品，控温精度≤±2℃。</w:t>
      </w:r>
      <w:r>
        <w:rPr>
          <w:rFonts w:ascii="仿宋_GB2312" w:hAnsi="仿宋_GB2312" w:eastAsia="仿宋_GB2312" w:cs="仿宋_GB2312"/>
          <w:b/>
          <w:color w:val="000000"/>
          <w:sz w:val="24"/>
        </w:rPr>
        <w:t>（需提供包含全部指标的官方彩页及多通道独立故障识别软件截图作为佐证）</w:t>
      </w:r>
    </w:p>
    <w:p w14:paraId="469E4B2B">
      <w:pPr>
        <w:pStyle w:val="4"/>
        <w:spacing w:before="105" w:after="105"/>
        <w:jc w:val="left"/>
      </w:pPr>
      <w:r>
        <w:rPr>
          <w:rFonts w:ascii="仿宋_GB2312" w:hAnsi="仿宋_GB2312" w:eastAsia="仿宋_GB2312" w:cs="仿宋_GB2312"/>
          <w:b/>
          <w:color w:val="000000"/>
          <w:sz w:val="24"/>
        </w:rPr>
        <w:t>（评审项48）</w:t>
      </w:r>
      <w:r>
        <w:rPr>
          <w:rFonts w:ascii="仿宋_GB2312" w:hAnsi="仿宋_GB2312" w:eastAsia="仿宋_GB2312" w:cs="仿宋_GB2312"/>
          <w:color w:val="000000"/>
          <w:sz w:val="24"/>
        </w:rPr>
        <w:t>20. 设备搭载全方位安全防护系统，具备过压、过流、过热故障自动监测与报警功能。</w:t>
      </w:r>
    </w:p>
    <w:p w14:paraId="483654A0">
      <w:pPr>
        <w:pStyle w:val="4"/>
        <w:spacing w:before="105" w:after="105"/>
        <w:jc w:val="left"/>
      </w:pPr>
      <w:r>
        <w:rPr>
          <w:rFonts w:ascii="仿宋_GB2312" w:hAnsi="仿宋_GB2312" w:eastAsia="仿宋_GB2312" w:cs="仿宋_GB2312"/>
          <w:color w:val="000000"/>
          <w:sz w:val="24"/>
        </w:rPr>
        <w:t>▲21. 配套冷却水循环器支持全自动启停控制，与定氮仪主机联动协同运行；储液槽内置管路旁通结构，实现内外双循环切换功能；配备水流实时检测装置，可在外部循环关闭、管路堵塞时自动切换为内部循环。</w:t>
      </w:r>
    </w:p>
    <w:p w14:paraId="4F28FC45">
      <w:pPr>
        <w:pStyle w:val="4"/>
        <w:spacing w:before="105" w:after="105"/>
        <w:jc w:val="both"/>
      </w:pPr>
      <w:r>
        <w:rPr>
          <w:rFonts w:ascii="仿宋_GB2312" w:hAnsi="仿宋_GB2312" w:eastAsia="仿宋_GB2312" w:cs="仿宋_GB2312"/>
          <w:sz w:val="24"/>
        </w:rPr>
        <w:t>★（二）配置要求（需至少包含以下内容）</w:t>
      </w:r>
    </w:p>
    <w:p w14:paraId="772290EF">
      <w:pPr>
        <w:pStyle w:val="4"/>
        <w:spacing w:before="105" w:after="105"/>
        <w:jc w:val="both"/>
      </w:pPr>
      <w:r>
        <w:rPr>
          <w:rFonts w:ascii="仿宋_GB2312" w:hAnsi="仿宋_GB2312" w:eastAsia="仿宋_GB2312" w:cs="仿宋_GB2312"/>
          <w:b/>
          <w:sz w:val="21"/>
        </w:rPr>
        <w:t>5-1高效液相色谱仪</w:t>
      </w:r>
    </w:p>
    <w:p w14:paraId="66A4C709">
      <w:pPr>
        <w:pStyle w:val="4"/>
        <w:spacing w:before="105" w:after="105"/>
        <w:jc w:val="left"/>
      </w:pPr>
      <w:r>
        <w:rPr>
          <w:rFonts w:ascii="仿宋_GB2312" w:hAnsi="仿宋_GB2312" w:eastAsia="仿宋_GB2312" w:cs="仿宋_GB2312"/>
          <w:sz w:val="24"/>
        </w:rPr>
        <w:t>（1）四元梯度泵1套</w:t>
      </w:r>
    </w:p>
    <w:p w14:paraId="14E339F7">
      <w:pPr>
        <w:pStyle w:val="4"/>
        <w:spacing w:before="105" w:after="105"/>
        <w:jc w:val="left"/>
      </w:pPr>
      <w:r>
        <w:rPr>
          <w:rFonts w:ascii="仿宋_GB2312" w:hAnsi="仿宋_GB2312" w:eastAsia="仿宋_GB2312" w:cs="仿宋_GB2312"/>
          <w:sz w:val="24"/>
        </w:rPr>
        <w:t>（2）制冷进样器1套</w:t>
      </w:r>
    </w:p>
    <w:p w14:paraId="5B46F740">
      <w:pPr>
        <w:pStyle w:val="4"/>
        <w:spacing w:before="105" w:after="105"/>
        <w:jc w:val="left"/>
      </w:pPr>
      <w:r>
        <w:rPr>
          <w:rFonts w:ascii="仿宋_GB2312" w:hAnsi="仿宋_GB2312" w:eastAsia="仿宋_GB2312" w:cs="仿宋_GB2312"/>
          <w:sz w:val="24"/>
        </w:rPr>
        <w:t>（3）柱温箱1套</w:t>
      </w:r>
    </w:p>
    <w:p w14:paraId="10254A5E">
      <w:pPr>
        <w:pStyle w:val="4"/>
        <w:spacing w:before="105" w:after="105"/>
        <w:jc w:val="left"/>
      </w:pPr>
      <w:r>
        <w:rPr>
          <w:rFonts w:ascii="仿宋_GB2312" w:hAnsi="仿宋_GB2312" w:eastAsia="仿宋_GB2312" w:cs="仿宋_GB2312"/>
          <w:sz w:val="24"/>
        </w:rPr>
        <w:t>（4）二极管检测器1套</w:t>
      </w:r>
    </w:p>
    <w:p w14:paraId="7F3D9159">
      <w:pPr>
        <w:pStyle w:val="4"/>
        <w:spacing w:before="105" w:after="105"/>
        <w:jc w:val="left"/>
      </w:pPr>
      <w:r>
        <w:rPr>
          <w:rFonts w:ascii="仿宋_GB2312" w:hAnsi="仿宋_GB2312" w:eastAsia="仿宋_GB2312" w:cs="仿宋_GB2312"/>
          <w:sz w:val="24"/>
        </w:rPr>
        <w:t>（5）荧光检测器1套</w:t>
      </w:r>
    </w:p>
    <w:p w14:paraId="3297D59A">
      <w:pPr>
        <w:pStyle w:val="4"/>
        <w:spacing w:before="105" w:after="105"/>
        <w:jc w:val="left"/>
      </w:pPr>
      <w:r>
        <w:rPr>
          <w:rFonts w:ascii="仿宋_GB2312" w:hAnsi="仿宋_GB2312" w:eastAsia="仿宋_GB2312" w:cs="仿宋_GB2312"/>
          <w:sz w:val="24"/>
        </w:rPr>
        <w:t>（6）数据处理工作站1套（输入设备1台（≥12 核的CPU，内存≥32GB，NVME SSD 硬盘≥500G、2块1T机械硬盘、核显、4K屏尺寸≥27 英寸；正版操作系统、office）、输出设备1台（A4自动双面高速激光打印机（自带网口、黑白、单面40ppm、鼓粉分离，只换粉盒不换鼓））各1套。）</w:t>
      </w:r>
    </w:p>
    <w:p w14:paraId="620F07BD">
      <w:pPr>
        <w:pStyle w:val="4"/>
        <w:spacing w:before="105" w:after="105"/>
        <w:jc w:val="left"/>
      </w:pPr>
      <w:r>
        <w:rPr>
          <w:rFonts w:ascii="仿宋_GB2312" w:hAnsi="仿宋_GB2312" w:eastAsia="仿宋_GB2312" w:cs="仿宋_GB2312"/>
          <w:sz w:val="24"/>
        </w:rPr>
        <w:t>（7）数据处理软件1套</w:t>
      </w:r>
    </w:p>
    <w:p w14:paraId="51C22178">
      <w:pPr>
        <w:pStyle w:val="4"/>
        <w:spacing w:before="105" w:after="105"/>
        <w:jc w:val="left"/>
      </w:pPr>
      <w:r>
        <w:rPr>
          <w:rFonts w:ascii="仿宋_GB2312" w:hAnsi="仿宋_GB2312" w:eastAsia="仿宋_GB2312" w:cs="仿宋_GB2312"/>
          <w:sz w:val="24"/>
        </w:rPr>
        <w:t>（8）色谱柱1支</w:t>
      </w:r>
    </w:p>
    <w:p w14:paraId="465AFADE">
      <w:pPr>
        <w:pStyle w:val="4"/>
        <w:spacing w:before="105" w:after="105"/>
        <w:jc w:val="left"/>
      </w:pPr>
      <w:r>
        <w:rPr>
          <w:rFonts w:ascii="仿宋_GB2312" w:hAnsi="仿宋_GB2312" w:eastAsia="仿宋_GB2312" w:cs="仿宋_GB2312"/>
          <w:sz w:val="24"/>
        </w:rPr>
        <w:t>（9）进样瓶100个</w:t>
      </w:r>
    </w:p>
    <w:p w14:paraId="4B55CCE4">
      <w:pPr>
        <w:pStyle w:val="4"/>
        <w:spacing w:before="105" w:after="105"/>
        <w:jc w:val="left"/>
      </w:pPr>
      <w:r>
        <w:rPr>
          <w:rFonts w:ascii="仿宋_GB2312" w:hAnsi="仿宋_GB2312" w:eastAsia="仿宋_GB2312" w:cs="仿宋_GB2312"/>
          <w:sz w:val="24"/>
        </w:rPr>
        <w:t>（10）耗材：固相萃取柱(6cc；500mg，HLB），30/pk 6套； 色谱柱（HILIC，3.5um, 4.6 x 250mm） 4套； 耐100%水相、宽pH耐受150mm*3.04.6mm (2.5~3.0mm)核壳C18色谱柱 6套； 4.6×250mm 2.5~3.0mm杂化酰胺色谱柱3套； 耐100%水相、宽pH耐受250mm*3.0~4.6mm (2.5~3.0mm)核壳C18色谱柱 4套。</w:t>
      </w:r>
    </w:p>
    <w:p w14:paraId="3520936E">
      <w:pPr>
        <w:pStyle w:val="4"/>
        <w:spacing w:before="105" w:after="105"/>
        <w:jc w:val="both"/>
      </w:pPr>
      <w:r>
        <w:rPr>
          <w:rFonts w:ascii="仿宋_GB2312" w:hAnsi="仿宋_GB2312" w:eastAsia="仿宋_GB2312" w:cs="仿宋_GB2312"/>
          <w:b/>
          <w:sz w:val="21"/>
        </w:rPr>
        <w:t>5-2全自动凯氏定氮仪</w:t>
      </w:r>
    </w:p>
    <w:p w14:paraId="102FF9EA">
      <w:pPr>
        <w:pStyle w:val="4"/>
        <w:spacing w:before="105" w:after="105"/>
        <w:jc w:val="left"/>
      </w:pPr>
      <w:r>
        <w:rPr>
          <w:rFonts w:ascii="仿宋_GB2312" w:hAnsi="仿宋_GB2312" w:eastAsia="仿宋_GB2312" w:cs="仿宋_GB2312"/>
          <w:sz w:val="24"/>
        </w:rPr>
        <w:t>（1）定氮仪系统：</w:t>
      </w:r>
    </w:p>
    <w:p w14:paraId="0B04E755">
      <w:pPr>
        <w:pStyle w:val="4"/>
        <w:spacing w:before="105" w:after="105"/>
        <w:jc w:val="left"/>
      </w:pPr>
      <w:r>
        <w:rPr>
          <w:rFonts w:ascii="仿宋_GB2312" w:hAnsi="仿宋_GB2312" w:eastAsia="仿宋_GB2312" w:cs="仿宋_GB2312"/>
          <w:sz w:val="24"/>
        </w:rPr>
        <w:t>包括定氮仪主机1台、PC端操作软件1套、U盘1个、应用方案目录1份、</w:t>
      </w:r>
    </w:p>
    <w:p w14:paraId="2DBDF705">
      <w:pPr>
        <w:pStyle w:val="4"/>
        <w:spacing w:before="105" w:after="105"/>
        <w:jc w:val="left"/>
      </w:pPr>
      <w:r>
        <w:rPr>
          <w:rFonts w:ascii="仿宋_GB2312" w:hAnsi="仿宋_GB2312" w:eastAsia="仿宋_GB2312" w:cs="仿宋_GB2312"/>
          <w:sz w:val="24"/>
        </w:rPr>
        <w:t>带液位监测6L溶液桶3个、带液位监测滴定酸桶1个、防溅排液组件1套、消化管夹1个、通用蒸馏头1个；</w:t>
      </w:r>
    </w:p>
    <w:p w14:paraId="61E21DE6">
      <w:pPr>
        <w:pStyle w:val="4"/>
        <w:spacing w:before="105" w:after="105"/>
        <w:jc w:val="left"/>
      </w:pPr>
      <w:r>
        <w:rPr>
          <w:rFonts w:ascii="仿宋_GB2312" w:hAnsi="仿宋_GB2312" w:eastAsia="仿宋_GB2312" w:cs="仿宋_GB2312"/>
          <w:sz w:val="24"/>
        </w:rPr>
        <w:t>（2）进样器系统：</w:t>
      </w:r>
    </w:p>
    <w:p w14:paraId="24926AC2">
      <w:pPr>
        <w:pStyle w:val="4"/>
        <w:spacing w:before="105" w:after="105"/>
        <w:jc w:val="left"/>
      </w:pPr>
      <w:r>
        <w:rPr>
          <w:rFonts w:ascii="仿宋_GB2312" w:hAnsi="仿宋_GB2312" w:eastAsia="仿宋_GB2312" w:cs="仿宋_GB2312"/>
          <w:sz w:val="24"/>
        </w:rPr>
        <w:t>包含主机1台、24位进样盘1个、带液位监测15L溶液桶4个、蒸馏头1个、废液盒1个、数据线1根；</w:t>
      </w:r>
    </w:p>
    <w:p w14:paraId="753ECEF1">
      <w:pPr>
        <w:pStyle w:val="4"/>
        <w:spacing w:before="105" w:after="105"/>
        <w:jc w:val="left"/>
      </w:pPr>
      <w:r>
        <w:rPr>
          <w:rFonts w:ascii="仿宋_GB2312" w:hAnsi="仿宋_GB2312" w:eastAsia="仿宋_GB2312" w:cs="仿宋_GB2312"/>
          <w:sz w:val="24"/>
        </w:rPr>
        <w:t>（3）消解系统：</w:t>
      </w:r>
    </w:p>
    <w:p w14:paraId="29F81E82">
      <w:pPr>
        <w:pStyle w:val="4"/>
        <w:spacing w:before="105" w:after="105"/>
        <w:jc w:val="left"/>
      </w:pPr>
      <w:r>
        <w:rPr>
          <w:rFonts w:ascii="仿宋_GB2312" w:hAnsi="仿宋_GB2312" w:eastAsia="仿宋_GB2312" w:cs="仿宋_GB2312"/>
          <w:sz w:val="24"/>
        </w:rPr>
        <w:t>包括主机1台、集成冷却架1个、排废罩1个、滴盘1个、水射真空泵1个；</w:t>
      </w:r>
    </w:p>
    <w:p w14:paraId="47C7626D">
      <w:pPr>
        <w:pStyle w:val="4"/>
        <w:spacing w:before="105" w:after="105"/>
        <w:jc w:val="left"/>
      </w:pPr>
      <w:r>
        <w:rPr>
          <w:rFonts w:ascii="仿宋_GB2312" w:hAnsi="仿宋_GB2312" w:eastAsia="仿宋_GB2312" w:cs="仿宋_GB2312"/>
          <w:sz w:val="24"/>
        </w:rPr>
        <w:t>（4）标准配件：</w:t>
      </w:r>
    </w:p>
    <w:p w14:paraId="0C972A14">
      <w:pPr>
        <w:pStyle w:val="4"/>
        <w:spacing w:before="105" w:after="105"/>
        <w:jc w:val="left"/>
      </w:pPr>
      <w:r>
        <w:rPr>
          <w:rFonts w:ascii="仿宋_GB2312" w:hAnsi="仿宋_GB2312" w:eastAsia="仿宋_GB2312" w:cs="仿宋_GB2312"/>
          <w:sz w:val="24"/>
        </w:rPr>
        <w:t>300ml消化管60支、密封消化管20支、消化管架2个、消化管架托架2个、</w:t>
      </w:r>
    </w:p>
    <w:p w14:paraId="5725DE32">
      <w:pPr>
        <w:pStyle w:val="4"/>
        <w:spacing w:before="105" w:after="105"/>
        <w:jc w:val="left"/>
      </w:pPr>
      <w:r>
        <w:rPr>
          <w:rFonts w:ascii="仿宋_GB2312" w:hAnsi="仿宋_GB2312" w:eastAsia="仿宋_GB2312" w:cs="仿宋_GB2312"/>
          <w:sz w:val="24"/>
        </w:rPr>
        <w:t>定氮催化剂片2000片；</w:t>
      </w:r>
    </w:p>
    <w:p w14:paraId="55AAC3A7">
      <w:pPr>
        <w:pStyle w:val="4"/>
        <w:spacing w:before="105" w:after="105"/>
        <w:jc w:val="left"/>
      </w:pPr>
      <w:r>
        <w:rPr>
          <w:rFonts w:ascii="仿宋_GB2312" w:hAnsi="仿宋_GB2312" w:eastAsia="仿宋_GB2312" w:cs="仿宋_GB2312"/>
          <w:sz w:val="24"/>
        </w:rPr>
        <w:t>（5）冷却水循环器1台：（控温范围不小于-5.0℃~室温该区间，控温稳定度≤±2℃，0~1.5bar压力可调，制冷功率≥1200W，储液槽容积≥6L，压缩机启停式控温，制冷控制系统自带温度超限保护和自动报警功能，水位观查窗和自动水位检测装置，低液位蜂鸣器自动报警。具备水流自动检测装置，与定氮仪协同工作，自动切换内外循环。）</w:t>
      </w:r>
    </w:p>
    <w:p w14:paraId="69A7FDE0">
      <w:pPr>
        <w:pStyle w:val="4"/>
        <w:spacing w:before="105" w:after="105"/>
        <w:jc w:val="left"/>
      </w:pPr>
      <w:r>
        <w:rPr>
          <w:rFonts w:ascii="仿宋_GB2312" w:hAnsi="仿宋_GB2312" w:eastAsia="仿宋_GB2312" w:cs="仿宋_GB2312"/>
          <w:sz w:val="24"/>
        </w:rPr>
        <w:t>（6）输入输出设备：</w:t>
      </w:r>
    </w:p>
    <w:p w14:paraId="711CAE20">
      <w:pPr>
        <w:pStyle w:val="4"/>
        <w:spacing w:before="105" w:after="105"/>
        <w:jc w:val="left"/>
      </w:pPr>
      <w:r>
        <w:rPr>
          <w:rFonts w:ascii="仿宋_GB2312" w:hAnsi="仿宋_GB2312" w:eastAsia="仿宋_GB2312" w:cs="仿宋_GB2312"/>
          <w:sz w:val="24"/>
        </w:rPr>
        <w:t>输入设备1台：性能不低于i5-14400F，16G 内存1TB 固态，独显8G，配23.8 寸显示器，分辨率≥1920×1080，原厂全新整机；</w:t>
      </w:r>
    </w:p>
    <w:p w14:paraId="35E2915C">
      <w:pPr>
        <w:pStyle w:val="4"/>
        <w:spacing w:before="105" w:after="30"/>
        <w:ind w:right="1440"/>
        <w:jc w:val="left"/>
      </w:pPr>
      <w:r>
        <w:rPr>
          <w:rFonts w:ascii="仿宋_GB2312" w:hAnsi="仿宋_GB2312" w:eastAsia="仿宋_GB2312" w:cs="仿宋_GB2312"/>
          <w:sz w:val="24"/>
        </w:rPr>
        <w:t>输出设备:1台：A4 复印打印扫描一体机，自动高速双面，兼容多介质，通用耗材无耗材芯片锁，全新原厂设备。</w:t>
      </w:r>
    </w:p>
    <w:p w14:paraId="4024B48F">
      <w:pPr>
        <w:pStyle w:val="4"/>
        <w:spacing w:before="105" w:after="30"/>
        <w:ind w:right="1440"/>
        <w:jc w:val="left"/>
      </w:pPr>
      <w:r>
        <w:rPr>
          <w:rFonts w:ascii="仿宋_GB2312" w:hAnsi="仿宋_GB2312" w:eastAsia="仿宋_GB2312" w:cs="仿宋_GB2312"/>
          <w:b/>
          <w:sz w:val="24"/>
        </w:rPr>
        <w:t>采购包6：</w:t>
      </w:r>
    </w:p>
    <w:p w14:paraId="6BC48147">
      <w:pPr>
        <w:pStyle w:val="4"/>
        <w:spacing w:before="105" w:after="105"/>
        <w:ind w:left="360"/>
        <w:jc w:val="both"/>
      </w:pPr>
      <w:r>
        <w:rPr>
          <w:rFonts w:ascii="仿宋_GB2312" w:hAnsi="仿宋_GB2312" w:eastAsia="仿宋_GB2312" w:cs="仿宋_GB2312"/>
          <w:sz w:val="24"/>
        </w:rPr>
        <w:t xml:space="preserve">      </w:t>
      </w:r>
    </w:p>
    <w:p w14:paraId="259FCFBD">
      <w:pPr>
        <w:pStyle w:val="4"/>
        <w:spacing w:before="105" w:after="105"/>
        <w:ind w:left="360"/>
        <w:jc w:val="both"/>
      </w:pPr>
      <w:r>
        <w:rPr>
          <w:rFonts w:ascii="仿宋_GB2312" w:hAnsi="仿宋_GB2312" w:eastAsia="仿宋_GB2312" w:cs="仿宋_GB2312"/>
          <w:b/>
          <w:sz w:val="24"/>
        </w:rPr>
        <w:t>6-1 全自动汽油辛烷值测定机（核心产品）</w:t>
      </w:r>
    </w:p>
    <w:p w14:paraId="59D1C1B1">
      <w:pPr>
        <w:pStyle w:val="4"/>
        <w:spacing w:before="105" w:after="105"/>
        <w:ind w:firstLine="420"/>
        <w:jc w:val="left"/>
      </w:pPr>
      <w:r>
        <w:rPr>
          <w:rFonts w:ascii="仿宋_GB2312" w:hAnsi="仿宋_GB2312" w:eastAsia="仿宋_GB2312" w:cs="仿宋_GB2312"/>
          <w:sz w:val="21"/>
        </w:rPr>
        <w:t>★</w:t>
      </w:r>
      <w:r>
        <w:rPr>
          <w:rFonts w:ascii="仿宋_GB2312" w:hAnsi="仿宋_GB2312" w:eastAsia="仿宋_GB2312" w:cs="仿宋_GB2312"/>
          <w:sz w:val="24"/>
        </w:rPr>
        <w:t>1、设备完全满足现行国内外检测标准，涵盖GB/T 5487及国家标准第1号修改单仲裁法要求、GB/T 503及国家标准第1号修改单仲裁法要求、ASTM D2699、ASTM D2700，适配各类油品辛烷值合规检测场景。</w:t>
      </w:r>
    </w:p>
    <w:p w14:paraId="72DEB0BE">
      <w:pPr>
        <w:pStyle w:val="4"/>
        <w:spacing w:before="105" w:after="105"/>
        <w:ind w:firstLine="482"/>
        <w:jc w:val="left"/>
      </w:pPr>
      <w:r>
        <w:rPr>
          <w:rFonts w:ascii="仿宋_GB2312" w:hAnsi="仿宋_GB2312" w:eastAsia="仿宋_GB2312" w:cs="仿宋_GB2312"/>
          <w:b/>
          <w:sz w:val="24"/>
        </w:rPr>
        <w:t>（评审项 1）</w:t>
      </w:r>
      <w:r>
        <w:rPr>
          <w:rFonts w:ascii="仿宋_GB2312" w:hAnsi="仿宋_GB2312" w:eastAsia="仿宋_GB2312" w:cs="仿宋_GB2312"/>
          <w:sz w:val="24"/>
        </w:rPr>
        <w:t>2、设备适用于汽车汽油、点燃式航空发动机汽油的辛烷值检测，支持马达法、研究法两种检测模式，整机测试量程为40～120，覆盖常规油品辛烷值检测区间。</w:t>
      </w:r>
    </w:p>
    <w:p w14:paraId="7829DD1B">
      <w:pPr>
        <w:pStyle w:val="4"/>
        <w:spacing w:before="105" w:after="105"/>
        <w:ind w:firstLine="482"/>
        <w:jc w:val="left"/>
      </w:pPr>
      <w:r>
        <w:rPr>
          <w:rFonts w:ascii="仿宋_GB2312" w:hAnsi="仿宋_GB2312" w:eastAsia="仿宋_GB2312" w:cs="仿宋_GB2312"/>
          <w:b/>
          <w:sz w:val="24"/>
        </w:rPr>
        <w:t>（评审项 2）</w:t>
      </w:r>
      <w:r>
        <w:rPr>
          <w:rFonts w:ascii="仿宋_GB2312" w:hAnsi="仿宋_GB2312" w:eastAsia="仿宋_GB2312" w:cs="仿宋_GB2312"/>
          <w:sz w:val="24"/>
        </w:rPr>
        <w:t>3、设备核心主体采用标准单缸、四冲程、连续，可变压缩比，汽油发动机结构，压缩比支持4:1～18:1连续可调。</w:t>
      </w:r>
    </w:p>
    <w:p w14:paraId="4A4729FA">
      <w:pPr>
        <w:pStyle w:val="4"/>
        <w:spacing w:before="105" w:after="105"/>
        <w:ind w:firstLine="480"/>
        <w:jc w:val="left"/>
      </w:pPr>
      <w:r>
        <w:rPr>
          <w:rFonts w:ascii="仿宋_GB2312" w:hAnsi="仿宋_GB2312" w:eastAsia="仿宋_GB2312" w:cs="仿宋_GB2312"/>
          <w:sz w:val="24"/>
        </w:rPr>
        <w:t>▲4、采用标准冷却夹套结构，气缸-缸盖热平衡满足GB/T 503、GB/T 5487仲裁检测，气缸高度-辛烷值对应曲线完全符合标准规范。</w:t>
      </w:r>
      <w:r>
        <w:rPr>
          <w:rFonts w:ascii="仿宋_GB2312" w:hAnsi="仿宋_GB2312" w:eastAsia="仿宋_GB2312" w:cs="仿宋_GB2312"/>
          <w:b/>
          <w:sz w:val="24"/>
        </w:rPr>
        <w:t>（需提供设备实物图佐证）</w:t>
      </w:r>
    </w:p>
    <w:p w14:paraId="64A95208">
      <w:pPr>
        <w:pStyle w:val="4"/>
        <w:spacing w:before="105" w:after="105"/>
        <w:ind w:firstLine="482"/>
        <w:jc w:val="left"/>
      </w:pPr>
      <w:r>
        <w:rPr>
          <w:rFonts w:ascii="仿宋_GB2312" w:hAnsi="仿宋_GB2312" w:eastAsia="仿宋_GB2312" w:cs="仿宋_GB2312"/>
          <w:b/>
          <w:sz w:val="24"/>
        </w:rPr>
        <w:t>（评审项 3）</w:t>
      </w:r>
      <w:r>
        <w:rPr>
          <w:rFonts w:ascii="仿宋_GB2312" w:hAnsi="仿宋_GB2312" w:eastAsia="仿宋_GB2312" w:cs="仿宋_GB2312"/>
          <w:sz w:val="24"/>
        </w:rPr>
        <w:t>5、设备曲轴箱采用CFR标准重载箱式铸造结构，配置3英寸主曲轴箱、重载轴承、五组高强度承载齿轮及双组平衡模块，整机结构强度、刚度充足。</w:t>
      </w:r>
    </w:p>
    <w:p w14:paraId="22243180">
      <w:pPr>
        <w:pStyle w:val="4"/>
        <w:spacing w:before="105" w:after="105"/>
        <w:ind w:firstLine="480"/>
        <w:jc w:val="left"/>
      </w:pPr>
      <w:r>
        <w:rPr>
          <w:rFonts w:ascii="仿宋_GB2312" w:hAnsi="仿宋_GB2312" w:eastAsia="仿宋_GB2312" w:cs="仿宋_GB2312"/>
          <w:sz w:val="24"/>
        </w:rPr>
        <w:t>▲6、采用右置顺时针旋转+前置盘车或等效满足标准的布局方式</w:t>
      </w:r>
      <w:r>
        <w:rPr>
          <w:rFonts w:ascii="仿宋_GB2312" w:hAnsi="仿宋_GB2312" w:eastAsia="仿宋_GB2312" w:cs="仿宋_GB2312"/>
          <w:b/>
          <w:sz w:val="24"/>
        </w:rPr>
        <w:t>（需提供产品实物图片佐证）。</w:t>
      </w:r>
    </w:p>
    <w:p w14:paraId="20ACBF46">
      <w:pPr>
        <w:pStyle w:val="4"/>
        <w:spacing w:before="105" w:after="105"/>
        <w:ind w:firstLine="480"/>
        <w:jc w:val="left"/>
      </w:pPr>
      <w:r>
        <w:rPr>
          <w:rFonts w:ascii="仿宋_GB2312" w:hAnsi="仿宋_GB2312" w:eastAsia="仿宋_GB2312" w:cs="仿宋_GB2312"/>
          <w:sz w:val="24"/>
        </w:rPr>
        <w:t>▲7、设备搭载自带自动升降程序的四油杯液位式化油器，配置4组独立水平喷管与单向垂直喷管，可精准控制油气混合比例，缩短富油燃烧时长，大幅降低燃烧室积碳生成概率。试验过程中，系统可自动搜寻最大爆震强度对应的燃料液面高度，支持内插法（方法A：平衡燃料液面高度法）、压缩比法（方法C）两种国标测试方法，全程实现一键全自动试验，摒弃传统分步引导式操作模式。</w:t>
      </w:r>
      <w:r>
        <w:rPr>
          <w:rFonts w:ascii="仿宋_GB2312" w:hAnsi="仿宋_GB2312" w:eastAsia="仿宋_GB2312" w:cs="仿宋_GB2312"/>
          <w:b/>
          <w:sz w:val="24"/>
        </w:rPr>
        <w:t>（需出具对应功能技术方案书：包含产品设计方案、结构框架图、试验软硬件运行状态截图及详细注释给予证明）</w:t>
      </w:r>
    </w:p>
    <w:p w14:paraId="19475CA8">
      <w:pPr>
        <w:pStyle w:val="4"/>
        <w:spacing w:before="105" w:after="105"/>
        <w:ind w:firstLine="480"/>
        <w:jc w:val="left"/>
      </w:pPr>
      <w:r>
        <w:rPr>
          <w:rFonts w:ascii="仿宋_GB2312" w:hAnsi="仿宋_GB2312" w:eastAsia="仿宋_GB2312" w:cs="仿宋_GB2312"/>
          <w:sz w:val="24"/>
        </w:rPr>
        <w:t>★8、设备标定完成后，在标准爆震工况下连续运行8小时，采用压缩比法对同一样品进行前后对比测试，其研究法、马达法辛烷值测试偏差，完全满足GB/T 503、GB/T 5487标准重复性指标要求。</w:t>
      </w:r>
    </w:p>
    <w:p w14:paraId="38FFE012">
      <w:pPr>
        <w:pStyle w:val="4"/>
        <w:spacing w:before="105" w:after="105"/>
        <w:ind w:firstLine="480"/>
        <w:jc w:val="left"/>
      </w:pPr>
      <w:r>
        <w:rPr>
          <w:rFonts w:ascii="仿宋_GB2312" w:hAnsi="仿宋_GB2312" w:eastAsia="仿宋_GB2312" w:cs="仿宋_GB2312"/>
          <w:sz w:val="24"/>
        </w:rPr>
        <w:t>▲9、设备发动机预热30分钟后，可精准测定低、中、高不同梯度标准燃料的爆震强度；在标准测试工况下，采用市售汽油持续爆震运行8小时后，再次复测标准燃料爆震强度，前后两次测试差值不超过3刻度。</w:t>
      </w:r>
    </w:p>
    <w:p w14:paraId="6FA6B5E7">
      <w:pPr>
        <w:pStyle w:val="4"/>
        <w:spacing w:before="105" w:after="105"/>
        <w:ind w:firstLine="482"/>
        <w:jc w:val="left"/>
      </w:pPr>
      <w:r>
        <w:rPr>
          <w:rFonts w:ascii="仿宋_GB2312" w:hAnsi="仿宋_GB2312" w:eastAsia="仿宋_GB2312" w:cs="仿宋_GB2312"/>
          <w:b/>
          <w:sz w:val="24"/>
        </w:rPr>
        <w:t>（评审项 4）</w:t>
      </w:r>
      <w:r>
        <w:rPr>
          <w:rFonts w:ascii="仿宋_GB2312" w:hAnsi="仿宋_GB2312" w:eastAsia="仿宋_GB2312" w:cs="仿宋_GB2312"/>
          <w:sz w:val="24"/>
        </w:rPr>
        <w:t>10、设备气缸、夹持器、活塞、化油器等核心一体式机械部件，均严格按照国际标准设计、制造与检验。</w:t>
      </w:r>
    </w:p>
    <w:p w14:paraId="282704B6">
      <w:pPr>
        <w:pStyle w:val="4"/>
        <w:spacing w:before="105" w:after="105"/>
        <w:ind w:firstLine="482"/>
        <w:jc w:val="left"/>
      </w:pPr>
      <w:r>
        <w:rPr>
          <w:rFonts w:ascii="仿宋_GB2312" w:hAnsi="仿宋_GB2312" w:eastAsia="仿宋_GB2312" w:cs="仿宋_GB2312"/>
          <w:b/>
          <w:sz w:val="24"/>
        </w:rPr>
        <w:t>（评审项5 ）</w:t>
      </w:r>
      <w:r>
        <w:rPr>
          <w:rFonts w:ascii="仿宋_GB2312" w:hAnsi="仿宋_GB2312" w:eastAsia="仿宋_GB2312" w:cs="仿宋_GB2312"/>
          <w:sz w:val="24"/>
        </w:rPr>
        <w:t>11、设备性能满足仲裁检测标准要求，测试结果的重复性、再现性均符合国标及国际标准规范，可用于仲裁检测。</w:t>
      </w:r>
    </w:p>
    <w:p w14:paraId="268FDBCE">
      <w:pPr>
        <w:pStyle w:val="4"/>
        <w:spacing w:before="105" w:after="105"/>
        <w:ind w:firstLine="482"/>
        <w:jc w:val="left"/>
      </w:pPr>
      <w:r>
        <w:rPr>
          <w:rFonts w:ascii="仿宋_GB2312" w:hAnsi="仿宋_GB2312" w:eastAsia="仿宋_GB2312" w:cs="仿宋_GB2312"/>
          <w:b/>
          <w:sz w:val="24"/>
        </w:rPr>
        <w:t>（评审项6 ）</w:t>
      </w:r>
      <w:r>
        <w:rPr>
          <w:rFonts w:ascii="仿宋_GB2312" w:hAnsi="仿宋_GB2312" w:eastAsia="仿宋_GB2312" w:cs="仿宋_GB2312"/>
          <w:sz w:val="24"/>
        </w:rPr>
        <w:t>12、搭载智能AI试验技术，全程自动化完成多油杯切换、参数调节、爆震检测、数据运算等试验流程。</w:t>
      </w:r>
    </w:p>
    <w:p w14:paraId="3CD79483">
      <w:pPr>
        <w:pStyle w:val="4"/>
        <w:spacing w:before="105" w:after="105"/>
        <w:ind w:firstLine="480"/>
        <w:jc w:val="left"/>
      </w:pPr>
      <w:r>
        <w:rPr>
          <w:rFonts w:ascii="仿宋_GB2312" w:hAnsi="仿宋_GB2312" w:eastAsia="仿宋_GB2312" w:cs="仿宋_GB2312"/>
          <w:sz w:val="24"/>
        </w:rPr>
        <w:t>▲13、设备实现一机两用，依托智能变频核心技术，支持马达法、研究法检测模式一键切换。</w:t>
      </w:r>
      <w:r>
        <w:rPr>
          <w:rFonts w:ascii="仿宋_GB2312" w:hAnsi="仿宋_GB2312" w:eastAsia="仿宋_GB2312" w:cs="仿宋_GB2312"/>
          <w:b/>
          <w:sz w:val="24"/>
        </w:rPr>
        <w:t>（需提供详细切换操作方案，并明确标准工况下模式切换至仪器完全稳定的耗时参数）</w:t>
      </w:r>
    </w:p>
    <w:p w14:paraId="0CC5B75A">
      <w:pPr>
        <w:pStyle w:val="4"/>
        <w:spacing w:before="105" w:after="105"/>
        <w:ind w:firstLine="480"/>
        <w:jc w:val="left"/>
      </w:pPr>
      <w:r>
        <w:rPr>
          <w:rFonts w:ascii="仿宋_GB2312" w:hAnsi="仿宋_GB2312" w:eastAsia="仿宋_GB2312" w:cs="仿宋_GB2312"/>
          <w:sz w:val="24"/>
        </w:rPr>
        <w:t>▲14、设备配备软启动控制功能，可有效降低设备启动瞬时噪音，缓冲机械冲击，减少核心部件磨损。</w:t>
      </w:r>
    </w:p>
    <w:p w14:paraId="0E58A1E5">
      <w:pPr>
        <w:pStyle w:val="4"/>
        <w:spacing w:before="105" w:after="105"/>
        <w:ind w:firstLine="482"/>
        <w:jc w:val="left"/>
      </w:pPr>
      <w:r>
        <w:rPr>
          <w:rFonts w:ascii="仿宋_GB2312" w:hAnsi="仿宋_GB2312" w:eastAsia="仿宋_GB2312" w:cs="仿宋_GB2312"/>
          <w:b/>
          <w:sz w:val="24"/>
        </w:rPr>
        <w:t>（评审项 7）</w:t>
      </w:r>
      <w:r>
        <w:rPr>
          <w:rFonts w:ascii="仿宋_GB2312" w:hAnsi="仿宋_GB2312" w:eastAsia="仿宋_GB2312" w:cs="仿宋_GB2312"/>
          <w:sz w:val="24"/>
        </w:rPr>
        <w:t>15、搭载专属iSKvator智能操控技术，人机交互便捷，可智能判定试验状态、全自动完成检测流程，支持油杯自动切换、最大爆震液面精准搜寻。</w:t>
      </w:r>
    </w:p>
    <w:p w14:paraId="49EFC552">
      <w:pPr>
        <w:pStyle w:val="4"/>
        <w:spacing w:before="105" w:after="105"/>
        <w:ind w:firstLine="482"/>
        <w:jc w:val="left"/>
      </w:pPr>
      <w:r>
        <w:rPr>
          <w:rFonts w:ascii="仿宋_GB2312" w:hAnsi="仿宋_GB2312" w:eastAsia="仿宋_GB2312" w:cs="仿宋_GB2312"/>
          <w:b/>
          <w:sz w:val="24"/>
        </w:rPr>
        <w:t>（评审项 8）</w:t>
      </w:r>
      <w:r>
        <w:rPr>
          <w:rFonts w:ascii="仿宋_GB2312" w:hAnsi="仿宋_GB2312" w:eastAsia="仿宋_GB2312" w:cs="仿宋_GB2312"/>
          <w:sz w:val="24"/>
        </w:rPr>
        <w:t>16、采用自动升降液位式化油器结构，支持油杯自动轮换工作，有效节约标准试剂消耗，提升整体测试效率；燃油垂直喷管自带制冷功能。</w:t>
      </w:r>
    </w:p>
    <w:p w14:paraId="53D8741A">
      <w:pPr>
        <w:pStyle w:val="4"/>
        <w:spacing w:before="105" w:after="105"/>
        <w:ind w:firstLine="482"/>
        <w:jc w:val="left"/>
      </w:pPr>
      <w:r>
        <w:rPr>
          <w:rFonts w:ascii="仿宋_GB2312" w:hAnsi="仿宋_GB2312" w:eastAsia="仿宋_GB2312" w:cs="仿宋_GB2312"/>
          <w:b/>
          <w:sz w:val="24"/>
        </w:rPr>
        <w:t>（评审项 9）</w:t>
      </w:r>
      <w:r>
        <w:rPr>
          <w:rFonts w:ascii="仿宋_GB2312" w:hAnsi="仿宋_GB2312" w:eastAsia="仿宋_GB2312" w:cs="仿宋_GB2312"/>
          <w:sz w:val="24"/>
        </w:rPr>
        <w:t>17、设备配备两级机油过滤系统与独立润滑油冷却机构，可持续保障发动机润滑洁净、温度恒定，支持设备长时间连续稳定运行。</w:t>
      </w:r>
    </w:p>
    <w:p w14:paraId="4DE93576">
      <w:pPr>
        <w:pStyle w:val="4"/>
        <w:spacing w:before="105" w:after="105"/>
        <w:ind w:firstLine="482"/>
        <w:jc w:val="left"/>
      </w:pPr>
      <w:r>
        <w:rPr>
          <w:rFonts w:ascii="仿宋_GB2312" w:hAnsi="仿宋_GB2312" w:eastAsia="仿宋_GB2312" w:cs="仿宋_GB2312"/>
          <w:b/>
          <w:sz w:val="24"/>
        </w:rPr>
        <w:t>（评审项 10）</w:t>
      </w:r>
      <w:r>
        <w:rPr>
          <w:rFonts w:ascii="仿宋_GB2312" w:hAnsi="仿宋_GB2312" w:eastAsia="仿宋_GB2312" w:cs="仿宋_GB2312"/>
          <w:sz w:val="24"/>
        </w:rPr>
        <w:t>18、内置高精度大气压力检测与自动补偿模块，可实时监测环境气压变化，试验全过程自动完成气压修正。</w:t>
      </w:r>
    </w:p>
    <w:p w14:paraId="6ADFA9C4">
      <w:pPr>
        <w:pStyle w:val="4"/>
        <w:spacing w:before="105" w:after="105"/>
        <w:ind w:firstLine="482"/>
        <w:jc w:val="left"/>
      </w:pPr>
      <w:r>
        <w:rPr>
          <w:rFonts w:ascii="仿宋_GB2312" w:hAnsi="仿宋_GB2312" w:eastAsia="仿宋_GB2312" w:cs="仿宋_GB2312"/>
          <w:b/>
          <w:sz w:val="24"/>
        </w:rPr>
        <w:t>（评审项 11）</w:t>
      </w:r>
      <w:r>
        <w:rPr>
          <w:rFonts w:ascii="仿宋_GB2312" w:hAnsi="仿宋_GB2312" w:eastAsia="仿宋_GB2312" w:cs="仿宋_GB2312"/>
          <w:sz w:val="24"/>
        </w:rPr>
        <w:t>19、设备自带WIFI无线通讯模块，支持移动设备远程实时监控仪器运行工况，试验结束自动推送提醒，可远程查询、调取历史试验数据。</w:t>
      </w:r>
    </w:p>
    <w:p w14:paraId="59595284">
      <w:pPr>
        <w:pStyle w:val="4"/>
        <w:spacing w:before="105" w:after="105"/>
        <w:ind w:firstLine="482"/>
        <w:jc w:val="left"/>
      </w:pPr>
      <w:r>
        <w:rPr>
          <w:rFonts w:ascii="仿宋_GB2312" w:hAnsi="仿宋_GB2312" w:eastAsia="仿宋_GB2312" w:cs="仿宋_GB2312"/>
          <w:b/>
          <w:sz w:val="24"/>
        </w:rPr>
        <w:t>（评审项12 ）</w:t>
      </w:r>
      <w:r>
        <w:rPr>
          <w:rFonts w:ascii="仿宋_GB2312" w:hAnsi="仿宋_GB2312" w:eastAsia="仿宋_GB2312" w:cs="仿宋_GB2312"/>
          <w:sz w:val="24"/>
        </w:rPr>
        <w:t>20、系统可自动采集、存储、运算全部试验数据，支持生成标准化PDF试验报告，完整记录试验工况参数、KI、O.N.等核心检测数据。</w:t>
      </w:r>
    </w:p>
    <w:p w14:paraId="4DC43DE7">
      <w:pPr>
        <w:pStyle w:val="4"/>
        <w:spacing w:before="105" w:after="105"/>
        <w:ind w:firstLine="482"/>
        <w:jc w:val="left"/>
      </w:pPr>
      <w:r>
        <w:rPr>
          <w:rFonts w:ascii="仿宋_GB2312" w:hAnsi="仿宋_GB2312" w:eastAsia="仿宋_GB2312" w:cs="仿宋_GB2312"/>
          <w:b/>
          <w:sz w:val="24"/>
        </w:rPr>
        <w:t>（评审项13 ）</w:t>
      </w:r>
      <w:r>
        <w:rPr>
          <w:rFonts w:ascii="仿宋_GB2312" w:hAnsi="仿宋_GB2312" w:eastAsia="仿宋_GB2312" w:cs="仿宋_GB2312"/>
          <w:sz w:val="24"/>
        </w:rPr>
        <w:t>21、设备预留标准通讯接口，可无缝对接实验室LIMS信息管理系统。</w:t>
      </w:r>
    </w:p>
    <w:p w14:paraId="215621B0">
      <w:pPr>
        <w:pStyle w:val="4"/>
        <w:spacing w:before="105" w:after="105"/>
        <w:ind w:firstLine="482"/>
        <w:jc w:val="left"/>
      </w:pPr>
      <w:r>
        <w:rPr>
          <w:rFonts w:ascii="仿宋_GB2312" w:hAnsi="仿宋_GB2312" w:eastAsia="仿宋_GB2312" w:cs="仿宋_GB2312"/>
          <w:b/>
          <w:sz w:val="24"/>
        </w:rPr>
        <w:t>（评审项 14）</w:t>
      </w:r>
      <w:r>
        <w:rPr>
          <w:rFonts w:ascii="仿宋_GB2312" w:hAnsi="仿宋_GB2312" w:eastAsia="仿宋_GB2312" w:cs="仿宋_GB2312"/>
          <w:sz w:val="24"/>
        </w:rPr>
        <w:t>22、系统内置标准辛烷值与压缩比对应关系曲线，无需人工换算校准。</w:t>
      </w:r>
    </w:p>
    <w:p w14:paraId="2CC567C7">
      <w:pPr>
        <w:pStyle w:val="4"/>
        <w:spacing w:before="105" w:after="105"/>
        <w:ind w:firstLine="482"/>
        <w:jc w:val="left"/>
      </w:pPr>
      <w:r>
        <w:rPr>
          <w:rFonts w:ascii="仿宋_GB2312" w:hAnsi="仿宋_GB2312" w:eastAsia="仿宋_GB2312" w:cs="仿宋_GB2312"/>
          <w:b/>
          <w:sz w:val="24"/>
        </w:rPr>
        <w:t>（评审项15 ）</w:t>
      </w:r>
      <w:r>
        <w:rPr>
          <w:rFonts w:ascii="仿宋_GB2312" w:hAnsi="仿宋_GB2312" w:eastAsia="仿宋_GB2312" w:cs="仿宋_GB2312"/>
          <w:sz w:val="24"/>
        </w:rPr>
        <w:t>23、搭载精密激光位移传感器，气缸高度调节无延时、定位精度高，同时配备限位安全保护机制。</w:t>
      </w:r>
    </w:p>
    <w:p w14:paraId="0DFAFD97">
      <w:pPr>
        <w:pStyle w:val="4"/>
        <w:spacing w:before="105" w:after="105"/>
        <w:ind w:firstLine="482"/>
        <w:jc w:val="left"/>
      </w:pPr>
      <w:r>
        <w:rPr>
          <w:rFonts w:ascii="仿宋_GB2312" w:hAnsi="仿宋_GB2312" w:eastAsia="仿宋_GB2312" w:cs="仿宋_GB2312"/>
          <w:b/>
          <w:sz w:val="24"/>
        </w:rPr>
        <w:t>（评审项16 ）</w:t>
      </w:r>
      <w:r>
        <w:rPr>
          <w:rFonts w:ascii="仿宋_GB2312" w:hAnsi="仿宋_GB2312" w:eastAsia="仿宋_GB2312" w:cs="仿宋_GB2312"/>
          <w:sz w:val="24"/>
        </w:rPr>
        <w:t>24、配备高灵敏爆震传感器，毫秒级响应爆震信号，搭配全自动数字爆震表实时采集、记录数据并自动运算结果，规避传统设备爆震强度限制、数值展宽等弊端，缩短试验时长，消除人为操作数据偏差。</w:t>
      </w:r>
    </w:p>
    <w:p w14:paraId="35C54106">
      <w:pPr>
        <w:pStyle w:val="4"/>
        <w:spacing w:before="105" w:after="105"/>
        <w:ind w:firstLine="482"/>
        <w:jc w:val="left"/>
      </w:pPr>
      <w:r>
        <w:rPr>
          <w:rFonts w:ascii="仿宋_GB2312" w:hAnsi="仿宋_GB2312" w:eastAsia="仿宋_GB2312" w:cs="仿宋_GB2312"/>
          <w:b/>
          <w:sz w:val="24"/>
        </w:rPr>
        <w:t>（评审项17 ）</w:t>
      </w:r>
      <w:r>
        <w:rPr>
          <w:rFonts w:ascii="仿宋_GB2312" w:hAnsi="仿宋_GB2312" w:eastAsia="仿宋_GB2312" w:cs="仿宋_GB2312"/>
          <w:sz w:val="24"/>
        </w:rPr>
        <w:t>25、设备搭载专用排气缓冲系统，可有效抵消排气管路运行共振、稳定排气背压。</w:t>
      </w:r>
    </w:p>
    <w:p w14:paraId="32DA8A90">
      <w:pPr>
        <w:pStyle w:val="4"/>
        <w:spacing w:before="105" w:after="105"/>
        <w:ind w:firstLine="480"/>
        <w:jc w:val="left"/>
      </w:pPr>
      <w:r>
        <w:rPr>
          <w:rFonts w:ascii="仿宋_GB2312" w:hAnsi="仿宋_GB2312" w:eastAsia="仿宋_GB2312" w:cs="仿宋_GB2312"/>
          <w:sz w:val="24"/>
        </w:rPr>
        <w:t>▲26、主机集成进气冰塔控制系统与大功率风冷式冷水循环机组，可实时反馈、监控两套辅助系统的运行状态，实现整机一体化联动管控。</w:t>
      </w:r>
    </w:p>
    <w:p w14:paraId="15A53C7C">
      <w:pPr>
        <w:pStyle w:val="4"/>
        <w:spacing w:before="105" w:after="105"/>
        <w:ind w:firstLine="482"/>
        <w:jc w:val="left"/>
      </w:pPr>
      <w:r>
        <w:rPr>
          <w:rFonts w:ascii="仿宋_GB2312" w:hAnsi="仿宋_GB2312" w:eastAsia="仿宋_GB2312" w:cs="仿宋_GB2312"/>
          <w:b/>
          <w:sz w:val="24"/>
        </w:rPr>
        <w:t>（评审项18 ）</w:t>
      </w:r>
      <w:r>
        <w:rPr>
          <w:rFonts w:ascii="仿宋_GB2312" w:hAnsi="仿宋_GB2312" w:eastAsia="仿宋_GB2312" w:cs="仿宋_GB2312"/>
          <w:sz w:val="24"/>
        </w:rPr>
        <w:t>27、配置大功率双循环空气调节冰塔。</w:t>
      </w:r>
    </w:p>
    <w:p w14:paraId="3705BC92">
      <w:pPr>
        <w:pStyle w:val="4"/>
        <w:spacing w:before="105" w:after="105"/>
        <w:ind w:firstLine="482"/>
        <w:jc w:val="left"/>
      </w:pPr>
      <w:r>
        <w:rPr>
          <w:rFonts w:ascii="仿宋_GB2312" w:hAnsi="仿宋_GB2312" w:eastAsia="仿宋_GB2312" w:cs="仿宋_GB2312"/>
          <w:b/>
          <w:sz w:val="24"/>
        </w:rPr>
        <w:t>（评审项19 ）</w:t>
      </w:r>
      <w:r>
        <w:rPr>
          <w:rFonts w:ascii="仿宋_GB2312" w:hAnsi="仿宋_GB2312" w:eastAsia="仿宋_GB2312" w:cs="仿宋_GB2312"/>
          <w:sz w:val="24"/>
        </w:rPr>
        <w:t>28、冰塔搭载智能精密温控系统，配备5英寸彩色触摸屏，实时可视化展示温控参数；具备强力冷却、除湿、空气杂质过滤功能，同时集成燃油冷却模块。</w:t>
      </w:r>
    </w:p>
    <w:p w14:paraId="611FAC8A">
      <w:pPr>
        <w:pStyle w:val="4"/>
        <w:spacing w:before="105" w:after="105"/>
        <w:ind w:firstLine="482"/>
        <w:jc w:val="left"/>
      </w:pPr>
      <w:r>
        <w:rPr>
          <w:rFonts w:ascii="仿宋_GB2312" w:hAnsi="仿宋_GB2312" w:eastAsia="仿宋_GB2312" w:cs="仿宋_GB2312"/>
          <w:b/>
          <w:sz w:val="24"/>
        </w:rPr>
        <w:t>（评审项20 ）29</w:t>
      </w:r>
      <w:r>
        <w:rPr>
          <w:rFonts w:ascii="仿宋_GB2312" w:hAnsi="仿宋_GB2312" w:eastAsia="仿宋_GB2312" w:cs="仿宋_GB2312"/>
          <w:sz w:val="24"/>
        </w:rPr>
        <w:t>、冰塔系统参数：循环液温控范围0.6℃～10℃；研究法（RON）进气温度52℃±1℃，马达法（MON）进气温度38℃±2.8℃；进气湿度控制区间3.56～7.12g/kg（水/干空气）。</w:t>
      </w:r>
    </w:p>
    <w:p w14:paraId="0DA9F515">
      <w:pPr>
        <w:pStyle w:val="4"/>
        <w:spacing w:before="105" w:after="105"/>
        <w:ind w:firstLine="480"/>
        <w:jc w:val="left"/>
      </w:pPr>
      <w:r>
        <w:rPr>
          <w:rFonts w:ascii="仿宋_GB2312" w:hAnsi="仿宋_GB2312" w:eastAsia="仿宋_GB2312" w:cs="仿宋_GB2312"/>
          <w:sz w:val="24"/>
        </w:rPr>
        <w:t>★30、配备大功率风冷式冷水循环机，为整机恒温运行提供稳定保障；采用全封闭涡旋式双压缩机结构，配置多组备用制冷回路，具备高低水压保护、电气过载保护、防冻保护等多重安全机制；温控范围5～35℃，控温精度±1℃；制冷功率5000W，水槽容积60L，水泵流量60L/min。</w:t>
      </w:r>
    </w:p>
    <w:p w14:paraId="267B0DC7">
      <w:pPr>
        <w:pStyle w:val="4"/>
        <w:spacing w:before="105" w:after="105"/>
        <w:ind w:firstLine="482"/>
        <w:jc w:val="left"/>
      </w:pPr>
      <w:r>
        <w:rPr>
          <w:rFonts w:ascii="仿宋_GB2312" w:hAnsi="仿宋_GB2312" w:eastAsia="仿宋_GB2312" w:cs="仿宋_GB2312"/>
          <w:b/>
          <w:sz w:val="24"/>
        </w:rPr>
        <w:t>（评审项21 ）</w:t>
      </w:r>
      <w:r>
        <w:rPr>
          <w:rFonts w:ascii="仿宋_GB2312" w:hAnsi="仿宋_GB2312" w:eastAsia="仿宋_GB2312" w:cs="仿宋_GB2312"/>
          <w:sz w:val="24"/>
        </w:rPr>
        <w:t>31、整机采用工业化、模块化集成设计，各部件独立模块化布局，设备检修、维护、保养便捷。</w:t>
      </w:r>
    </w:p>
    <w:p w14:paraId="49B38E1C">
      <w:pPr>
        <w:pStyle w:val="4"/>
        <w:spacing w:before="105" w:after="105"/>
        <w:ind w:firstLine="482"/>
        <w:jc w:val="left"/>
      </w:pPr>
      <w:r>
        <w:rPr>
          <w:rFonts w:ascii="仿宋_GB2312" w:hAnsi="仿宋_GB2312" w:eastAsia="仿宋_GB2312" w:cs="仿宋_GB2312"/>
          <w:b/>
          <w:sz w:val="24"/>
        </w:rPr>
        <w:t>（评审项22 ）</w:t>
      </w:r>
      <w:r>
        <w:rPr>
          <w:rFonts w:ascii="仿宋_GB2312" w:hAnsi="仿宋_GB2312" w:eastAsia="仿宋_GB2312" w:cs="仿宋_GB2312"/>
          <w:sz w:val="24"/>
        </w:rPr>
        <w:t>32、控制系统采用嵌入式控制模块+高性能工业计算机双架构，核心控制部件通用性强、可快速互换。</w:t>
      </w:r>
    </w:p>
    <w:p w14:paraId="0DA74765">
      <w:pPr>
        <w:pStyle w:val="4"/>
        <w:spacing w:before="105" w:after="105"/>
        <w:ind w:firstLine="482"/>
        <w:jc w:val="left"/>
      </w:pPr>
      <w:r>
        <w:rPr>
          <w:rFonts w:ascii="仿宋_GB2312" w:hAnsi="仿宋_GB2312" w:eastAsia="仿宋_GB2312" w:cs="仿宋_GB2312"/>
          <w:b/>
          <w:sz w:val="24"/>
        </w:rPr>
        <w:t>（评审项23 ）</w:t>
      </w:r>
      <w:r>
        <w:rPr>
          <w:rFonts w:ascii="仿宋_GB2312" w:hAnsi="仿宋_GB2312" w:eastAsia="仿宋_GB2312" w:cs="仿宋_GB2312"/>
          <w:sz w:val="24"/>
        </w:rPr>
        <w:t>33、系统可自动统计设备累计运行时长，依据原厂维保标准智能推送保养提醒。</w:t>
      </w:r>
    </w:p>
    <w:p w14:paraId="66D8E7A7">
      <w:pPr>
        <w:pStyle w:val="4"/>
        <w:spacing w:before="105" w:after="105"/>
        <w:ind w:firstLine="482"/>
        <w:jc w:val="left"/>
      </w:pPr>
      <w:r>
        <w:rPr>
          <w:rFonts w:ascii="仿宋_GB2312" w:hAnsi="仿宋_GB2312" w:eastAsia="仿宋_GB2312" w:cs="仿宋_GB2312"/>
          <w:b/>
          <w:sz w:val="24"/>
        </w:rPr>
        <w:t>（评审项24 ）</w:t>
      </w:r>
      <w:r>
        <w:rPr>
          <w:rFonts w:ascii="仿宋_GB2312" w:hAnsi="仿宋_GB2312" w:eastAsia="仿宋_GB2312" w:cs="仿宋_GB2312"/>
          <w:sz w:val="24"/>
        </w:rPr>
        <w:t>34、可实时监测整机各项运行工况，支持WIFI远程监控，设备异常故障可自动报警提示。</w:t>
      </w:r>
    </w:p>
    <w:p w14:paraId="1C4240E2">
      <w:pPr>
        <w:pStyle w:val="4"/>
        <w:spacing w:before="105" w:after="105"/>
        <w:ind w:firstLine="482"/>
        <w:jc w:val="left"/>
      </w:pPr>
      <w:r>
        <w:rPr>
          <w:rFonts w:ascii="仿宋_GB2312" w:hAnsi="仿宋_GB2312" w:eastAsia="仿宋_GB2312" w:cs="仿宋_GB2312"/>
          <w:b/>
          <w:sz w:val="24"/>
        </w:rPr>
        <w:t>（评审项 25）</w:t>
      </w:r>
      <w:r>
        <w:rPr>
          <w:rFonts w:ascii="仿宋_GB2312" w:hAnsi="仿宋_GB2312" w:eastAsia="仿宋_GB2312" w:cs="仿宋_GB2312"/>
          <w:sz w:val="24"/>
        </w:rPr>
        <w:t>35、整机配备多重安全防护机制，包含气缸限位保护、发动机飞车保护、冷却水塔液位保护、紧急制动按钮等。</w:t>
      </w:r>
    </w:p>
    <w:p w14:paraId="04BE7499">
      <w:pPr>
        <w:pStyle w:val="4"/>
        <w:spacing w:before="105" w:after="105"/>
        <w:ind w:firstLine="482"/>
        <w:jc w:val="left"/>
      </w:pPr>
      <w:r>
        <w:rPr>
          <w:rFonts w:ascii="仿宋_GB2312" w:hAnsi="仿宋_GB2312" w:eastAsia="仿宋_GB2312" w:cs="仿宋_GB2312"/>
          <w:b/>
          <w:sz w:val="24"/>
        </w:rPr>
        <w:t>（评审项26 ）</w:t>
      </w:r>
      <w:r>
        <w:rPr>
          <w:rFonts w:ascii="仿宋_GB2312" w:hAnsi="仿宋_GB2312" w:eastAsia="仿宋_GB2312" w:cs="仿宋_GB2312"/>
          <w:sz w:val="24"/>
        </w:rPr>
        <w:t>36、发动机配备专用消音降噪装置，有效降低设备运行噪音，改善实验室作业环境。</w:t>
      </w:r>
    </w:p>
    <w:p w14:paraId="56FD285E">
      <w:pPr>
        <w:pStyle w:val="4"/>
        <w:spacing w:before="105" w:after="105"/>
        <w:ind w:firstLine="482"/>
        <w:jc w:val="left"/>
      </w:pPr>
      <w:r>
        <w:rPr>
          <w:rFonts w:ascii="仿宋_GB2312" w:hAnsi="仿宋_GB2312" w:eastAsia="仿宋_GB2312" w:cs="仿宋_GB2312"/>
          <w:b/>
          <w:sz w:val="24"/>
        </w:rPr>
        <w:t>（评审项27 ）</w:t>
      </w:r>
      <w:r>
        <w:rPr>
          <w:rFonts w:ascii="仿宋_GB2312" w:hAnsi="仿宋_GB2312" w:eastAsia="仿宋_GB2312" w:cs="仿宋_GB2312"/>
          <w:sz w:val="24"/>
        </w:rPr>
        <w:t>37、曲轴箱采用过盈强化结构设计，配套硬件紧固牢靠，结构稳定性强，可有效延长设备使用寿命，降低长期运维成本。</w:t>
      </w:r>
    </w:p>
    <w:p w14:paraId="4679BD89">
      <w:pPr>
        <w:pStyle w:val="4"/>
        <w:spacing w:before="105" w:after="105"/>
        <w:ind w:firstLine="482"/>
        <w:jc w:val="both"/>
      </w:pPr>
      <w:r>
        <w:rPr>
          <w:rFonts w:ascii="仿宋_GB2312" w:hAnsi="仿宋_GB2312" w:eastAsia="仿宋_GB2312" w:cs="仿宋_GB2312"/>
          <w:b/>
          <w:sz w:val="24"/>
        </w:rPr>
        <w:t>（评审项28 ）</w:t>
      </w:r>
      <w:r>
        <w:rPr>
          <w:rFonts w:ascii="仿宋_GB2312" w:hAnsi="仿宋_GB2312" w:eastAsia="仿宋_GB2312" w:cs="仿宋_GB2312"/>
          <w:sz w:val="24"/>
        </w:rPr>
        <w:t>38.铸铁型气缸直径：82.55mm（3.250inch）或优于</w:t>
      </w:r>
    </w:p>
    <w:p w14:paraId="35EB4403">
      <w:pPr>
        <w:pStyle w:val="4"/>
        <w:spacing w:before="105" w:after="105"/>
        <w:ind w:firstLine="482"/>
        <w:jc w:val="both"/>
      </w:pPr>
      <w:r>
        <w:rPr>
          <w:rFonts w:ascii="仿宋_GB2312" w:hAnsi="仿宋_GB2312" w:eastAsia="仿宋_GB2312" w:cs="仿宋_GB2312"/>
          <w:b/>
          <w:sz w:val="24"/>
        </w:rPr>
        <w:t>（评审项29 ）39</w:t>
      </w:r>
      <w:r>
        <w:rPr>
          <w:rFonts w:ascii="仿宋_GB2312" w:hAnsi="仿宋_GB2312" w:eastAsia="仿宋_GB2312" w:cs="仿宋_GB2312"/>
          <w:sz w:val="24"/>
        </w:rPr>
        <w:t>.活塞冲程：114.30mm（4.50inch）或优于</w:t>
      </w:r>
    </w:p>
    <w:p w14:paraId="00D645D1">
      <w:pPr>
        <w:pStyle w:val="4"/>
        <w:spacing w:before="105" w:after="105"/>
        <w:ind w:firstLine="482"/>
        <w:jc w:val="both"/>
      </w:pPr>
      <w:r>
        <w:rPr>
          <w:rFonts w:ascii="仿宋_GB2312" w:hAnsi="仿宋_GB2312" w:eastAsia="仿宋_GB2312" w:cs="仿宋_GB2312"/>
          <w:b/>
          <w:sz w:val="24"/>
        </w:rPr>
        <w:t>（评审项30 ）</w:t>
      </w:r>
      <w:r>
        <w:rPr>
          <w:rFonts w:ascii="仿宋_GB2312" w:hAnsi="仿宋_GB2312" w:eastAsia="仿宋_GB2312" w:cs="仿宋_GB2312"/>
          <w:sz w:val="24"/>
        </w:rPr>
        <w:t>40.气缸容量：0.61L（37.33in3）或优于</w:t>
      </w:r>
    </w:p>
    <w:p w14:paraId="1D0DC1C8">
      <w:pPr>
        <w:pStyle w:val="4"/>
        <w:spacing w:before="105" w:after="105"/>
        <w:ind w:firstLine="482"/>
        <w:jc w:val="both"/>
      </w:pPr>
      <w:r>
        <w:rPr>
          <w:rFonts w:ascii="仿宋_GB2312" w:hAnsi="仿宋_GB2312" w:eastAsia="仿宋_GB2312" w:cs="仿宋_GB2312"/>
          <w:b/>
          <w:sz w:val="24"/>
        </w:rPr>
        <w:t>（评审项31 ）</w:t>
      </w:r>
      <w:r>
        <w:rPr>
          <w:rFonts w:ascii="仿宋_GB2312" w:hAnsi="仿宋_GB2312" w:eastAsia="仿宋_GB2312" w:cs="仿宋_GB2312"/>
          <w:sz w:val="24"/>
        </w:rPr>
        <w:t>41.在夹紧连接轴套内通过蜗杆轴和涡轮驱动总成从：4:1可调至18:1</w:t>
      </w:r>
    </w:p>
    <w:p w14:paraId="67EBE421">
      <w:pPr>
        <w:pStyle w:val="4"/>
        <w:spacing w:before="105" w:after="105"/>
        <w:ind w:firstLine="482"/>
        <w:jc w:val="both"/>
      </w:pPr>
      <w:r>
        <w:rPr>
          <w:rFonts w:ascii="仿宋_GB2312" w:hAnsi="仿宋_GB2312" w:eastAsia="仿宋_GB2312" w:cs="仿宋_GB2312"/>
          <w:b/>
          <w:sz w:val="24"/>
        </w:rPr>
        <w:t>（评审项32 ）</w:t>
      </w:r>
      <w:r>
        <w:rPr>
          <w:rFonts w:ascii="仿宋_GB2312" w:hAnsi="仿宋_GB2312" w:eastAsia="仿宋_GB2312" w:cs="仿宋_GB2312"/>
          <w:sz w:val="24"/>
        </w:rPr>
        <w:t>42.发动机转速：马达法900rpm±9rpm、研究法：600rpm±6rpm</w:t>
      </w:r>
    </w:p>
    <w:p w14:paraId="71552902">
      <w:pPr>
        <w:pStyle w:val="4"/>
        <w:spacing w:before="105" w:after="105"/>
        <w:ind w:firstLine="482"/>
        <w:jc w:val="both"/>
      </w:pPr>
      <w:r>
        <w:rPr>
          <w:rFonts w:ascii="仿宋_GB2312" w:hAnsi="仿宋_GB2312" w:eastAsia="仿宋_GB2312" w:cs="仿宋_GB2312"/>
          <w:b/>
          <w:sz w:val="24"/>
        </w:rPr>
        <w:t>（评审项33 ）</w:t>
      </w:r>
      <w:r>
        <w:rPr>
          <w:rFonts w:ascii="仿宋_GB2312" w:hAnsi="仿宋_GB2312" w:eastAsia="仿宋_GB2312" w:cs="仿宋_GB2312"/>
          <w:sz w:val="24"/>
        </w:rPr>
        <w:t>43.进排气门间隙（运行和热态时）：0.20mm ± 0.025mm（0.008in ± 0.001in）</w:t>
      </w:r>
    </w:p>
    <w:p w14:paraId="45A56C7C">
      <w:pPr>
        <w:pStyle w:val="4"/>
        <w:spacing w:before="105" w:after="105"/>
        <w:ind w:firstLine="482"/>
        <w:jc w:val="both"/>
      </w:pPr>
      <w:r>
        <w:rPr>
          <w:rFonts w:ascii="仿宋_GB2312" w:hAnsi="仿宋_GB2312" w:eastAsia="仿宋_GB2312" w:cs="仿宋_GB2312"/>
          <w:b/>
          <w:sz w:val="24"/>
        </w:rPr>
        <w:t>（评审项34 ）</w:t>
      </w:r>
      <w:r>
        <w:rPr>
          <w:rFonts w:ascii="仿宋_GB2312" w:hAnsi="仿宋_GB2312" w:eastAsia="仿宋_GB2312" w:cs="仿宋_GB2312"/>
          <w:sz w:val="24"/>
        </w:rPr>
        <w:t>44.火花塞间隙：0.51mm ± 0.13mm（0.020in±0.005in）</w:t>
      </w:r>
    </w:p>
    <w:p w14:paraId="6269C6F5">
      <w:pPr>
        <w:pStyle w:val="4"/>
        <w:spacing w:before="105" w:after="105"/>
        <w:ind w:firstLine="482"/>
        <w:jc w:val="both"/>
      </w:pPr>
      <w:r>
        <w:rPr>
          <w:rFonts w:ascii="仿宋_GB2312" w:hAnsi="仿宋_GB2312" w:eastAsia="仿宋_GB2312" w:cs="仿宋_GB2312"/>
          <w:b/>
          <w:sz w:val="24"/>
        </w:rPr>
        <w:t>（评审项35 ）</w:t>
      </w:r>
      <w:r>
        <w:rPr>
          <w:rFonts w:ascii="仿宋_GB2312" w:hAnsi="仿宋_GB2312" w:eastAsia="仿宋_GB2312" w:cs="仿宋_GB2312"/>
          <w:sz w:val="24"/>
        </w:rPr>
        <w:t>45.润滑油压力：172～207kPa（25psi～30psi）</w:t>
      </w:r>
    </w:p>
    <w:p w14:paraId="5FEF0867">
      <w:pPr>
        <w:pStyle w:val="4"/>
        <w:spacing w:before="105" w:after="105"/>
        <w:ind w:firstLine="482"/>
        <w:jc w:val="both"/>
      </w:pPr>
      <w:r>
        <w:rPr>
          <w:rFonts w:ascii="仿宋_GB2312" w:hAnsi="仿宋_GB2312" w:eastAsia="仿宋_GB2312" w:cs="仿宋_GB2312"/>
          <w:b/>
          <w:sz w:val="24"/>
        </w:rPr>
        <w:t>（评审项36 ）</w:t>
      </w:r>
      <w:r>
        <w:rPr>
          <w:rFonts w:ascii="仿宋_GB2312" w:hAnsi="仿宋_GB2312" w:eastAsia="仿宋_GB2312" w:cs="仿宋_GB2312"/>
          <w:sz w:val="24"/>
        </w:rPr>
        <w:t>46.润滑油温度：57℃±8℃（135℉±15℉）</w:t>
      </w:r>
    </w:p>
    <w:p w14:paraId="2BEFA3B4">
      <w:pPr>
        <w:pStyle w:val="4"/>
        <w:spacing w:before="105" w:after="105"/>
        <w:ind w:firstLine="482"/>
        <w:jc w:val="both"/>
      </w:pPr>
      <w:r>
        <w:rPr>
          <w:rFonts w:ascii="仿宋_GB2312" w:hAnsi="仿宋_GB2312" w:eastAsia="仿宋_GB2312" w:cs="仿宋_GB2312"/>
          <w:b/>
          <w:sz w:val="24"/>
        </w:rPr>
        <w:t>（评审项37 ）</w:t>
      </w:r>
      <w:r>
        <w:rPr>
          <w:rFonts w:ascii="仿宋_GB2312" w:hAnsi="仿宋_GB2312" w:eastAsia="仿宋_GB2312" w:cs="仿宋_GB2312"/>
          <w:sz w:val="24"/>
        </w:rPr>
        <w:t>47.气缸夹套冷却液温度：100℃±1.5℃（212℉±3℉）</w:t>
      </w:r>
    </w:p>
    <w:p w14:paraId="0A29E4FE">
      <w:pPr>
        <w:pStyle w:val="4"/>
        <w:spacing w:before="105" w:after="105"/>
        <w:ind w:firstLine="482"/>
        <w:jc w:val="both"/>
      </w:pPr>
      <w:r>
        <w:rPr>
          <w:rFonts w:ascii="仿宋_GB2312" w:hAnsi="仿宋_GB2312" w:eastAsia="仿宋_GB2312" w:cs="仿宋_GB2312"/>
          <w:b/>
          <w:sz w:val="24"/>
        </w:rPr>
        <w:t>（评审项38 ）</w:t>
      </w:r>
      <w:r>
        <w:rPr>
          <w:rFonts w:ascii="仿宋_GB2312" w:hAnsi="仿宋_GB2312" w:eastAsia="仿宋_GB2312" w:cs="仿宋_GB2312"/>
          <w:sz w:val="24"/>
        </w:rPr>
        <w:t>48.马达法混合气温度：149℃±1℃（300℉±2℉）</w:t>
      </w:r>
    </w:p>
    <w:p w14:paraId="63D2507F">
      <w:pPr>
        <w:pStyle w:val="4"/>
        <w:spacing w:before="105" w:after="105"/>
        <w:ind w:firstLine="482"/>
        <w:jc w:val="both"/>
      </w:pPr>
      <w:r>
        <w:rPr>
          <w:rFonts w:ascii="仿宋_GB2312" w:hAnsi="仿宋_GB2312" w:eastAsia="仿宋_GB2312" w:cs="仿宋_GB2312"/>
          <w:b/>
          <w:sz w:val="24"/>
        </w:rPr>
        <w:t>（评审项39 ）49</w:t>
      </w:r>
      <w:r>
        <w:rPr>
          <w:rFonts w:ascii="仿宋_GB2312" w:hAnsi="仿宋_GB2312" w:eastAsia="仿宋_GB2312" w:cs="仿宋_GB2312"/>
          <w:sz w:val="24"/>
        </w:rPr>
        <w:t>.马达法进气温度：38℃±2.8℃（100℉±5℉）</w:t>
      </w:r>
    </w:p>
    <w:p w14:paraId="5E2D8307">
      <w:pPr>
        <w:pStyle w:val="4"/>
        <w:spacing w:before="105" w:after="105"/>
        <w:ind w:firstLine="482"/>
        <w:jc w:val="both"/>
      </w:pPr>
      <w:r>
        <w:rPr>
          <w:rFonts w:ascii="仿宋_GB2312" w:hAnsi="仿宋_GB2312" w:eastAsia="仿宋_GB2312" w:cs="仿宋_GB2312"/>
          <w:b/>
          <w:sz w:val="24"/>
        </w:rPr>
        <w:t>（评审项40 ）</w:t>
      </w:r>
      <w:r>
        <w:rPr>
          <w:rFonts w:ascii="仿宋_GB2312" w:hAnsi="仿宋_GB2312" w:eastAsia="仿宋_GB2312" w:cs="仿宋_GB2312"/>
          <w:sz w:val="24"/>
        </w:rPr>
        <w:t>50.研究法进气温度：52℃±1℃ (125℉±2℉)（标准大气压下）随大气压修正，保持在±1℃范围内</w:t>
      </w:r>
    </w:p>
    <w:p w14:paraId="3889FEE1">
      <w:pPr>
        <w:pStyle w:val="4"/>
        <w:spacing w:before="105" w:after="105"/>
        <w:ind w:firstLine="482"/>
        <w:jc w:val="both"/>
      </w:pPr>
      <w:r>
        <w:rPr>
          <w:rFonts w:ascii="仿宋_GB2312" w:hAnsi="仿宋_GB2312" w:eastAsia="仿宋_GB2312" w:cs="仿宋_GB2312"/>
          <w:b/>
          <w:sz w:val="24"/>
        </w:rPr>
        <w:t>（评审项41 ）</w:t>
      </w:r>
      <w:r>
        <w:rPr>
          <w:rFonts w:ascii="仿宋_GB2312" w:hAnsi="仿宋_GB2312" w:eastAsia="仿宋_GB2312" w:cs="仿宋_GB2312"/>
          <w:sz w:val="24"/>
        </w:rPr>
        <w:t>51.点火提前角（实时显示）：马达法：26°btdc（ε=5.0），依据压缩比电脑自动调节、研究法：13°btdc，固定不变</w:t>
      </w:r>
    </w:p>
    <w:p w14:paraId="79D21996">
      <w:pPr>
        <w:pStyle w:val="4"/>
        <w:spacing w:before="105" w:after="105"/>
        <w:ind w:firstLine="482"/>
        <w:jc w:val="left"/>
      </w:pPr>
      <w:r>
        <w:rPr>
          <w:rFonts w:ascii="仿宋_GB2312" w:hAnsi="仿宋_GB2312" w:eastAsia="仿宋_GB2312" w:cs="仿宋_GB2312"/>
          <w:b/>
          <w:sz w:val="24"/>
        </w:rPr>
        <w:t>（评审项42 ）</w:t>
      </w:r>
      <w:r>
        <w:rPr>
          <w:rFonts w:ascii="仿宋_GB2312" w:hAnsi="仿宋_GB2312" w:eastAsia="仿宋_GB2312" w:cs="仿宋_GB2312"/>
          <w:sz w:val="24"/>
        </w:rPr>
        <w:t>52、设备专属配置全自动配油系统，搭载10英寸触控智能人机交互界面，操作直观便捷。</w:t>
      </w:r>
    </w:p>
    <w:p w14:paraId="5207F02A">
      <w:pPr>
        <w:pStyle w:val="4"/>
        <w:spacing w:before="105" w:after="105"/>
        <w:ind w:firstLine="482"/>
        <w:jc w:val="left"/>
      </w:pPr>
      <w:r>
        <w:rPr>
          <w:rFonts w:ascii="仿宋_GB2312" w:hAnsi="仿宋_GB2312" w:eastAsia="仿宋_GB2312" w:cs="仿宋_GB2312"/>
          <w:b/>
          <w:sz w:val="24"/>
        </w:rPr>
        <w:t>（评审项43 ）</w:t>
      </w:r>
      <w:r>
        <w:rPr>
          <w:rFonts w:ascii="仿宋_GB2312" w:hAnsi="仿宋_GB2312" w:eastAsia="仿宋_GB2312" w:cs="仿宋_GB2312"/>
          <w:sz w:val="24"/>
        </w:rPr>
        <w:t>53、可根据预设配油参数、参比燃料ON/CN指标，按精准质量比自动配比参比油品；配置6组独立油箱，可实时在线显示各油箱剩余油量。</w:t>
      </w:r>
    </w:p>
    <w:p w14:paraId="42C8EE71">
      <w:pPr>
        <w:pStyle w:val="4"/>
        <w:spacing w:before="105" w:after="105"/>
        <w:ind w:firstLine="482"/>
        <w:jc w:val="left"/>
      </w:pPr>
      <w:r>
        <w:rPr>
          <w:rFonts w:ascii="仿宋_GB2312" w:hAnsi="仿宋_GB2312" w:eastAsia="仿宋_GB2312" w:cs="仿宋_GB2312"/>
          <w:b/>
          <w:sz w:val="24"/>
        </w:rPr>
        <w:t>（评审项44 ）</w:t>
      </w:r>
      <w:r>
        <w:rPr>
          <w:rFonts w:ascii="仿宋_GB2312" w:hAnsi="仿宋_GB2312" w:eastAsia="仿宋_GB2312" w:cs="仿宋_GB2312"/>
          <w:sz w:val="24"/>
        </w:rPr>
        <w:t>54、全自动配油模式大幅减少操作人员与有毒标样的直接接触，有效保障实验人员职业健康安全。</w:t>
      </w:r>
    </w:p>
    <w:p w14:paraId="2FEFA59F">
      <w:pPr>
        <w:pStyle w:val="4"/>
        <w:spacing w:before="105" w:after="105"/>
        <w:ind w:firstLine="482"/>
        <w:jc w:val="left"/>
      </w:pPr>
      <w:r>
        <w:rPr>
          <w:rFonts w:ascii="仿宋_GB2312" w:hAnsi="仿宋_GB2312" w:eastAsia="仿宋_GB2312" w:cs="仿宋_GB2312"/>
          <w:b/>
          <w:sz w:val="24"/>
        </w:rPr>
        <w:t>（评审项45 ）</w:t>
      </w:r>
      <w:r>
        <w:rPr>
          <w:rFonts w:ascii="仿宋_GB2312" w:hAnsi="仿宋_GB2312" w:eastAsia="仿宋_GB2312" w:cs="仿宋_GB2312"/>
          <w:sz w:val="24"/>
        </w:rPr>
        <w:t>55、软件支持自定义配置油箱数量、油料种类及对应物理参数，适配多类型油品配比试验需求。</w:t>
      </w:r>
    </w:p>
    <w:p w14:paraId="19D1520E">
      <w:pPr>
        <w:pStyle w:val="4"/>
        <w:spacing w:before="105" w:after="105"/>
        <w:ind w:firstLine="482"/>
        <w:jc w:val="left"/>
      </w:pPr>
      <w:r>
        <w:rPr>
          <w:rFonts w:ascii="仿宋_GB2312" w:hAnsi="仿宋_GB2312" w:eastAsia="仿宋_GB2312" w:cs="仿宋_GB2312"/>
          <w:b/>
          <w:sz w:val="24"/>
        </w:rPr>
        <w:t>（评审项46 ）</w:t>
      </w:r>
      <w:r>
        <w:rPr>
          <w:rFonts w:ascii="仿宋_GB2312" w:hAnsi="仿宋_GB2312" w:eastAsia="仿宋_GB2312" w:cs="仿宋_GB2312"/>
          <w:sz w:val="24"/>
        </w:rPr>
        <w:t>56、内置简易精准的校准程序，可快速完成油泵、天平的校准标定，保障配油精度。</w:t>
      </w:r>
    </w:p>
    <w:p w14:paraId="49354729">
      <w:pPr>
        <w:pStyle w:val="4"/>
        <w:spacing w:before="105" w:after="105"/>
        <w:ind w:firstLine="482"/>
        <w:jc w:val="left"/>
      </w:pPr>
      <w:r>
        <w:rPr>
          <w:rFonts w:ascii="仿宋_GB2312" w:hAnsi="仿宋_GB2312" w:eastAsia="仿宋_GB2312" w:cs="仿宋_GB2312"/>
          <w:b/>
          <w:sz w:val="24"/>
        </w:rPr>
        <w:t>（评审项47 ）</w:t>
      </w:r>
      <w:r>
        <w:rPr>
          <w:rFonts w:ascii="仿宋_GB2312" w:hAnsi="仿宋_GB2312" w:eastAsia="仿宋_GB2312" w:cs="仿宋_GB2312"/>
          <w:sz w:val="24"/>
        </w:rPr>
        <w:t>57、设备具备大容量本地数据存储功能，支持对接LIMS系统，实现试验数据信息化管理、溯源与导出。</w:t>
      </w:r>
    </w:p>
    <w:p w14:paraId="430CCA66">
      <w:pPr>
        <w:pStyle w:val="4"/>
        <w:spacing w:before="105" w:after="105"/>
        <w:ind w:firstLine="482"/>
        <w:jc w:val="left"/>
      </w:pPr>
      <w:r>
        <w:rPr>
          <w:rFonts w:ascii="仿宋_GB2312" w:hAnsi="仿宋_GB2312" w:eastAsia="仿宋_GB2312" w:cs="仿宋_GB2312"/>
          <w:b/>
          <w:sz w:val="24"/>
        </w:rPr>
        <w:t>（评审项48 ）</w:t>
      </w:r>
      <w:r>
        <w:rPr>
          <w:rFonts w:ascii="仿宋_GB2312" w:hAnsi="仿宋_GB2312" w:eastAsia="仿宋_GB2312" w:cs="仿宋_GB2312"/>
          <w:sz w:val="24"/>
        </w:rPr>
        <w:t>58、油样配置方式：全自动智能配油；配油精度：±0.01ON/CN或±0.1g。</w:t>
      </w:r>
    </w:p>
    <w:p w14:paraId="69ECEC74">
      <w:pPr>
        <w:pStyle w:val="4"/>
        <w:spacing w:before="105" w:after="105"/>
        <w:ind w:firstLine="482"/>
        <w:jc w:val="left"/>
      </w:pPr>
      <w:r>
        <w:rPr>
          <w:rFonts w:ascii="仿宋_GB2312" w:hAnsi="仿宋_GB2312" w:eastAsia="仿宋_GB2312" w:cs="仿宋_GB2312"/>
          <w:b/>
          <w:sz w:val="24"/>
        </w:rPr>
        <w:t>（评审项49 ）59</w:t>
      </w:r>
      <w:r>
        <w:rPr>
          <w:rFonts w:ascii="仿宋_GB2312" w:hAnsi="仿宋_GB2312" w:eastAsia="仿宋_GB2312" w:cs="仿宋_GB2312"/>
          <w:sz w:val="24"/>
        </w:rPr>
        <w:t>、显示终端：10英寸触控显示屏；单次配油容量：100～1000mL。</w:t>
      </w:r>
    </w:p>
    <w:p w14:paraId="42121744">
      <w:pPr>
        <w:pStyle w:val="4"/>
        <w:spacing w:before="105" w:after="105"/>
        <w:ind w:firstLine="482"/>
        <w:jc w:val="left"/>
      </w:pPr>
      <w:r>
        <w:rPr>
          <w:rFonts w:ascii="仿宋_GB2312" w:hAnsi="仿宋_GB2312" w:eastAsia="仿宋_GB2312" w:cs="仿宋_GB2312"/>
          <w:b/>
          <w:sz w:val="24"/>
        </w:rPr>
        <w:t>（评审项50 ）</w:t>
      </w:r>
      <w:r>
        <w:rPr>
          <w:rFonts w:ascii="仿宋_GB2312" w:hAnsi="仿宋_GB2312" w:eastAsia="仿宋_GB2312" w:cs="仿宋_GB2312"/>
          <w:sz w:val="24"/>
        </w:rPr>
        <w:t>60、单次配油时长：约3分钟；设备校准方式：内置专属自动校准程序，。</w:t>
      </w:r>
    </w:p>
    <w:p w14:paraId="2AFEE154">
      <w:pPr>
        <w:pStyle w:val="4"/>
        <w:spacing w:before="105" w:after="105"/>
        <w:ind w:firstLine="482"/>
        <w:jc w:val="left"/>
      </w:pPr>
      <w:r>
        <w:rPr>
          <w:rFonts w:ascii="仿宋_GB2312" w:hAnsi="仿宋_GB2312" w:eastAsia="仿宋_GB2312" w:cs="仿宋_GB2312"/>
          <w:b/>
          <w:sz w:val="24"/>
        </w:rPr>
        <w:t>（评审项51 ）</w:t>
      </w:r>
      <w:r>
        <w:rPr>
          <w:rFonts w:ascii="仿宋_GB2312" w:hAnsi="仿宋_GB2312" w:eastAsia="仿宋_GB2312" w:cs="仿宋_GB2312"/>
          <w:sz w:val="24"/>
        </w:rPr>
        <w:t>61、油箱配置数量：2～6个（软件自由配置切换）；原料添加方式：手动补加。</w:t>
      </w:r>
    </w:p>
    <w:p w14:paraId="02D2514F">
      <w:pPr>
        <w:pStyle w:val="4"/>
        <w:spacing w:before="105" w:after="105"/>
        <w:ind w:left="360"/>
        <w:jc w:val="both"/>
      </w:pPr>
      <w:r>
        <w:rPr>
          <w:rFonts w:ascii="仿宋_GB2312" w:hAnsi="仿宋_GB2312" w:eastAsia="仿宋_GB2312" w:cs="仿宋_GB2312"/>
          <w:b/>
          <w:sz w:val="24"/>
        </w:rPr>
        <w:t>6-2 全自动粘度仪</w:t>
      </w:r>
    </w:p>
    <w:p w14:paraId="1833AF0B">
      <w:pPr>
        <w:pStyle w:val="4"/>
        <w:spacing w:before="105" w:after="105"/>
        <w:ind w:firstLine="480"/>
        <w:jc w:val="left"/>
      </w:pPr>
      <w:r>
        <w:rPr>
          <w:rFonts w:ascii="仿宋_GB2312" w:hAnsi="仿宋_GB2312" w:eastAsia="仿宋_GB2312" w:cs="仿宋_GB2312"/>
          <w:sz w:val="24"/>
        </w:rPr>
        <w:t>1.技术性能要求</w:t>
      </w:r>
    </w:p>
    <w:p w14:paraId="16D846C9">
      <w:pPr>
        <w:pStyle w:val="4"/>
        <w:spacing w:before="105" w:after="105"/>
        <w:ind w:firstLine="480"/>
        <w:jc w:val="left"/>
      </w:pPr>
      <w:r>
        <w:rPr>
          <w:rFonts w:ascii="仿宋_GB2312" w:hAnsi="仿宋_GB2312" w:eastAsia="仿宋_GB2312" w:cs="仿宋_GB2312"/>
          <w:sz w:val="24"/>
        </w:rPr>
        <w:t>★1.1、符合标准：GB/T265、GB/T30515的检测要求。</w:t>
      </w:r>
    </w:p>
    <w:p w14:paraId="053141AA">
      <w:pPr>
        <w:pStyle w:val="4"/>
        <w:spacing w:before="105" w:after="105"/>
        <w:ind w:firstLine="480"/>
        <w:jc w:val="left"/>
      </w:pPr>
      <w:r>
        <w:rPr>
          <w:rFonts w:ascii="仿宋_GB2312" w:hAnsi="仿宋_GB2312" w:eastAsia="仿宋_GB2312" w:cs="仿宋_GB2312"/>
          <w:sz w:val="24"/>
        </w:rPr>
        <w:t>▲1.2、设备配备三球泡多量程毛细管粘度计，单支粘度管测量跨度可达100倍；粘度检测器集成光电检测与热敏检测双重检测方式，双重机制互补，检测稳定性与适配性更强。</w:t>
      </w:r>
    </w:p>
    <w:p w14:paraId="7ADEDE70">
      <w:pPr>
        <w:pStyle w:val="4"/>
        <w:spacing w:before="105" w:after="105"/>
        <w:ind w:firstLine="482"/>
        <w:jc w:val="left"/>
      </w:pPr>
      <w:r>
        <w:rPr>
          <w:rFonts w:ascii="仿宋_GB2312" w:hAnsi="仿宋_GB2312" w:eastAsia="仿宋_GB2312" w:cs="仿宋_GB2312"/>
          <w:b/>
          <w:sz w:val="24"/>
        </w:rPr>
        <w:t>（评审项52 ）1.</w:t>
      </w:r>
      <w:r>
        <w:rPr>
          <w:rFonts w:ascii="仿宋_GB2312" w:hAnsi="仿宋_GB2312" w:eastAsia="仿宋_GB2312" w:cs="仿宋_GB2312"/>
          <w:sz w:val="24"/>
        </w:rPr>
        <w:t>3、可实现全自动连续进样、样品自动测定、粘度计自动清洗与干燥、样品杯自动清洗等一体化流程，全程无需人工干预，自动化程度高。</w:t>
      </w:r>
    </w:p>
    <w:p w14:paraId="15401A82">
      <w:pPr>
        <w:pStyle w:val="4"/>
        <w:spacing w:before="105" w:after="105"/>
        <w:ind w:firstLine="480"/>
        <w:jc w:val="left"/>
      </w:pPr>
      <w:r>
        <w:rPr>
          <w:rFonts w:ascii="仿宋_GB2312" w:hAnsi="仿宋_GB2312" w:eastAsia="仿宋_GB2312" w:cs="仿宋_GB2312"/>
          <w:sz w:val="24"/>
        </w:rPr>
        <w:t>★1.4、设备内置独立制冷温控系统，无需外接冷源及辅助加热设备。</w:t>
      </w:r>
      <w:r>
        <w:rPr>
          <w:rFonts w:ascii="仿宋_GB2312" w:hAnsi="仿宋_GB2312" w:eastAsia="仿宋_GB2312" w:cs="仿宋_GB2312"/>
          <w:b/>
          <w:sz w:val="24"/>
        </w:rPr>
        <w:t>（需提供设备内置制冷结构及控温精度相关佐证照片）</w:t>
      </w:r>
    </w:p>
    <w:p w14:paraId="5E1554E0">
      <w:pPr>
        <w:pStyle w:val="4"/>
        <w:spacing w:before="105" w:after="105"/>
        <w:ind w:firstLine="482"/>
        <w:jc w:val="left"/>
      </w:pPr>
      <w:r>
        <w:rPr>
          <w:rFonts w:ascii="仿宋_GB2312" w:hAnsi="仿宋_GB2312" w:eastAsia="仿宋_GB2312" w:cs="仿宋_GB2312"/>
          <w:b/>
          <w:sz w:val="24"/>
        </w:rPr>
        <w:t>（评审项53）1.</w:t>
      </w:r>
      <w:r>
        <w:rPr>
          <w:rFonts w:ascii="仿宋_GB2312" w:hAnsi="仿宋_GB2312" w:eastAsia="仿宋_GB2312" w:cs="仿宋_GB2312"/>
          <w:sz w:val="24"/>
        </w:rPr>
        <w:t>5、仪器预留专用计时检定端口，可对接标准时间检定仪完成整机计时精度校准检定。</w:t>
      </w:r>
    </w:p>
    <w:p w14:paraId="4EAC781E">
      <w:pPr>
        <w:pStyle w:val="4"/>
        <w:spacing w:before="105" w:after="105"/>
        <w:ind w:firstLine="480"/>
        <w:jc w:val="left"/>
      </w:pPr>
      <w:r>
        <w:rPr>
          <w:rFonts w:ascii="仿宋_GB2312" w:hAnsi="仿宋_GB2312" w:eastAsia="仿宋_GB2312" w:cs="仿宋_GB2312"/>
          <w:sz w:val="24"/>
        </w:rPr>
        <w:t>▲1.6、设备具备样品智能预热功能，预热工位与实时测试工位相邻布局，样品完成预热后可立即转入测试流程，有效避免样品降温导致的测试数据偏差，保障检测准确性。</w:t>
      </w:r>
      <w:r>
        <w:rPr>
          <w:rFonts w:ascii="仿宋_GB2312" w:hAnsi="仿宋_GB2312" w:eastAsia="仿宋_GB2312" w:cs="仿宋_GB2312"/>
          <w:b/>
          <w:sz w:val="24"/>
        </w:rPr>
        <w:t>（需提供预热工位与测试工位相邻布局的设备实物照片佐证）</w:t>
      </w:r>
    </w:p>
    <w:p w14:paraId="22E790D4">
      <w:pPr>
        <w:pStyle w:val="4"/>
        <w:spacing w:before="105" w:after="105"/>
        <w:ind w:firstLine="482"/>
        <w:jc w:val="left"/>
      </w:pPr>
      <w:r>
        <w:rPr>
          <w:rFonts w:ascii="仿宋_GB2312" w:hAnsi="仿宋_GB2312" w:eastAsia="仿宋_GB2312" w:cs="仿宋_GB2312"/>
          <w:b/>
          <w:sz w:val="24"/>
        </w:rPr>
        <w:t>（评审项54 ）1.</w:t>
      </w:r>
      <w:r>
        <w:rPr>
          <w:rFonts w:ascii="仿宋_GB2312" w:hAnsi="仿宋_GB2312" w:eastAsia="仿宋_GB2312" w:cs="仿宋_GB2312"/>
          <w:sz w:val="24"/>
        </w:rPr>
        <w:t>7、设备具备浴槽液位自适应平衡功能，在设备升温、降温全过程中可自动增减恒温介质，始终保持粘度计管路浸没深度恒定，规避液位波动带来的测试误差。</w:t>
      </w:r>
    </w:p>
    <w:p w14:paraId="7FD3F9F9">
      <w:pPr>
        <w:pStyle w:val="4"/>
        <w:spacing w:before="105" w:after="105"/>
        <w:ind w:firstLine="482"/>
        <w:jc w:val="left"/>
      </w:pPr>
      <w:r>
        <w:rPr>
          <w:rFonts w:ascii="仿宋_GB2312" w:hAnsi="仿宋_GB2312" w:eastAsia="仿宋_GB2312" w:cs="仿宋_GB2312"/>
          <w:b/>
          <w:sz w:val="24"/>
        </w:rPr>
        <w:t>（评审项55 ）1.</w:t>
      </w:r>
      <w:r>
        <w:rPr>
          <w:rFonts w:ascii="仿宋_GB2312" w:hAnsi="仿宋_GB2312" w:eastAsia="仿宋_GB2312" w:cs="仿宋_GB2312"/>
          <w:sz w:val="24"/>
        </w:rPr>
        <w:t>8、设备采用双层玻璃恒温浴槽结构。</w:t>
      </w:r>
    </w:p>
    <w:p w14:paraId="171417EB">
      <w:pPr>
        <w:pStyle w:val="4"/>
        <w:spacing w:before="105" w:after="105"/>
        <w:ind w:firstLine="480"/>
        <w:jc w:val="left"/>
      </w:pPr>
      <w:r>
        <w:rPr>
          <w:rFonts w:ascii="仿宋_GB2312" w:hAnsi="仿宋_GB2312" w:eastAsia="仿宋_GB2312" w:cs="仿宋_GB2312"/>
          <w:sz w:val="24"/>
        </w:rPr>
        <w:t>2.技术参数要求</w:t>
      </w:r>
    </w:p>
    <w:p w14:paraId="78821B82">
      <w:pPr>
        <w:pStyle w:val="4"/>
        <w:spacing w:before="105" w:after="105"/>
        <w:ind w:firstLine="482"/>
        <w:jc w:val="left"/>
      </w:pPr>
      <w:r>
        <w:rPr>
          <w:rFonts w:ascii="仿宋_GB2312" w:hAnsi="仿宋_GB2312" w:eastAsia="仿宋_GB2312" w:cs="仿宋_GB2312"/>
          <w:b/>
          <w:sz w:val="24"/>
        </w:rPr>
        <w:t>（评审项56 ）</w:t>
      </w:r>
      <w:r>
        <w:rPr>
          <w:rFonts w:ascii="仿宋_GB2312" w:hAnsi="仿宋_GB2312" w:eastAsia="仿宋_GB2312" w:cs="仿宋_GB2312"/>
          <w:sz w:val="24"/>
        </w:rPr>
        <w:t>2.1、搭载Pt1000高精度温度传感器，配置双叶片自动搅拌机构。</w:t>
      </w:r>
    </w:p>
    <w:p w14:paraId="2C4CD75D">
      <w:pPr>
        <w:pStyle w:val="4"/>
        <w:spacing w:before="105" w:after="105"/>
        <w:ind w:firstLine="482"/>
        <w:jc w:val="left"/>
      </w:pPr>
      <w:r>
        <w:rPr>
          <w:rFonts w:ascii="仿宋_GB2312" w:hAnsi="仿宋_GB2312" w:eastAsia="仿宋_GB2312" w:cs="仿宋_GB2312"/>
          <w:b/>
          <w:sz w:val="24"/>
        </w:rPr>
        <w:t>（评审项57 ）</w:t>
      </w:r>
      <w:r>
        <w:rPr>
          <w:rFonts w:ascii="仿宋_GB2312" w:hAnsi="仿宋_GB2312" w:eastAsia="仿宋_GB2312" w:cs="仿宋_GB2312"/>
          <w:sz w:val="24"/>
        </w:rPr>
        <w:t>2.2、粘度测量范围：0.3～10000mm²/s，单支粘度管测量量程跨度可达100倍，量程覆盖广泛。</w:t>
      </w:r>
    </w:p>
    <w:p w14:paraId="50A7E793">
      <w:pPr>
        <w:pStyle w:val="4"/>
        <w:spacing w:before="105" w:after="105"/>
        <w:ind w:firstLine="482"/>
        <w:jc w:val="left"/>
      </w:pPr>
      <w:r>
        <w:rPr>
          <w:rFonts w:ascii="仿宋_GB2312" w:hAnsi="仿宋_GB2312" w:eastAsia="仿宋_GB2312" w:cs="仿宋_GB2312"/>
          <w:b/>
          <w:sz w:val="24"/>
        </w:rPr>
        <w:t>（评审项 58）</w:t>
      </w:r>
      <w:r>
        <w:rPr>
          <w:rFonts w:ascii="仿宋_GB2312" w:hAnsi="仿宋_GB2312" w:eastAsia="仿宋_GB2312" w:cs="仿宋_GB2312"/>
          <w:sz w:val="24"/>
        </w:rPr>
        <w:t>2.3、样品载样数量：≥15位。</w:t>
      </w:r>
    </w:p>
    <w:p w14:paraId="1BD1C473">
      <w:pPr>
        <w:pStyle w:val="4"/>
        <w:spacing w:before="105" w:after="105"/>
        <w:ind w:firstLine="482"/>
        <w:jc w:val="left"/>
      </w:pPr>
      <w:r>
        <w:rPr>
          <w:rFonts w:ascii="仿宋_GB2312" w:hAnsi="仿宋_GB2312" w:eastAsia="仿宋_GB2312" w:cs="仿宋_GB2312"/>
          <w:b/>
          <w:sz w:val="24"/>
        </w:rPr>
        <w:t>（评审项59 ）</w:t>
      </w:r>
      <w:r>
        <w:rPr>
          <w:rFonts w:ascii="仿宋_GB2312" w:hAnsi="仿宋_GB2312" w:eastAsia="仿宋_GB2312" w:cs="仿宋_GB2312"/>
          <w:sz w:val="24"/>
        </w:rPr>
        <w:t>2.4、恒温浴槽容积：≤3L。</w:t>
      </w:r>
    </w:p>
    <w:p w14:paraId="63ACBAC1">
      <w:pPr>
        <w:pStyle w:val="4"/>
        <w:spacing w:before="105" w:after="105"/>
        <w:ind w:firstLine="482"/>
        <w:jc w:val="left"/>
      </w:pPr>
      <w:r>
        <w:rPr>
          <w:rFonts w:ascii="仿宋_GB2312" w:hAnsi="仿宋_GB2312" w:eastAsia="仿宋_GB2312" w:cs="仿宋_GB2312"/>
          <w:b/>
          <w:sz w:val="24"/>
        </w:rPr>
        <w:t>（评审项 60）</w:t>
      </w:r>
      <w:r>
        <w:rPr>
          <w:rFonts w:ascii="仿宋_GB2312" w:hAnsi="仿宋_GB2312" w:eastAsia="仿宋_GB2312" w:cs="仿宋_GB2312"/>
          <w:sz w:val="24"/>
        </w:rPr>
        <w:t>2.5、设备控温范围：20～100℃，采用内置帕尔贴制冷温控模式，无需外接温控设备。</w:t>
      </w:r>
    </w:p>
    <w:p w14:paraId="17B14D48">
      <w:pPr>
        <w:pStyle w:val="4"/>
        <w:spacing w:before="105" w:after="105"/>
        <w:ind w:firstLine="482"/>
        <w:jc w:val="left"/>
      </w:pPr>
      <w:r>
        <w:rPr>
          <w:rFonts w:ascii="仿宋_GB2312" w:hAnsi="仿宋_GB2312" w:eastAsia="仿宋_GB2312" w:cs="仿宋_GB2312"/>
          <w:b/>
          <w:sz w:val="24"/>
        </w:rPr>
        <w:t>（评审项61 ）</w:t>
      </w:r>
      <w:r>
        <w:rPr>
          <w:rFonts w:ascii="仿宋_GB2312" w:hAnsi="仿宋_GB2312" w:eastAsia="仿宋_GB2312" w:cs="仿宋_GB2312"/>
          <w:sz w:val="24"/>
        </w:rPr>
        <w:t>2.6、控温精度：0.005℃。</w:t>
      </w:r>
    </w:p>
    <w:p w14:paraId="03AF9E4C">
      <w:pPr>
        <w:pStyle w:val="4"/>
        <w:spacing w:before="105" w:after="105"/>
        <w:ind w:firstLine="482"/>
        <w:jc w:val="left"/>
      </w:pPr>
      <w:r>
        <w:rPr>
          <w:rFonts w:ascii="仿宋_GB2312" w:hAnsi="仿宋_GB2312" w:eastAsia="仿宋_GB2312" w:cs="仿宋_GB2312"/>
          <w:b/>
          <w:sz w:val="24"/>
        </w:rPr>
        <w:t>（评审项 62）</w:t>
      </w:r>
      <w:r>
        <w:rPr>
          <w:rFonts w:ascii="仿宋_GB2312" w:hAnsi="仿宋_GB2312" w:eastAsia="仿宋_GB2312" w:cs="仿宋_GB2312"/>
          <w:sz w:val="24"/>
        </w:rPr>
        <w:t>2.7、计时精度：0.01S。</w:t>
      </w:r>
    </w:p>
    <w:p w14:paraId="107F5CDB">
      <w:pPr>
        <w:pStyle w:val="4"/>
        <w:spacing w:before="105" w:after="105"/>
        <w:ind w:firstLine="482"/>
        <w:jc w:val="left"/>
      </w:pPr>
      <w:r>
        <w:rPr>
          <w:rFonts w:ascii="仿宋_GB2312" w:hAnsi="仿宋_GB2312" w:eastAsia="仿宋_GB2312" w:cs="仿宋_GB2312"/>
          <w:b/>
          <w:sz w:val="24"/>
        </w:rPr>
        <w:t>（评审项63 ）</w:t>
      </w:r>
      <w:r>
        <w:rPr>
          <w:rFonts w:ascii="仿宋_GB2312" w:hAnsi="仿宋_GB2312" w:eastAsia="仿宋_GB2312" w:cs="仿宋_GB2312"/>
          <w:sz w:val="24"/>
        </w:rPr>
        <w:t>2.8、测试重复性：≤0.4%。</w:t>
      </w:r>
    </w:p>
    <w:p w14:paraId="4385B2FB">
      <w:pPr>
        <w:pStyle w:val="4"/>
        <w:spacing w:before="105" w:after="105"/>
        <w:ind w:firstLine="482"/>
        <w:jc w:val="left"/>
      </w:pPr>
      <w:r>
        <w:rPr>
          <w:rFonts w:ascii="仿宋_GB2312" w:hAnsi="仿宋_GB2312" w:eastAsia="仿宋_GB2312" w:cs="仿宋_GB2312"/>
          <w:b/>
          <w:sz w:val="24"/>
        </w:rPr>
        <w:t>（评审项64 ）</w:t>
      </w:r>
      <w:r>
        <w:rPr>
          <w:rFonts w:ascii="仿宋_GB2312" w:hAnsi="仿宋_GB2312" w:eastAsia="仿宋_GB2312" w:cs="仿宋_GB2312"/>
          <w:sz w:val="24"/>
        </w:rPr>
        <w:t>2.9、整机额定功率：≤1000W。</w:t>
      </w:r>
    </w:p>
    <w:p w14:paraId="6212F45E">
      <w:pPr>
        <w:pStyle w:val="4"/>
        <w:spacing w:before="105" w:after="105"/>
        <w:ind w:firstLine="482"/>
        <w:jc w:val="left"/>
      </w:pPr>
      <w:r>
        <w:rPr>
          <w:rFonts w:ascii="仿宋_GB2312" w:hAnsi="仿宋_GB2312" w:eastAsia="仿宋_GB2312" w:cs="仿宋_GB2312"/>
          <w:b/>
          <w:sz w:val="24"/>
        </w:rPr>
        <w:t>（评审项65 ）</w:t>
      </w:r>
      <w:r>
        <w:rPr>
          <w:rFonts w:ascii="仿宋_GB2312" w:hAnsi="仿宋_GB2312" w:eastAsia="仿宋_GB2312" w:cs="仿宋_GB2312"/>
          <w:sz w:val="24"/>
        </w:rPr>
        <w:t>2.10、工作电源：AC220V±10%、50HZ±10%。</w:t>
      </w:r>
    </w:p>
    <w:p w14:paraId="7DCEA525">
      <w:pPr>
        <w:pStyle w:val="4"/>
        <w:spacing w:before="105" w:after="105"/>
        <w:ind w:left="360"/>
        <w:jc w:val="both"/>
      </w:pPr>
      <w:r>
        <w:rPr>
          <w:rFonts w:ascii="仿宋_GB2312" w:hAnsi="仿宋_GB2312" w:eastAsia="仿宋_GB2312" w:cs="仿宋_GB2312"/>
          <w:b/>
          <w:sz w:val="24"/>
        </w:rPr>
        <w:t xml:space="preserve"> 6-3馏程分析仪</w:t>
      </w:r>
    </w:p>
    <w:p w14:paraId="0EBDDDE9">
      <w:pPr>
        <w:pStyle w:val="4"/>
        <w:spacing w:before="105" w:after="105"/>
        <w:ind w:firstLine="480"/>
        <w:jc w:val="left"/>
      </w:pPr>
      <w:r>
        <w:rPr>
          <w:rFonts w:ascii="仿宋_GB2312" w:hAnsi="仿宋_GB2312" w:eastAsia="仿宋_GB2312" w:cs="仿宋_GB2312"/>
          <w:sz w:val="24"/>
        </w:rPr>
        <w:t>1.技术性能要求</w:t>
      </w:r>
    </w:p>
    <w:p w14:paraId="47CC7BD9">
      <w:pPr>
        <w:pStyle w:val="4"/>
        <w:spacing w:before="105" w:after="105"/>
        <w:ind w:firstLine="480"/>
        <w:jc w:val="left"/>
      </w:pPr>
      <w:r>
        <w:rPr>
          <w:rFonts w:ascii="仿宋_GB2312" w:hAnsi="仿宋_GB2312" w:eastAsia="仿宋_GB2312" w:cs="仿宋_GB2312"/>
          <w:sz w:val="24"/>
        </w:rPr>
        <w:t>★</w:t>
      </w:r>
      <w:r>
        <w:rPr>
          <w:rFonts w:ascii="仿宋_GB2312" w:hAnsi="仿宋_GB2312" w:eastAsia="仿宋_GB2312" w:cs="仿宋_GB2312"/>
          <w:b/>
          <w:sz w:val="24"/>
        </w:rPr>
        <w:t>1.1 符合标准：GB/T 6536的检测要求。</w:t>
      </w:r>
    </w:p>
    <w:p w14:paraId="473E585A">
      <w:pPr>
        <w:pStyle w:val="4"/>
        <w:spacing w:before="105" w:after="105"/>
        <w:ind w:firstLine="482"/>
        <w:jc w:val="left"/>
      </w:pPr>
      <w:r>
        <w:rPr>
          <w:rFonts w:ascii="仿宋_GB2312" w:hAnsi="仿宋_GB2312" w:eastAsia="仿宋_GB2312" w:cs="仿宋_GB2312"/>
          <w:b/>
          <w:sz w:val="24"/>
        </w:rPr>
        <w:t>（评审项66 ）</w:t>
      </w:r>
      <w:r>
        <w:rPr>
          <w:rFonts w:ascii="仿宋_GB2312" w:hAnsi="仿宋_GB2312" w:eastAsia="仿宋_GB2312" w:cs="仿宋_GB2312"/>
          <w:sz w:val="24"/>
        </w:rPr>
        <w:t>1.2、设备配备10英寸及以上工业级彩色液晶触摸屏，支持键盘控制、程序控制等多种操作模式。</w:t>
      </w:r>
    </w:p>
    <w:p w14:paraId="36EA49DC">
      <w:pPr>
        <w:pStyle w:val="4"/>
        <w:spacing w:before="105" w:after="105"/>
        <w:ind w:firstLine="482"/>
        <w:jc w:val="left"/>
      </w:pPr>
      <w:r>
        <w:rPr>
          <w:rFonts w:ascii="仿宋_GB2312" w:hAnsi="仿宋_GB2312" w:eastAsia="仿宋_GB2312" w:cs="仿宋_GB2312"/>
          <w:b/>
          <w:sz w:val="24"/>
        </w:rPr>
        <w:t>（评审项67 ）</w:t>
      </w:r>
      <w:r>
        <w:rPr>
          <w:rFonts w:ascii="仿宋_GB2312" w:hAnsi="仿宋_GB2312" w:eastAsia="仿宋_GB2312" w:cs="仿宋_GB2312"/>
          <w:sz w:val="24"/>
        </w:rPr>
        <w:t>1.3、设备检测精度为±0.1mL</w:t>
      </w:r>
      <w:r>
        <w:rPr>
          <w:rFonts w:ascii="仿宋_GB2312" w:hAnsi="仿宋_GB2312" w:eastAsia="仿宋_GB2312" w:cs="仿宋_GB2312"/>
          <w:color w:val="0000FF"/>
          <w:sz w:val="24"/>
        </w:rPr>
        <w:t>。</w:t>
      </w:r>
    </w:p>
    <w:p w14:paraId="152AE45D">
      <w:pPr>
        <w:pStyle w:val="4"/>
        <w:spacing w:before="105" w:after="105"/>
        <w:ind w:firstLine="480"/>
        <w:jc w:val="left"/>
      </w:pPr>
      <w:r>
        <w:rPr>
          <w:rFonts w:ascii="仿宋_GB2312" w:hAnsi="仿宋_GB2312" w:eastAsia="仿宋_GB2312" w:cs="仿宋_GB2312"/>
          <w:sz w:val="24"/>
        </w:rPr>
        <w:t>▲1.4、设备采用高精度步进丝杆传动结构搭配红外精准液面检测技术，支持无液面自动校准功能。</w:t>
      </w:r>
    </w:p>
    <w:p w14:paraId="03DA2480">
      <w:pPr>
        <w:pStyle w:val="4"/>
        <w:spacing w:before="105" w:after="105"/>
        <w:ind w:firstLine="482"/>
        <w:jc w:val="left"/>
      </w:pPr>
      <w:r>
        <w:rPr>
          <w:rFonts w:ascii="仿宋_GB2312" w:hAnsi="仿宋_GB2312" w:eastAsia="仿宋_GB2312" w:cs="仿宋_GB2312"/>
          <w:b/>
          <w:sz w:val="24"/>
        </w:rPr>
        <w:t>（评审项68 ）</w:t>
      </w:r>
      <w:r>
        <w:rPr>
          <w:rFonts w:ascii="仿宋_GB2312" w:hAnsi="仿宋_GB2312" w:eastAsia="仿宋_GB2312" w:cs="仿宋_GB2312"/>
          <w:sz w:val="24"/>
        </w:rPr>
        <w:t>1.5、设备内置高性能大气压力检测模块，可实时监测环境气压变化并自动完成试验数据气压校正。</w:t>
      </w:r>
    </w:p>
    <w:p w14:paraId="37172EB7">
      <w:pPr>
        <w:pStyle w:val="4"/>
        <w:spacing w:before="105" w:after="105"/>
        <w:ind w:firstLine="482"/>
        <w:jc w:val="left"/>
      </w:pPr>
      <w:r>
        <w:rPr>
          <w:rFonts w:ascii="仿宋_GB2312" w:hAnsi="仿宋_GB2312" w:eastAsia="仿宋_GB2312" w:cs="仿宋_GB2312"/>
          <w:b/>
          <w:sz w:val="24"/>
        </w:rPr>
        <w:t>（评审项69 ）</w:t>
      </w:r>
      <w:r>
        <w:rPr>
          <w:rFonts w:ascii="仿宋_GB2312" w:hAnsi="仿宋_GB2312" w:eastAsia="仿宋_GB2312" w:cs="仿宋_GB2312"/>
          <w:sz w:val="24"/>
        </w:rPr>
        <w:t>1.6、配备恒流红外发射组件与高速红外检测管，液体检测流速区间为0～20mL/min，液滴丢失检测误差≤0.1%。</w:t>
      </w:r>
    </w:p>
    <w:p w14:paraId="09F6B331">
      <w:pPr>
        <w:pStyle w:val="4"/>
        <w:spacing w:before="105" w:after="105"/>
        <w:ind w:firstLine="480"/>
        <w:jc w:val="left"/>
      </w:pPr>
      <w:r>
        <w:rPr>
          <w:rFonts w:ascii="仿宋_GB2312" w:hAnsi="仿宋_GB2312" w:eastAsia="仿宋_GB2312" w:cs="仿宋_GB2312"/>
          <w:sz w:val="24"/>
        </w:rPr>
        <w:t>★1.7、设备蒸馏烧瓶加热台支持全自动升降控制，可智能检测烧瓶放置状态，识别放置是否到位；配套防护防护罩可自动升降，极大方便高温工况下烧瓶取放操作，有效规避高温作业风险，提升设备使用安全性。</w:t>
      </w:r>
      <w:r>
        <w:rPr>
          <w:rFonts w:ascii="仿宋_GB2312" w:hAnsi="仿宋_GB2312" w:eastAsia="仿宋_GB2312" w:cs="仿宋_GB2312"/>
          <w:b/>
          <w:sz w:val="24"/>
        </w:rPr>
        <w:t>（需提供设备加热台自动升降功能的软件设置界面截图作为佐证）</w:t>
      </w:r>
    </w:p>
    <w:p w14:paraId="3E50200F">
      <w:pPr>
        <w:pStyle w:val="4"/>
        <w:spacing w:before="105" w:after="105"/>
        <w:ind w:firstLine="480"/>
        <w:jc w:val="left"/>
      </w:pPr>
      <w:r>
        <w:rPr>
          <w:rFonts w:ascii="仿宋_GB2312" w:hAnsi="仿宋_GB2312" w:eastAsia="仿宋_GB2312" w:cs="仿宋_GB2312"/>
          <w:sz w:val="24"/>
        </w:rPr>
        <w:t>▲1.8、设备具备全方位智能自检监测功能，可实现冷却液体积监测、量筒放置状态检测、设备供电信息监测、回收室密封性检测、核心工作部件电流监测、氮气连接状态检测、主板通讯连接检测等多项自检功能，实时监控设备运行状态，保障设备稳定运行。</w:t>
      </w:r>
      <w:r>
        <w:rPr>
          <w:rFonts w:ascii="仿宋_GB2312" w:hAnsi="仿宋_GB2312" w:eastAsia="仿宋_GB2312" w:cs="仿宋_GB2312"/>
          <w:b/>
          <w:sz w:val="24"/>
        </w:rPr>
        <w:t>（需提供对应各项检测功能的软件界面截图作为佐证）</w:t>
      </w:r>
    </w:p>
    <w:p w14:paraId="2EB37E95">
      <w:pPr>
        <w:pStyle w:val="4"/>
        <w:spacing w:before="105" w:after="105"/>
        <w:ind w:firstLine="482"/>
        <w:jc w:val="left"/>
      </w:pPr>
      <w:r>
        <w:rPr>
          <w:rFonts w:ascii="仿宋_GB2312" w:hAnsi="仿宋_GB2312" w:eastAsia="仿宋_GB2312" w:cs="仿宋_GB2312"/>
          <w:b/>
          <w:sz w:val="24"/>
        </w:rPr>
        <w:t>（评审项70 ）</w:t>
      </w:r>
      <w:r>
        <w:rPr>
          <w:rFonts w:ascii="仿宋_GB2312" w:hAnsi="仿宋_GB2312" w:eastAsia="仿宋_GB2312" w:cs="仿宋_GB2312"/>
          <w:sz w:val="24"/>
        </w:rPr>
        <w:t>1.9、设备搭载硬件级失火智能检测模块，可实时监测试验火情，一旦检测到失火故障，可快速接入外部惰性气体实施自动灭火。</w:t>
      </w:r>
    </w:p>
    <w:p w14:paraId="26FC248B">
      <w:pPr>
        <w:pStyle w:val="4"/>
        <w:spacing w:before="105" w:after="105"/>
        <w:ind w:firstLine="480"/>
        <w:jc w:val="left"/>
      </w:pPr>
      <w:r>
        <w:rPr>
          <w:rFonts w:ascii="仿宋_GB2312" w:hAnsi="仿宋_GB2312" w:eastAsia="仿宋_GB2312" w:cs="仿宋_GB2312"/>
          <w:sz w:val="24"/>
        </w:rPr>
        <w:t>2.技术参数要求</w:t>
      </w:r>
    </w:p>
    <w:p w14:paraId="4C4A328A">
      <w:pPr>
        <w:pStyle w:val="4"/>
        <w:spacing w:before="105" w:after="105"/>
        <w:ind w:firstLine="482"/>
        <w:jc w:val="left"/>
      </w:pPr>
      <w:r>
        <w:rPr>
          <w:rFonts w:ascii="仿宋_GB2312" w:hAnsi="仿宋_GB2312" w:eastAsia="仿宋_GB2312" w:cs="仿宋_GB2312"/>
          <w:b/>
          <w:sz w:val="24"/>
        </w:rPr>
        <w:t>（评审项71 ）</w:t>
      </w:r>
      <w:r>
        <w:rPr>
          <w:rFonts w:ascii="仿宋_GB2312" w:hAnsi="仿宋_GB2312" w:eastAsia="仿宋_GB2312" w:cs="仿宋_GB2312"/>
          <w:sz w:val="24"/>
        </w:rPr>
        <w:t>2.1、蒸馏速率：4～5mL/min。</w:t>
      </w:r>
    </w:p>
    <w:p w14:paraId="54D9C00C">
      <w:pPr>
        <w:pStyle w:val="4"/>
        <w:spacing w:before="105" w:after="105"/>
        <w:ind w:firstLine="482"/>
        <w:jc w:val="left"/>
      </w:pPr>
      <w:r>
        <w:rPr>
          <w:rFonts w:ascii="仿宋_GB2312" w:hAnsi="仿宋_GB2312" w:eastAsia="仿宋_GB2312" w:cs="仿宋_GB2312"/>
          <w:b/>
          <w:sz w:val="24"/>
        </w:rPr>
        <w:t>（评审项72 ）</w:t>
      </w:r>
      <w:r>
        <w:rPr>
          <w:rFonts w:ascii="仿宋_GB2312" w:hAnsi="仿宋_GB2312" w:eastAsia="仿宋_GB2312" w:cs="仿宋_GB2312"/>
          <w:sz w:val="24"/>
        </w:rPr>
        <w:t>2.2、测温元件：采用高精度PT100玻璃体温度传感器。</w:t>
      </w:r>
    </w:p>
    <w:p w14:paraId="3A0E2705">
      <w:pPr>
        <w:pStyle w:val="4"/>
        <w:spacing w:before="105" w:after="105"/>
        <w:ind w:firstLine="482"/>
        <w:jc w:val="left"/>
      </w:pPr>
      <w:r>
        <w:rPr>
          <w:rFonts w:ascii="仿宋_GB2312" w:hAnsi="仿宋_GB2312" w:eastAsia="仿宋_GB2312" w:cs="仿宋_GB2312"/>
          <w:b/>
          <w:sz w:val="24"/>
        </w:rPr>
        <w:t>（评审项73 ）</w:t>
      </w:r>
      <w:r>
        <w:rPr>
          <w:rFonts w:ascii="仿宋_GB2312" w:hAnsi="仿宋_GB2312" w:eastAsia="仿宋_GB2312" w:cs="仿宋_GB2312"/>
          <w:sz w:val="24"/>
        </w:rPr>
        <w:t>2.3、冷浴恒温控制范围：0～+80℃，宽域控温适配各类试验冷却需求。</w:t>
      </w:r>
    </w:p>
    <w:p w14:paraId="50DB3F67">
      <w:pPr>
        <w:pStyle w:val="4"/>
        <w:spacing w:before="105" w:after="105"/>
        <w:ind w:firstLine="480"/>
        <w:jc w:val="left"/>
      </w:pPr>
      <w:r>
        <w:rPr>
          <w:rFonts w:ascii="仿宋_GB2312" w:hAnsi="仿宋_GB2312" w:eastAsia="仿宋_GB2312" w:cs="仿宋_GB2312"/>
          <w:sz w:val="24"/>
        </w:rPr>
        <w:t>▲2.4、设备控温范围：室温～450℃，温度分辨率高达0.01℃；</w:t>
      </w:r>
    </w:p>
    <w:p w14:paraId="0995D352">
      <w:pPr>
        <w:pStyle w:val="4"/>
        <w:spacing w:before="105" w:after="105"/>
        <w:ind w:firstLine="482"/>
        <w:jc w:val="left"/>
      </w:pPr>
      <w:r>
        <w:rPr>
          <w:rFonts w:ascii="仿宋_GB2312" w:hAnsi="仿宋_GB2312" w:eastAsia="仿宋_GB2312" w:cs="仿宋_GB2312"/>
          <w:b/>
          <w:sz w:val="24"/>
        </w:rPr>
        <w:t>（评审项74 ）</w:t>
      </w:r>
      <w:r>
        <w:rPr>
          <w:rFonts w:ascii="仿宋_GB2312" w:hAnsi="仿宋_GB2312" w:eastAsia="仿宋_GB2312" w:cs="仿宋_GB2312"/>
          <w:sz w:val="24"/>
        </w:rPr>
        <w:t>2.5、液体体积检测范围：0～105mL，体积检测分辨率0.01mL。</w:t>
      </w:r>
    </w:p>
    <w:p w14:paraId="626491F3">
      <w:pPr>
        <w:pStyle w:val="4"/>
        <w:spacing w:before="105" w:after="105"/>
        <w:ind w:firstLine="482"/>
        <w:jc w:val="left"/>
      </w:pPr>
      <w:r>
        <w:rPr>
          <w:rFonts w:ascii="仿宋_GB2312" w:hAnsi="仿宋_GB2312" w:eastAsia="仿宋_GB2312" w:cs="仿宋_GB2312"/>
          <w:b/>
          <w:sz w:val="24"/>
        </w:rPr>
        <w:t>（评审项75 ）</w:t>
      </w:r>
      <w:r>
        <w:rPr>
          <w:rFonts w:ascii="仿宋_GB2312" w:hAnsi="仿宋_GB2312" w:eastAsia="仿宋_GB2312" w:cs="仿宋_GB2312"/>
          <w:sz w:val="24"/>
        </w:rPr>
        <w:t>2.6、整机额定功率：≤1500W。</w:t>
      </w:r>
    </w:p>
    <w:p w14:paraId="20B0DFEC">
      <w:pPr>
        <w:pStyle w:val="4"/>
        <w:spacing w:before="105" w:after="105"/>
        <w:ind w:firstLine="482"/>
        <w:jc w:val="left"/>
      </w:pPr>
      <w:r>
        <w:rPr>
          <w:rFonts w:ascii="仿宋_GB2312" w:hAnsi="仿宋_GB2312" w:eastAsia="仿宋_GB2312" w:cs="仿宋_GB2312"/>
          <w:b/>
          <w:sz w:val="24"/>
        </w:rPr>
        <w:t>（评审项76 ）</w:t>
      </w:r>
      <w:r>
        <w:rPr>
          <w:rFonts w:ascii="仿宋_GB2312" w:hAnsi="仿宋_GB2312" w:eastAsia="仿宋_GB2312" w:cs="仿宋_GB2312"/>
          <w:sz w:val="24"/>
        </w:rPr>
        <w:t>2.7、工作电源：AC 220V±10%，50Hz±10%。</w:t>
      </w:r>
    </w:p>
    <w:p w14:paraId="446D0E20">
      <w:pPr>
        <w:pStyle w:val="4"/>
        <w:spacing w:before="105" w:after="105"/>
        <w:ind w:left="15"/>
        <w:jc w:val="both"/>
      </w:pPr>
      <w:r>
        <w:rPr>
          <w:rFonts w:ascii="仿宋_GB2312" w:hAnsi="仿宋_GB2312" w:eastAsia="仿宋_GB2312" w:cs="仿宋_GB2312"/>
          <w:b/>
          <w:sz w:val="24"/>
        </w:rPr>
        <w:t xml:space="preserve"> 6-4全自动闪点仪</w:t>
      </w:r>
    </w:p>
    <w:p w14:paraId="6218EFEF">
      <w:pPr>
        <w:pStyle w:val="4"/>
        <w:spacing w:before="105" w:after="105"/>
        <w:jc w:val="left"/>
      </w:pPr>
      <w:r>
        <w:rPr>
          <w:rFonts w:ascii="仿宋_GB2312" w:hAnsi="仿宋_GB2312" w:eastAsia="仿宋_GB2312" w:cs="仿宋_GB2312"/>
          <w:sz w:val="24"/>
        </w:rPr>
        <w:t>1.技术性能要求</w:t>
      </w:r>
    </w:p>
    <w:p w14:paraId="09CB58D5">
      <w:pPr>
        <w:pStyle w:val="4"/>
        <w:spacing w:before="105" w:after="105"/>
        <w:ind w:firstLine="480"/>
        <w:jc w:val="left"/>
      </w:pPr>
      <w:r>
        <w:rPr>
          <w:rFonts w:ascii="仿宋_GB2312" w:hAnsi="仿宋_GB2312" w:eastAsia="仿宋_GB2312" w:cs="仿宋_GB2312"/>
          <w:sz w:val="24"/>
        </w:rPr>
        <w:t>★</w:t>
      </w:r>
      <w:r>
        <w:rPr>
          <w:rFonts w:ascii="仿宋_GB2312" w:hAnsi="仿宋_GB2312" w:eastAsia="仿宋_GB2312" w:cs="仿宋_GB2312"/>
          <w:b/>
          <w:sz w:val="24"/>
        </w:rPr>
        <w:t>1.1 符合标准：GB/T 261的检测要求。</w:t>
      </w:r>
    </w:p>
    <w:p w14:paraId="0CB8820F">
      <w:pPr>
        <w:pStyle w:val="4"/>
        <w:spacing w:before="105" w:after="105"/>
        <w:ind w:firstLine="482"/>
        <w:jc w:val="left"/>
      </w:pPr>
      <w:r>
        <w:rPr>
          <w:rFonts w:ascii="仿宋_GB2312" w:hAnsi="仿宋_GB2312" w:eastAsia="仿宋_GB2312" w:cs="仿宋_GB2312"/>
          <w:b/>
          <w:sz w:val="24"/>
        </w:rPr>
        <w:t>（评审项77 ）</w:t>
      </w:r>
      <w:r>
        <w:rPr>
          <w:rFonts w:ascii="仿宋_GB2312" w:hAnsi="仿宋_GB2312" w:eastAsia="仿宋_GB2312" w:cs="仿宋_GB2312"/>
          <w:sz w:val="24"/>
        </w:rPr>
        <w:t>1.2、设备自动化性能优异，全程实现智能化无人值守操作，具备自动开盖、自动升降、自动控温、自动点火、自动测量、明火自动检测与灭火、智能火苗维持、实验结束自动强制冷却等全套自动化功能。</w:t>
      </w:r>
    </w:p>
    <w:p w14:paraId="285CFC8A">
      <w:pPr>
        <w:pStyle w:val="4"/>
        <w:spacing w:before="105" w:after="105"/>
        <w:ind w:firstLine="482"/>
        <w:jc w:val="left"/>
      </w:pPr>
      <w:r>
        <w:rPr>
          <w:rFonts w:ascii="仿宋_GB2312" w:hAnsi="仿宋_GB2312" w:eastAsia="仿宋_GB2312" w:cs="仿宋_GB2312"/>
          <w:b/>
          <w:sz w:val="24"/>
        </w:rPr>
        <w:t>（评审项78 ）</w:t>
      </w:r>
      <w:r>
        <w:rPr>
          <w:rFonts w:ascii="仿宋_GB2312" w:hAnsi="仿宋_GB2312" w:eastAsia="仿宋_GB2312" w:cs="仿宋_GB2312"/>
          <w:sz w:val="24"/>
        </w:rPr>
        <w:t>1.3、设备配置8英寸及以上彩色液晶触摸屏，操作界面清晰直观，支持预设实验温度、试样名称、延后温度等基础参数；可自定义整套测试流程，自由设置升温速率、搅拌速率、点火频率、提前点火温度等核心实验参数，适配不同试验标准。</w:t>
      </w:r>
    </w:p>
    <w:p w14:paraId="47EAAE56">
      <w:pPr>
        <w:pStyle w:val="4"/>
        <w:spacing w:before="105" w:after="105"/>
        <w:ind w:firstLine="482"/>
        <w:jc w:val="left"/>
      </w:pPr>
      <w:r>
        <w:rPr>
          <w:rFonts w:ascii="仿宋_GB2312" w:hAnsi="仿宋_GB2312" w:eastAsia="仿宋_GB2312" w:cs="仿宋_GB2312"/>
          <w:b/>
          <w:sz w:val="24"/>
        </w:rPr>
        <w:t>（评审项 79）</w:t>
      </w:r>
      <w:r>
        <w:rPr>
          <w:rFonts w:ascii="仿宋_GB2312" w:hAnsi="仿宋_GB2312" w:eastAsia="仿宋_GB2312" w:cs="仿宋_GB2312"/>
          <w:sz w:val="24"/>
        </w:rPr>
        <w:t>1.4、系统可动态模拟跟踪并实时显示试验温度与试验时间的变化函数曲线，试验过程直观可视；内置中文误操作提示及修正引导功能，可及时提醒操作人员修正错误操作，规避人为试验误差。</w:t>
      </w:r>
    </w:p>
    <w:p w14:paraId="6502E04E">
      <w:pPr>
        <w:pStyle w:val="4"/>
        <w:spacing w:before="105" w:after="105"/>
        <w:ind w:firstLine="482"/>
        <w:jc w:val="left"/>
      </w:pPr>
      <w:r>
        <w:rPr>
          <w:rFonts w:ascii="仿宋_GB2312" w:hAnsi="仿宋_GB2312" w:eastAsia="仿宋_GB2312" w:cs="仿宋_GB2312"/>
          <w:b/>
          <w:sz w:val="24"/>
        </w:rPr>
        <w:t>（评审项80 ）</w:t>
      </w:r>
      <w:r>
        <w:rPr>
          <w:rFonts w:ascii="仿宋_GB2312" w:hAnsi="仿宋_GB2312" w:eastAsia="仿宋_GB2312" w:cs="仿宋_GB2312"/>
          <w:sz w:val="24"/>
        </w:rPr>
        <w:t>1.5、设备内置大气压强传感器，可实时采集环境气压数据，自动校正大气压强对试验结果产生的干扰。</w:t>
      </w:r>
    </w:p>
    <w:p w14:paraId="751FA383">
      <w:pPr>
        <w:pStyle w:val="4"/>
        <w:spacing w:before="105" w:after="105"/>
        <w:ind w:firstLine="482"/>
        <w:jc w:val="left"/>
      </w:pPr>
      <w:r>
        <w:rPr>
          <w:rFonts w:ascii="仿宋_GB2312" w:hAnsi="仿宋_GB2312" w:eastAsia="仿宋_GB2312" w:cs="仿宋_GB2312"/>
          <w:b/>
          <w:sz w:val="24"/>
        </w:rPr>
        <w:t>（评审项81 ）</w:t>
      </w:r>
      <w:r>
        <w:rPr>
          <w:rFonts w:ascii="仿宋_GB2312" w:hAnsi="仿宋_GB2312" w:eastAsia="仿宋_GB2312" w:cs="仿宋_GB2312"/>
          <w:sz w:val="24"/>
        </w:rPr>
        <w:t>1.6、设备配备快速测试模式，可对未知陌生试样进行快速性能预估检测，大幅提升试样摸底测试效率，适配批量试样快速筛查。</w:t>
      </w:r>
    </w:p>
    <w:p w14:paraId="7AC26DBC">
      <w:pPr>
        <w:pStyle w:val="4"/>
        <w:spacing w:before="105" w:after="105"/>
        <w:ind w:firstLine="480"/>
        <w:jc w:val="left"/>
      </w:pPr>
      <w:r>
        <w:rPr>
          <w:rFonts w:ascii="仿宋_GB2312" w:hAnsi="仿宋_GB2312" w:eastAsia="仿宋_GB2312" w:cs="仿宋_GB2312"/>
          <w:sz w:val="24"/>
        </w:rPr>
        <w:t>▲1.7、设备采用气点火头、电点火头、火苗保持传感器一体化集成的三合一点火结构，电点火、气点火两种点火方式可通过软件程序自由切换，无需更换任何硬件部件；具备火苗熄灭自动检测及自动复引燃功能，保障试验过程连续稳定。</w:t>
      </w:r>
      <w:r>
        <w:rPr>
          <w:rFonts w:ascii="仿宋_GB2312" w:hAnsi="仿宋_GB2312" w:eastAsia="仿宋_GB2312" w:cs="仿宋_GB2312"/>
          <w:b/>
          <w:sz w:val="24"/>
        </w:rPr>
        <w:t>（需提供标注气点火头、电点火头、火苗保持传感器的三合一点火头实物图以及软件自由切换点火模式的测试界面截图佐证）</w:t>
      </w:r>
    </w:p>
    <w:p w14:paraId="0359CD2E">
      <w:pPr>
        <w:pStyle w:val="4"/>
        <w:spacing w:before="105" w:after="105"/>
        <w:ind w:firstLine="482"/>
        <w:jc w:val="left"/>
      </w:pPr>
      <w:r>
        <w:rPr>
          <w:rFonts w:ascii="仿宋_GB2312" w:hAnsi="仿宋_GB2312" w:eastAsia="仿宋_GB2312" w:cs="仿宋_GB2312"/>
          <w:b/>
          <w:sz w:val="24"/>
        </w:rPr>
        <w:t>（评审项82 ）</w:t>
      </w:r>
      <w:r>
        <w:rPr>
          <w:rFonts w:ascii="仿宋_GB2312" w:hAnsi="仿宋_GB2312" w:eastAsia="仿宋_GB2312" w:cs="仿宋_GB2312"/>
          <w:sz w:val="24"/>
        </w:rPr>
        <w:t>1.8、设备搭载高效强制冷却系统，单次实验完成后可对加热系统快速降温，冷却效率高，10分钟内即可完成降温并开展下一组测试，设备连续运行能力强、检测效率高。</w:t>
      </w:r>
    </w:p>
    <w:p w14:paraId="0036DE84">
      <w:pPr>
        <w:pStyle w:val="4"/>
        <w:spacing w:before="105" w:after="105"/>
        <w:ind w:firstLine="480"/>
        <w:jc w:val="left"/>
      </w:pPr>
      <w:r>
        <w:rPr>
          <w:rFonts w:ascii="仿宋_GB2312" w:hAnsi="仿宋_GB2312" w:eastAsia="仿宋_GB2312" w:cs="仿宋_GB2312"/>
          <w:sz w:val="24"/>
        </w:rPr>
        <w:t>▲1.9、设备采用主机与样杯智能散热架一体化集成结构，散热系统可根据样杯实时温度自动启停，实现智能控温散热；支持双样杯交替轮换工作模式，具备高效样杯散热，支持双样杯轮换或等效高效率测试方案。</w:t>
      </w:r>
      <w:r>
        <w:rPr>
          <w:rFonts w:ascii="仿宋_GB2312" w:hAnsi="仿宋_GB2312" w:eastAsia="仿宋_GB2312" w:cs="仿宋_GB2312"/>
          <w:b/>
          <w:sz w:val="24"/>
        </w:rPr>
        <w:t>（需提供主机一体式智能样杯散热架实物图标注样杯温度感应区及散热风扇位置佐证）</w:t>
      </w:r>
    </w:p>
    <w:p w14:paraId="5317022D">
      <w:pPr>
        <w:pStyle w:val="4"/>
        <w:spacing w:before="105" w:after="105"/>
        <w:ind w:firstLine="480"/>
        <w:jc w:val="left"/>
      </w:pPr>
      <w:r>
        <w:rPr>
          <w:rFonts w:ascii="仿宋_GB2312" w:hAnsi="仿宋_GB2312" w:eastAsia="仿宋_GB2312" w:cs="仿宋_GB2312"/>
          <w:sz w:val="24"/>
        </w:rPr>
        <w:t>▲1.10、设备配置隐藏升降式对置双灭火头，可主动实时监测实验明火，触发火情后自动对喷惰性气体，可在两秒内快速扑灭火源，彻底杜绝实验安全隐患，保障设备及人员操作安全。</w:t>
      </w:r>
      <w:r>
        <w:rPr>
          <w:rFonts w:ascii="仿宋_GB2312" w:hAnsi="仿宋_GB2312" w:eastAsia="仿宋_GB2312" w:cs="仿宋_GB2312"/>
          <w:b/>
          <w:sz w:val="24"/>
        </w:rPr>
        <w:t>（需提供双灭火头隐藏状态与工作状态的对比实物图佐证）</w:t>
      </w:r>
    </w:p>
    <w:p w14:paraId="329B7BFE">
      <w:pPr>
        <w:pStyle w:val="4"/>
        <w:spacing w:before="105" w:after="105"/>
        <w:ind w:firstLine="480"/>
        <w:jc w:val="left"/>
      </w:pPr>
      <w:r>
        <w:rPr>
          <w:rFonts w:ascii="仿宋_GB2312" w:hAnsi="仿宋_GB2312" w:eastAsia="仿宋_GB2312" w:cs="仿宋_GB2312"/>
          <w:sz w:val="24"/>
        </w:rPr>
        <w:t>2.技术参数要求</w:t>
      </w:r>
    </w:p>
    <w:p w14:paraId="4528CD5A">
      <w:pPr>
        <w:pStyle w:val="4"/>
        <w:spacing w:before="105" w:after="105"/>
        <w:ind w:firstLine="482"/>
        <w:jc w:val="left"/>
      </w:pPr>
      <w:r>
        <w:rPr>
          <w:rFonts w:ascii="仿宋_GB2312" w:hAnsi="仿宋_GB2312" w:eastAsia="仿宋_GB2312" w:cs="仿宋_GB2312"/>
          <w:b/>
          <w:sz w:val="24"/>
        </w:rPr>
        <w:t>（评审项83 ）</w:t>
      </w:r>
      <w:r>
        <w:rPr>
          <w:rFonts w:ascii="仿宋_GB2312" w:hAnsi="仿宋_GB2312" w:eastAsia="仿宋_GB2312" w:cs="仿宋_GB2312"/>
          <w:sz w:val="24"/>
        </w:rPr>
        <w:t>2.1、测量温度范围：室温～400℃，宽温域适配各类试样检测需求。</w:t>
      </w:r>
    </w:p>
    <w:p w14:paraId="004A6BAE">
      <w:pPr>
        <w:pStyle w:val="4"/>
        <w:spacing w:before="105" w:after="105"/>
        <w:ind w:firstLine="482"/>
        <w:jc w:val="left"/>
      </w:pPr>
      <w:r>
        <w:rPr>
          <w:rFonts w:ascii="仿宋_GB2312" w:hAnsi="仿宋_GB2312" w:eastAsia="仿宋_GB2312" w:cs="仿宋_GB2312"/>
          <w:b/>
          <w:sz w:val="24"/>
        </w:rPr>
        <w:t>（评审项84 ）</w:t>
      </w:r>
      <w:r>
        <w:rPr>
          <w:rFonts w:ascii="仿宋_GB2312" w:hAnsi="仿宋_GB2312" w:eastAsia="仿宋_GB2312" w:cs="仿宋_GB2312"/>
          <w:sz w:val="24"/>
        </w:rPr>
        <w:t>2.2、试验重复性：≤2℃，同条件多次测试数据一致性优异。</w:t>
      </w:r>
    </w:p>
    <w:p w14:paraId="031016E5">
      <w:pPr>
        <w:pStyle w:val="4"/>
        <w:spacing w:before="105" w:after="105"/>
        <w:ind w:firstLine="482"/>
        <w:jc w:val="left"/>
      </w:pPr>
      <w:r>
        <w:rPr>
          <w:rFonts w:ascii="仿宋_GB2312" w:hAnsi="仿宋_GB2312" w:eastAsia="仿宋_GB2312" w:cs="仿宋_GB2312"/>
          <w:b/>
          <w:sz w:val="24"/>
        </w:rPr>
        <w:t>（评审项85 ）</w:t>
      </w:r>
      <w:r>
        <w:rPr>
          <w:rFonts w:ascii="仿宋_GB2312" w:hAnsi="仿宋_GB2312" w:eastAsia="仿宋_GB2312" w:cs="仿宋_GB2312"/>
          <w:sz w:val="24"/>
        </w:rPr>
        <w:t>2.3、试验再现性：≤4℃，设备跨批次、跨时段测试稳定性良好。</w:t>
      </w:r>
    </w:p>
    <w:p w14:paraId="3BE9C840">
      <w:pPr>
        <w:pStyle w:val="4"/>
        <w:spacing w:before="105" w:after="105"/>
        <w:ind w:firstLine="482"/>
        <w:jc w:val="left"/>
      </w:pPr>
      <w:r>
        <w:rPr>
          <w:rFonts w:ascii="仿宋_GB2312" w:hAnsi="仿宋_GB2312" w:eastAsia="仿宋_GB2312" w:cs="仿宋_GB2312"/>
          <w:b/>
          <w:sz w:val="24"/>
        </w:rPr>
        <w:t>（评审项86 ）</w:t>
      </w:r>
      <w:r>
        <w:rPr>
          <w:rFonts w:ascii="仿宋_GB2312" w:hAnsi="仿宋_GB2312" w:eastAsia="仿宋_GB2312" w:cs="仿宋_GB2312"/>
          <w:sz w:val="24"/>
        </w:rPr>
        <w:t>2.4、温度分辨率：0.1℃，可精准捕捉细微温度变化。</w:t>
      </w:r>
    </w:p>
    <w:p w14:paraId="060C0C60">
      <w:pPr>
        <w:pStyle w:val="4"/>
        <w:spacing w:before="105" w:after="105"/>
        <w:ind w:firstLine="482"/>
        <w:jc w:val="left"/>
      </w:pPr>
      <w:r>
        <w:rPr>
          <w:rFonts w:ascii="仿宋_GB2312" w:hAnsi="仿宋_GB2312" w:eastAsia="仿宋_GB2312" w:cs="仿宋_GB2312"/>
          <w:b/>
          <w:sz w:val="24"/>
        </w:rPr>
        <w:t>（评审项87 ）</w:t>
      </w:r>
      <w:r>
        <w:rPr>
          <w:rFonts w:ascii="仿宋_GB2312" w:hAnsi="仿宋_GB2312" w:eastAsia="仿宋_GB2312" w:cs="仿宋_GB2312"/>
          <w:sz w:val="24"/>
        </w:rPr>
        <w:t>2.5、升温速率：支持多阶段标准升温模式与自定义模式；步骤A：5～6℃/min；步骤B：1～1.5℃/min；步骤C：2.5～3.5℃/min；快速模式：10～15℃/min；自定义模式可自由调节升温速率，适配各类标准及特殊试验要求。</w:t>
      </w:r>
    </w:p>
    <w:p w14:paraId="1530ACC3">
      <w:pPr>
        <w:pStyle w:val="4"/>
        <w:spacing w:before="105" w:after="105"/>
        <w:ind w:firstLine="482"/>
        <w:jc w:val="left"/>
      </w:pPr>
      <w:r>
        <w:rPr>
          <w:rFonts w:ascii="仿宋_GB2312" w:hAnsi="仿宋_GB2312" w:eastAsia="仿宋_GB2312" w:cs="仿宋_GB2312"/>
          <w:b/>
          <w:sz w:val="24"/>
        </w:rPr>
        <w:t>（评审项88 ）</w:t>
      </w:r>
      <w:r>
        <w:rPr>
          <w:rFonts w:ascii="仿宋_GB2312" w:hAnsi="仿宋_GB2312" w:eastAsia="仿宋_GB2312" w:cs="仿宋_GB2312"/>
          <w:sz w:val="24"/>
        </w:rPr>
        <w:t>2.6、炉膛冷却方式：强制风冷，降温速度快、稳定性高。</w:t>
      </w:r>
    </w:p>
    <w:p w14:paraId="3D055871">
      <w:pPr>
        <w:pStyle w:val="4"/>
        <w:spacing w:before="105" w:after="105"/>
        <w:ind w:firstLine="482"/>
        <w:jc w:val="left"/>
      </w:pPr>
      <w:r>
        <w:rPr>
          <w:rFonts w:ascii="仿宋_GB2312" w:hAnsi="仿宋_GB2312" w:eastAsia="仿宋_GB2312" w:cs="仿宋_GB2312"/>
          <w:b/>
          <w:sz w:val="24"/>
        </w:rPr>
        <w:t>（评审项89 ）</w:t>
      </w:r>
      <w:r>
        <w:rPr>
          <w:rFonts w:ascii="仿宋_GB2312" w:hAnsi="仿宋_GB2312" w:eastAsia="仿宋_GB2312" w:cs="仿宋_GB2312"/>
          <w:sz w:val="24"/>
        </w:rPr>
        <w:t>2.7、样杯冷却方式：智能风冷，可根据温度自适应启停散热。</w:t>
      </w:r>
    </w:p>
    <w:p w14:paraId="53201B22">
      <w:pPr>
        <w:pStyle w:val="4"/>
        <w:spacing w:before="105" w:after="105"/>
        <w:ind w:firstLine="480"/>
        <w:jc w:val="left"/>
      </w:pPr>
      <w:r>
        <w:rPr>
          <w:rFonts w:ascii="仿宋_GB2312" w:hAnsi="仿宋_GB2312" w:eastAsia="仿宋_GB2312" w:cs="仿宋_GB2312"/>
          <w:sz w:val="24"/>
        </w:rPr>
        <w:t>▲2.8、灭火方式：采用惰性气体双向对喷灭火。</w:t>
      </w:r>
    </w:p>
    <w:p w14:paraId="4777C98D">
      <w:pPr>
        <w:pStyle w:val="4"/>
        <w:spacing w:before="105" w:after="105"/>
        <w:ind w:firstLine="482"/>
        <w:jc w:val="left"/>
      </w:pPr>
      <w:r>
        <w:rPr>
          <w:rFonts w:ascii="仿宋_GB2312" w:hAnsi="仿宋_GB2312" w:eastAsia="仿宋_GB2312" w:cs="仿宋_GB2312"/>
          <w:b/>
          <w:sz w:val="24"/>
        </w:rPr>
        <w:t>（评审项90 ）</w:t>
      </w:r>
      <w:r>
        <w:rPr>
          <w:rFonts w:ascii="仿宋_GB2312" w:hAnsi="仿宋_GB2312" w:eastAsia="仿宋_GB2312" w:cs="仿宋_GB2312"/>
          <w:sz w:val="24"/>
        </w:rPr>
        <w:t>2.9、点火方式：气电一体化集成点火头，支持软件一键自由切换点火模式。</w:t>
      </w:r>
    </w:p>
    <w:p w14:paraId="5C6B4791">
      <w:pPr>
        <w:pStyle w:val="4"/>
        <w:spacing w:before="105" w:after="105"/>
        <w:ind w:firstLine="480"/>
        <w:jc w:val="left"/>
      </w:pPr>
      <w:r>
        <w:rPr>
          <w:rFonts w:ascii="仿宋_GB2312" w:hAnsi="仿宋_GB2312" w:eastAsia="仿宋_GB2312" w:cs="仿宋_GB2312"/>
          <w:sz w:val="24"/>
        </w:rPr>
        <w:t>▲2.10、火苗保持功能：智能实时火苗监测，火苗意外熄灭可自动引燃，保障试验连续性。</w:t>
      </w:r>
    </w:p>
    <w:p w14:paraId="4F2B633C">
      <w:pPr>
        <w:pStyle w:val="4"/>
        <w:spacing w:before="105" w:after="105"/>
        <w:ind w:firstLine="482"/>
        <w:jc w:val="left"/>
      </w:pPr>
      <w:r>
        <w:rPr>
          <w:rFonts w:ascii="仿宋_GB2312" w:hAnsi="仿宋_GB2312" w:eastAsia="仿宋_GB2312" w:cs="仿宋_GB2312"/>
          <w:b/>
          <w:sz w:val="24"/>
        </w:rPr>
        <w:t>（评审项91 ）</w:t>
      </w:r>
      <w:r>
        <w:rPr>
          <w:rFonts w:ascii="仿宋_GB2312" w:hAnsi="仿宋_GB2312" w:eastAsia="仿宋_GB2312" w:cs="仿宋_GB2312"/>
          <w:sz w:val="24"/>
        </w:rPr>
        <w:t>2.11、整机功耗：≤300W，设备能耗低、节能环保。</w:t>
      </w:r>
    </w:p>
    <w:p w14:paraId="44D0717F">
      <w:pPr>
        <w:pStyle w:val="4"/>
        <w:spacing w:before="105" w:after="105"/>
        <w:ind w:firstLine="482"/>
        <w:jc w:val="left"/>
      </w:pPr>
      <w:r>
        <w:rPr>
          <w:rFonts w:ascii="仿宋_GB2312" w:hAnsi="仿宋_GB2312" w:eastAsia="仿宋_GB2312" w:cs="仿宋_GB2312"/>
          <w:b/>
          <w:sz w:val="24"/>
        </w:rPr>
        <w:t>（评审项92 ）</w:t>
      </w:r>
      <w:r>
        <w:rPr>
          <w:rFonts w:ascii="仿宋_GB2312" w:hAnsi="仿宋_GB2312" w:eastAsia="仿宋_GB2312" w:cs="仿宋_GB2312"/>
          <w:sz w:val="24"/>
        </w:rPr>
        <w:t>2.12、工作电源：AC 220V±10%，50Hz±10%，适配常规实验室供电环境。</w:t>
      </w:r>
    </w:p>
    <w:p w14:paraId="0671D3E7">
      <w:pPr>
        <w:pStyle w:val="4"/>
        <w:spacing w:before="105" w:after="105"/>
        <w:ind w:left="15"/>
        <w:jc w:val="both"/>
      </w:pPr>
      <w:r>
        <w:rPr>
          <w:rFonts w:ascii="仿宋_GB2312" w:hAnsi="仿宋_GB2312" w:eastAsia="仿宋_GB2312" w:cs="仿宋_GB2312"/>
          <w:b/>
          <w:sz w:val="24"/>
        </w:rPr>
        <w:t>6-5全自动水分测定仪</w:t>
      </w:r>
    </w:p>
    <w:p w14:paraId="609B142E">
      <w:pPr>
        <w:pStyle w:val="4"/>
        <w:spacing w:before="105" w:after="105"/>
        <w:ind w:firstLine="480"/>
        <w:jc w:val="left"/>
      </w:pPr>
      <w:r>
        <w:rPr>
          <w:rFonts w:ascii="仿宋_GB2312" w:hAnsi="仿宋_GB2312" w:eastAsia="仿宋_GB2312" w:cs="仿宋_GB2312"/>
          <w:sz w:val="24"/>
        </w:rPr>
        <w:t>1.技术性能要求</w:t>
      </w:r>
    </w:p>
    <w:p w14:paraId="785A309D">
      <w:pPr>
        <w:pStyle w:val="4"/>
        <w:spacing w:before="105" w:after="105"/>
        <w:ind w:firstLine="480"/>
        <w:jc w:val="left"/>
      </w:pPr>
      <w:r>
        <w:rPr>
          <w:rFonts w:ascii="仿宋_GB2312" w:hAnsi="仿宋_GB2312" w:eastAsia="仿宋_GB2312" w:cs="仿宋_GB2312"/>
          <w:sz w:val="24"/>
        </w:rPr>
        <w:t>★1.1 符合标准GB/T 1600、GB/T11133 的检测要求。</w:t>
      </w:r>
    </w:p>
    <w:p w14:paraId="4377DCF3">
      <w:pPr>
        <w:pStyle w:val="4"/>
        <w:spacing w:before="105" w:after="105"/>
        <w:ind w:firstLine="482"/>
        <w:jc w:val="left"/>
      </w:pPr>
      <w:r>
        <w:rPr>
          <w:rFonts w:ascii="仿宋_GB2312" w:hAnsi="仿宋_GB2312" w:eastAsia="仿宋_GB2312" w:cs="仿宋_GB2312"/>
          <w:b/>
          <w:sz w:val="24"/>
        </w:rPr>
        <w:t>（评审项93 ）</w:t>
      </w:r>
      <w:r>
        <w:rPr>
          <w:rFonts w:ascii="仿宋_GB2312" w:hAnsi="仿宋_GB2312" w:eastAsia="仿宋_GB2312" w:cs="仿宋_GB2312"/>
          <w:sz w:val="24"/>
        </w:rPr>
        <w:t>1.2、设备采用电脑控制架构，搭载Windows操作系统，人机交互界面简洁友好，操作便捷，可无缝接入实验室LIMS信息管理系统，实现数据信息化管理。</w:t>
      </w:r>
    </w:p>
    <w:p w14:paraId="66C10706">
      <w:pPr>
        <w:pStyle w:val="4"/>
        <w:spacing w:before="105" w:after="105"/>
        <w:ind w:firstLine="480"/>
        <w:jc w:val="left"/>
      </w:pPr>
      <w:r>
        <w:rPr>
          <w:rFonts w:ascii="仿宋_GB2312" w:hAnsi="仿宋_GB2312" w:eastAsia="仿宋_GB2312" w:cs="仿宋_GB2312"/>
          <w:sz w:val="24"/>
        </w:rPr>
        <w:t>▲1.3、设备采用一体化集成结构，将卡氏炉、电解池、干燥系统整合为一体。</w:t>
      </w:r>
    </w:p>
    <w:p w14:paraId="2FD32D6D">
      <w:pPr>
        <w:pStyle w:val="4"/>
        <w:spacing w:before="105" w:after="105"/>
        <w:ind w:firstLine="482"/>
        <w:jc w:val="left"/>
      </w:pPr>
      <w:r>
        <w:rPr>
          <w:rFonts w:ascii="仿宋_GB2312" w:hAnsi="仿宋_GB2312" w:eastAsia="仿宋_GB2312" w:cs="仿宋_GB2312"/>
          <w:b/>
          <w:sz w:val="24"/>
        </w:rPr>
        <w:t>（评审项94 ）</w:t>
      </w:r>
      <w:r>
        <w:rPr>
          <w:rFonts w:ascii="仿宋_GB2312" w:hAnsi="仿宋_GB2312" w:eastAsia="仿宋_GB2312" w:cs="仿宋_GB2312"/>
          <w:sz w:val="24"/>
        </w:rPr>
        <w:t>1.4、支持多样品批量检测，且每个样品工位可独立设置测试温度，可适配不同样品的差异化检测温控需求。</w:t>
      </w:r>
    </w:p>
    <w:p w14:paraId="1A2AC7E9">
      <w:pPr>
        <w:pStyle w:val="4"/>
        <w:spacing w:before="105" w:after="105"/>
        <w:ind w:firstLine="482"/>
        <w:jc w:val="left"/>
      </w:pPr>
      <w:r>
        <w:rPr>
          <w:rFonts w:ascii="仿宋_GB2312" w:hAnsi="仿宋_GB2312" w:eastAsia="仿宋_GB2312" w:cs="仿宋_GB2312"/>
          <w:b/>
          <w:sz w:val="24"/>
        </w:rPr>
        <w:t>（评审项95 ）</w:t>
      </w:r>
      <w:r>
        <w:rPr>
          <w:rFonts w:ascii="仿宋_GB2312" w:hAnsi="仿宋_GB2312" w:eastAsia="仿宋_GB2312" w:cs="仿宋_GB2312"/>
          <w:sz w:val="24"/>
        </w:rPr>
        <w:t>1.5、整机实现全自动化检测流程，可自动完成试剂平衡、取样针插拔、载气输送、数据运算、结果输出等全步骤测试流程，无需人工干预。</w:t>
      </w:r>
    </w:p>
    <w:p w14:paraId="66990B2B">
      <w:pPr>
        <w:pStyle w:val="4"/>
        <w:spacing w:before="105" w:after="105"/>
        <w:ind w:firstLine="482"/>
        <w:jc w:val="left"/>
      </w:pPr>
      <w:r>
        <w:rPr>
          <w:rFonts w:ascii="仿宋_GB2312" w:hAnsi="仿宋_GB2312" w:eastAsia="仿宋_GB2312" w:cs="仿宋_GB2312"/>
          <w:b/>
          <w:sz w:val="24"/>
        </w:rPr>
        <w:t>（评审项96 ）</w:t>
      </w:r>
      <w:r>
        <w:rPr>
          <w:rFonts w:ascii="仿宋_GB2312" w:hAnsi="仿宋_GB2312" w:eastAsia="仿宋_GB2312" w:cs="仿宋_GB2312"/>
          <w:sz w:val="24"/>
        </w:rPr>
        <w:t>1.6、测试操作界面可实时动态展示核心检测数据，包含设备漂移值、电极电位值、样品水含量数值，同时同步展示实时测试曲线，实验过程可视化、可追溯。</w:t>
      </w:r>
    </w:p>
    <w:p w14:paraId="45B6CFE0">
      <w:pPr>
        <w:pStyle w:val="4"/>
        <w:spacing w:before="105" w:after="105"/>
        <w:ind w:firstLine="482"/>
        <w:jc w:val="left"/>
      </w:pPr>
      <w:r>
        <w:rPr>
          <w:rFonts w:ascii="仿宋_GB2312" w:hAnsi="仿宋_GB2312" w:eastAsia="仿宋_GB2312" w:cs="仿宋_GB2312"/>
          <w:b/>
          <w:sz w:val="24"/>
        </w:rPr>
        <w:t>（评审项97 ）</w:t>
      </w:r>
      <w:r>
        <w:rPr>
          <w:rFonts w:ascii="仿宋_GB2312" w:hAnsi="仿宋_GB2312" w:eastAsia="仿宋_GB2312" w:cs="仿宋_GB2312"/>
          <w:sz w:val="24"/>
        </w:rPr>
        <w:t>1.7、检测过程中可实时监测电解池搅拌运行状态，有效避免电解电极表面附着碘质，杜绝电极污染、检测偏差等问题，保障检测稳定性与精准度。</w:t>
      </w:r>
    </w:p>
    <w:p w14:paraId="16A37E93">
      <w:pPr>
        <w:pStyle w:val="4"/>
        <w:spacing w:before="105" w:after="105"/>
        <w:ind w:firstLine="482"/>
        <w:jc w:val="left"/>
      </w:pPr>
      <w:r>
        <w:rPr>
          <w:rFonts w:ascii="仿宋_GB2312" w:hAnsi="仿宋_GB2312" w:eastAsia="仿宋_GB2312" w:cs="仿宋_GB2312"/>
          <w:b/>
          <w:sz w:val="24"/>
        </w:rPr>
        <w:t>（评审项98 ）</w:t>
      </w:r>
      <w:r>
        <w:rPr>
          <w:rFonts w:ascii="仿宋_GB2312" w:hAnsi="仿宋_GB2312" w:eastAsia="仿宋_GB2312" w:cs="仿宋_GB2312"/>
          <w:sz w:val="24"/>
        </w:rPr>
        <w:t>1.8、卡氏炉加热腔体采用小巧紧凑型设计，搭配高精度智能温控模块，升温速率可按需调节，能够保障样品受热均匀，规避局部过热、受热不均导致的检测误差。</w:t>
      </w:r>
    </w:p>
    <w:p w14:paraId="22F1588D">
      <w:pPr>
        <w:pStyle w:val="4"/>
        <w:spacing w:before="105" w:after="105"/>
        <w:ind w:firstLine="480"/>
        <w:jc w:val="left"/>
      </w:pPr>
      <w:r>
        <w:rPr>
          <w:rFonts w:ascii="仿宋_GB2312" w:hAnsi="仿宋_GB2312" w:eastAsia="仿宋_GB2312" w:cs="仿宋_GB2312"/>
          <w:sz w:val="24"/>
        </w:rPr>
        <w:t>▲1.9、设备载气管路配置高精度管道伴热单元，可实现管路恒温伴热，伴热管路控温区间为室温～150℃，精准稳定控温，保障载气传输环境恒定。</w:t>
      </w:r>
    </w:p>
    <w:p w14:paraId="71E3DF53">
      <w:pPr>
        <w:pStyle w:val="4"/>
        <w:spacing w:before="105" w:after="105"/>
        <w:ind w:firstLine="480"/>
        <w:jc w:val="left"/>
      </w:pPr>
      <w:r>
        <w:rPr>
          <w:rFonts w:ascii="仿宋_GB2312" w:hAnsi="仿宋_GB2312" w:eastAsia="仿宋_GB2312" w:cs="仿宋_GB2312"/>
          <w:sz w:val="24"/>
        </w:rPr>
        <w:t>2.技术参数要求</w:t>
      </w:r>
    </w:p>
    <w:p w14:paraId="7061C97D">
      <w:pPr>
        <w:pStyle w:val="4"/>
        <w:spacing w:before="105" w:after="105"/>
        <w:ind w:firstLine="482"/>
        <w:jc w:val="left"/>
      </w:pPr>
      <w:r>
        <w:rPr>
          <w:rFonts w:ascii="仿宋_GB2312" w:hAnsi="仿宋_GB2312" w:eastAsia="仿宋_GB2312" w:cs="仿宋_GB2312"/>
          <w:b/>
          <w:sz w:val="24"/>
        </w:rPr>
        <w:t>（评审项99 ）</w:t>
      </w:r>
      <w:r>
        <w:rPr>
          <w:rFonts w:ascii="仿宋_GB2312" w:hAnsi="仿宋_GB2312" w:eastAsia="仿宋_GB2312" w:cs="仿宋_GB2312"/>
          <w:sz w:val="24"/>
        </w:rPr>
        <w:t>2.1、滴定检测方式：采用电量滴定法。</w:t>
      </w:r>
    </w:p>
    <w:p w14:paraId="68352632">
      <w:pPr>
        <w:pStyle w:val="4"/>
        <w:spacing w:before="105" w:after="105"/>
        <w:ind w:firstLine="480"/>
        <w:jc w:val="left"/>
      </w:pPr>
      <w:r>
        <w:rPr>
          <w:rFonts w:ascii="仿宋_GB2312" w:hAnsi="仿宋_GB2312" w:eastAsia="仿宋_GB2312" w:cs="仿宋_GB2312"/>
          <w:sz w:val="24"/>
        </w:rPr>
        <w:t>▲2.2、载样数量：标配≥28位样品工位。</w:t>
      </w:r>
    </w:p>
    <w:p w14:paraId="2EAEB50F">
      <w:pPr>
        <w:pStyle w:val="4"/>
        <w:spacing w:before="105" w:after="105"/>
        <w:ind w:firstLine="482"/>
        <w:jc w:val="left"/>
      </w:pPr>
      <w:r>
        <w:rPr>
          <w:rFonts w:ascii="仿宋_GB2312" w:hAnsi="仿宋_GB2312" w:eastAsia="仿宋_GB2312" w:cs="仿宋_GB2312"/>
          <w:b/>
          <w:sz w:val="24"/>
        </w:rPr>
        <w:t>（评审项100 ）</w:t>
      </w:r>
      <w:r>
        <w:rPr>
          <w:rFonts w:ascii="仿宋_GB2312" w:hAnsi="仿宋_GB2312" w:eastAsia="仿宋_GB2312" w:cs="仿宋_GB2312"/>
          <w:sz w:val="24"/>
        </w:rPr>
        <w:t>2.3、设备控温范围：50℃～280℃，宽域温控适配各类样品检测工况。</w:t>
      </w:r>
    </w:p>
    <w:p w14:paraId="4A79BC76">
      <w:pPr>
        <w:pStyle w:val="4"/>
        <w:spacing w:before="105" w:after="105"/>
        <w:ind w:firstLine="482"/>
        <w:jc w:val="left"/>
      </w:pPr>
      <w:r>
        <w:rPr>
          <w:rFonts w:ascii="仿宋_GB2312" w:hAnsi="仿宋_GB2312" w:eastAsia="仿宋_GB2312" w:cs="仿宋_GB2312"/>
          <w:b/>
          <w:sz w:val="24"/>
        </w:rPr>
        <w:t>（评审项101 ）</w:t>
      </w:r>
      <w:r>
        <w:rPr>
          <w:rFonts w:ascii="仿宋_GB2312" w:hAnsi="仿宋_GB2312" w:eastAsia="仿宋_GB2312" w:cs="仿宋_GB2312"/>
          <w:sz w:val="24"/>
        </w:rPr>
        <w:t>2.4、控温精度：0.1℃，温控精准、稳定性优异。</w:t>
      </w:r>
    </w:p>
    <w:p w14:paraId="02B364D6">
      <w:pPr>
        <w:pStyle w:val="4"/>
        <w:spacing w:before="105" w:after="105"/>
        <w:ind w:firstLine="482"/>
        <w:jc w:val="left"/>
      </w:pPr>
      <w:r>
        <w:rPr>
          <w:rFonts w:ascii="仿宋_GB2312" w:hAnsi="仿宋_GB2312" w:eastAsia="仿宋_GB2312" w:cs="仿宋_GB2312"/>
          <w:b/>
          <w:sz w:val="24"/>
        </w:rPr>
        <w:t>（评审项102 ）</w:t>
      </w:r>
      <w:r>
        <w:rPr>
          <w:rFonts w:ascii="仿宋_GB2312" w:hAnsi="仿宋_GB2312" w:eastAsia="仿宋_GB2312" w:cs="仿宋_GB2312"/>
          <w:sz w:val="24"/>
        </w:rPr>
        <w:t>2.5、载气流量调节范围：0～200mL/min，流量可精准调控。</w:t>
      </w:r>
    </w:p>
    <w:p w14:paraId="350670CE">
      <w:pPr>
        <w:pStyle w:val="4"/>
        <w:spacing w:before="105" w:after="105"/>
        <w:ind w:firstLine="482"/>
        <w:jc w:val="left"/>
      </w:pPr>
      <w:r>
        <w:rPr>
          <w:rFonts w:ascii="仿宋_GB2312" w:hAnsi="仿宋_GB2312" w:eastAsia="仿宋_GB2312" w:cs="仿宋_GB2312"/>
          <w:b/>
          <w:sz w:val="24"/>
        </w:rPr>
        <w:t>（评审项103 ）</w:t>
      </w:r>
      <w:r>
        <w:rPr>
          <w:rFonts w:ascii="仿宋_GB2312" w:hAnsi="仿宋_GB2312" w:eastAsia="仿宋_GB2312" w:cs="仿宋_GB2312"/>
          <w:sz w:val="24"/>
        </w:rPr>
        <w:t>2.6、电解电流范围：0～400mA，适配不同含水量样品滴定电解需求。</w:t>
      </w:r>
    </w:p>
    <w:p w14:paraId="78AF251A">
      <w:pPr>
        <w:pStyle w:val="4"/>
        <w:spacing w:before="105" w:after="105"/>
        <w:ind w:firstLine="482"/>
        <w:jc w:val="left"/>
      </w:pPr>
      <w:r>
        <w:rPr>
          <w:rFonts w:ascii="仿宋_GB2312" w:hAnsi="仿宋_GB2312" w:eastAsia="仿宋_GB2312" w:cs="仿宋_GB2312"/>
          <w:b/>
          <w:sz w:val="24"/>
        </w:rPr>
        <w:t>（评审项104 ）</w:t>
      </w:r>
      <w:r>
        <w:rPr>
          <w:rFonts w:ascii="仿宋_GB2312" w:hAnsi="仿宋_GB2312" w:eastAsia="仿宋_GB2312" w:cs="仿宋_GB2312"/>
          <w:sz w:val="24"/>
        </w:rPr>
        <w:t>2.7、水分测定范围：1μg～100mg，覆盖微量至常量水分检测区间。</w:t>
      </w:r>
    </w:p>
    <w:p w14:paraId="2FC3636F">
      <w:pPr>
        <w:pStyle w:val="4"/>
        <w:spacing w:before="105" w:after="105"/>
        <w:ind w:firstLine="482"/>
        <w:jc w:val="left"/>
      </w:pPr>
      <w:r>
        <w:rPr>
          <w:rFonts w:ascii="仿宋_GB2312" w:hAnsi="仿宋_GB2312" w:eastAsia="仿宋_GB2312" w:cs="仿宋_GB2312"/>
          <w:b/>
          <w:sz w:val="24"/>
        </w:rPr>
        <w:t>（评审项105 ）</w:t>
      </w:r>
      <w:r>
        <w:rPr>
          <w:rFonts w:ascii="仿宋_GB2312" w:hAnsi="仿宋_GB2312" w:eastAsia="仿宋_GB2312" w:cs="仿宋_GB2312"/>
          <w:sz w:val="24"/>
        </w:rPr>
        <w:t>2.8、检测分辨率：0.1μg，可精准捕捉微量水分变化。</w:t>
      </w:r>
    </w:p>
    <w:p w14:paraId="2B53C004">
      <w:pPr>
        <w:pStyle w:val="4"/>
        <w:spacing w:before="105" w:after="105"/>
        <w:ind w:firstLine="482"/>
        <w:jc w:val="left"/>
      </w:pPr>
      <w:r>
        <w:rPr>
          <w:rFonts w:ascii="仿宋_GB2312" w:hAnsi="仿宋_GB2312" w:eastAsia="仿宋_GB2312" w:cs="仿宋_GB2312"/>
          <w:b/>
          <w:sz w:val="24"/>
        </w:rPr>
        <w:t>（评审项106 ）</w:t>
      </w:r>
      <w:r>
        <w:rPr>
          <w:rFonts w:ascii="仿宋_GB2312" w:hAnsi="仿宋_GB2312" w:eastAsia="仿宋_GB2312" w:cs="仿宋_GB2312"/>
          <w:sz w:val="24"/>
        </w:rPr>
        <w:t>2.9、检测准确度：样品含水量10μg～1mg区间，检测偏差≤±3μg；样品含水量≥1mg时，检测偏差≤0.3%。</w:t>
      </w:r>
    </w:p>
    <w:p w14:paraId="2142813F">
      <w:pPr>
        <w:pStyle w:val="4"/>
        <w:spacing w:before="105" w:after="105"/>
        <w:ind w:firstLine="482"/>
        <w:jc w:val="left"/>
      </w:pPr>
      <w:r>
        <w:rPr>
          <w:rFonts w:ascii="仿宋_GB2312" w:hAnsi="仿宋_GB2312" w:eastAsia="仿宋_GB2312" w:cs="仿宋_GB2312"/>
          <w:b/>
          <w:sz w:val="24"/>
        </w:rPr>
        <w:t>（评审项107 ）</w:t>
      </w:r>
      <w:r>
        <w:rPr>
          <w:rFonts w:ascii="仿宋_GB2312" w:hAnsi="仿宋_GB2312" w:eastAsia="仿宋_GB2312" w:cs="仿宋_GB2312"/>
          <w:sz w:val="24"/>
        </w:rPr>
        <w:t>2.10、操作平台：搭载Windows专用操作软件，系统兼容性强、操作便捷、功能完善。</w:t>
      </w:r>
    </w:p>
    <w:p w14:paraId="610CBB26">
      <w:pPr>
        <w:pStyle w:val="4"/>
        <w:spacing w:before="105" w:after="105"/>
        <w:jc w:val="both"/>
      </w:pPr>
      <w:r>
        <w:rPr>
          <w:rFonts w:ascii="仿宋_GB2312" w:hAnsi="仿宋_GB2312" w:eastAsia="仿宋_GB2312" w:cs="仿宋_GB2312"/>
          <w:color w:val="000000"/>
          <w:sz w:val="24"/>
        </w:rPr>
        <w:t>★配置清单（整包）</w:t>
      </w:r>
    </w:p>
    <w:p w14:paraId="035C6515">
      <w:pPr>
        <w:pStyle w:val="4"/>
        <w:spacing w:before="105" w:after="105"/>
        <w:ind w:left="360"/>
        <w:jc w:val="both"/>
      </w:pPr>
      <w:r>
        <w:rPr>
          <w:rFonts w:ascii="仿宋_GB2312" w:hAnsi="仿宋_GB2312" w:eastAsia="仿宋_GB2312" w:cs="仿宋_GB2312"/>
          <w:b/>
          <w:sz w:val="24"/>
        </w:rPr>
        <w:t>6-1 全自动汽油辛烷值测定机</w:t>
      </w:r>
    </w:p>
    <w:p w14:paraId="6BAF9875">
      <w:pPr>
        <w:pStyle w:val="4"/>
        <w:spacing w:before="105" w:after="105"/>
        <w:ind w:firstLine="480"/>
        <w:jc w:val="both"/>
      </w:pPr>
      <w:r>
        <w:rPr>
          <w:rFonts w:ascii="仿宋_GB2312" w:hAnsi="仿宋_GB2312" w:eastAsia="仿宋_GB2312" w:cs="仿宋_GB2312"/>
          <w:color w:val="000000"/>
          <w:sz w:val="24"/>
        </w:rPr>
        <w:t>（1）全自动汽油辛烷值测定机主机1台</w:t>
      </w:r>
    </w:p>
    <w:p w14:paraId="485F3888">
      <w:pPr>
        <w:pStyle w:val="4"/>
        <w:spacing w:before="105" w:after="105"/>
        <w:ind w:firstLine="480"/>
        <w:jc w:val="both"/>
      </w:pPr>
      <w:r>
        <w:rPr>
          <w:rFonts w:ascii="仿宋_GB2312" w:hAnsi="仿宋_GB2312" w:eastAsia="仿宋_GB2312" w:cs="仿宋_GB2312"/>
          <w:color w:val="000000"/>
          <w:sz w:val="24"/>
        </w:rPr>
        <w:t>（2）消声器总成1个</w:t>
      </w:r>
    </w:p>
    <w:p w14:paraId="4DD36800">
      <w:pPr>
        <w:pStyle w:val="4"/>
        <w:spacing w:before="105" w:after="105"/>
        <w:ind w:firstLine="480"/>
        <w:jc w:val="both"/>
      </w:pPr>
      <w:r>
        <w:rPr>
          <w:rFonts w:ascii="仿宋_GB2312" w:hAnsi="仿宋_GB2312" w:eastAsia="仿宋_GB2312" w:cs="仿宋_GB2312"/>
          <w:color w:val="000000"/>
          <w:sz w:val="24"/>
        </w:rPr>
        <w:t>（3）排气冷却管1个</w:t>
      </w:r>
    </w:p>
    <w:p w14:paraId="50929D6B">
      <w:pPr>
        <w:pStyle w:val="4"/>
        <w:spacing w:before="105" w:after="105"/>
        <w:ind w:firstLine="480"/>
        <w:jc w:val="both"/>
      </w:pPr>
      <w:r>
        <w:rPr>
          <w:rFonts w:ascii="仿宋_GB2312" w:hAnsi="仿宋_GB2312" w:eastAsia="仿宋_GB2312" w:cs="仿宋_GB2312"/>
          <w:color w:val="000000"/>
          <w:sz w:val="24"/>
        </w:rPr>
        <w:t>（4）波纹管组件1组</w:t>
      </w:r>
    </w:p>
    <w:p w14:paraId="7F6D609A">
      <w:pPr>
        <w:pStyle w:val="4"/>
        <w:spacing w:before="105" w:after="105"/>
        <w:ind w:firstLine="480"/>
        <w:jc w:val="both"/>
      </w:pPr>
      <w:r>
        <w:rPr>
          <w:rFonts w:ascii="仿宋_GB2312" w:hAnsi="仿宋_GB2312" w:eastAsia="仿宋_GB2312" w:cs="仿宋_GB2312"/>
          <w:color w:val="000000"/>
          <w:sz w:val="24"/>
        </w:rPr>
        <w:t>（5）鼠标键盘套装1套</w:t>
      </w:r>
    </w:p>
    <w:p w14:paraId="1B7FE408">
      <w:pPr>
        <w:pStyle w:val="4"/>
        <w:spacing w:before="105" w:after="105"/>
        <w:ind w:firstLine="480"/>
        <w:jc w:val="both"/>
      </w:pPr>
      <w:r>
        <w:rPr>
          <w:rFonts w:ascii="仿宋_GB2312" w:hAnsi="仿宋_GB2312" w:eastAsia="仿宋_GB2312" w:cs="仿宋_GB2312"/>
          <w:color w:val="000000"/>
          <w:sz w:val="24"/>
        </w:rPr>
        <w:t xml:space="preserve">（6）电源线(1.5mm²，三相四线，带橡胶护套)  </w:t>
      </w:r>
    </w:p>
    <w:p w14:paraId="30D59A48">
      <w:pPr>
        <w:pStyle w:val="4"/>
        <w:spacing w:before="105" w:after="105"/>
        <w:ind w:firstLine="480"/>
        <w:jc w:val="both"/>
      </w:pPr>
      <w:r>
        <w:rPr>
          <w:rFonts w:ascii="仿宋_GB2312" w:hAnsi="仿宋_GB2312" w:eastAsia="仿宋_GB2312" w:cs="仿宋_GB2312"/>
          <w:color w:val="000000"/>
          <w:sz w:val="24"/>
        </w:rPr>
        <w:t>（7）嵌网丝塑料软管(内径Φ12*3)1套</w:t>
      </w:r>
    </w:p>
    <w:p w14:paraId="0CA426B4">
      <w:pPr>
        <w:pStyle w:val="4"/>
        <w:spacing w:before="105" w:after="105"/>
        <w:ind w:firstLine="480"/>
        <w:jc w:val="both"/>
      </w:pPr>
      <w:r>
        <w:rPr>
          <w:rFonts w:ascii="仿宋_GB2312" w:hAnsi="仿宋_GB2312" w:eastAsia="仿宋_GB2312" w:cs="仿宋_GB2312"/>
          <w:color w:val="000000"/>
          <w:sz w:val="24"/>
        </w:rPr>
        <w:t>（8）地脚螺栓2套</w:t>
      </w:r>
    </w:p>
    <w:p w14:paraId="534742E8">
      <w:pPr>
        <w:pStyle w:val="4"/>
        <w:spacing w:before="105" w:after="105"/>
        <w:ind w:firstLine="480"/>
        <w:jc w:val="both"/>
      </w:pPr>
      <w:r>
        <w:rPr>
          <w:rFonts w:ascii="仿宋_GB2312" w:hAnsi="仿宋_GB2312" w:eastAsia="仿宋_GB2312" w:cs="仿宋_GB2312"/>
          <w:color w:val="000000"/>
          <w:sz w:val="24"/>
        </w:rPr>
        <w:t>（9）双头螺栓2套</w:t>
      </w:r>
    </w:p>
    <w:p w14:paraId="2E2F38E2">
      <w:pPr>
        <w:pStyle w:val="4"/>
        <w:spacing w:before="105" w:after="105"/>
        <w:ind w:firstLine="480"/>
        <w:jc w:val="both"/>
      </w:pPr>
      <w:r>
        <w:rPr>
          <w:rFonts w:ascii="仿宋_GB2312" w:hAnsi="仿宋_GB2312" w:eastAsia="仿宋_GB2312" w:cs="仿宋_GB2312"/>
          <w:color w:val="000000"/>
          <w:sz w:val="24"/>
        </w:rPr>
        <w:t xml:space="preserve">（10）壳牌机油（4升）5瓶 </w:t>
      </w:r>
    </w:p>
    <w:p w14:paraId="71552DB1">
      <w:pPr>
        <w:pStyle w:val="4"/>
        <w:spacing w:before="105" w:after="105"/>
        <w:ind w:firstLine="480"/>
        <w:jc w:val="both"/>
      </w:pPr>
      <w:r>
        <w:rPr>
          <w:rFonts w:ascii="仿宋_GB2312" w:hAnsi="仿宋_GB2312" w:eastAsia="仿宋_GB2312" w:cs="仿宋_GB2312"/>
          <w:color w:val="000000"/>
          <w:sz w:val="24"/>
        </w:rPr>
        <w:t>（11）随机备件</w:t>
      </w:r>
      <w:r>
        <w:rPr>
          <w:rFonts w:ascii="仿宋_GB2312" w:hAnsi="仿宋_GB2312" w:eastAsia="仿宋_GB2312" w:cs="仿宋_GB2312"/>
          <w:sz w:val="24"/>
        </w:rPr>
        <w:t>超温、超压、泄露、防爆预警组件1套</w:t>
      </w:r>
    </w:p>
    <w:p w14:paraId="13A2FEED">
      <w:pPr>
        <w:pStyle w:val="4"/>
        <w:spacing w:before="105" w:after="105"/>
        <w:ind w:firstLine="480"/>
        <w:jc w:val="both"/>
      </w:pPr>
      <w:r>
        <w:rPr>
          <w:rFonts w:ascii="仿宋_GB2312" w:hAnsi="仿宋_GB2312" w:eastAsia="仿宋_GB2312" w:cs="仿宋_GB2312"/>
          <w:color w:val="000000"/>
          <w:sz w:val="24"/>
        </w:rPr>
        <w:t xml:space="preserve">（12）电源线(1.5mm²，三相四线，带橡胶护套)  </w:t>
      </w:r>
    </w:p>
    <w:p w14:paraId="40EE193F">
      <w:pPr>
        <w:pStyle w:val="4"/>
        <w:spacing w:before="105" w:after="105"/>
        <w:ind w:firstLine="480"/>
        <w:jc w:val="both"/>
      </w:pPr>
      <w:r>
        <w:rPr>
          <w:rFonts w:ascii="仿宋_GB2312" w:hAnsi="仿宋_GB2312" w:eastAsia="仿宋_GB2312" w:cs="仿宋_GB2312"/>
          <w:color w:val="000000"/>
          <w:sz w:val="24"/>
        </w:rPr>
        <w:t>（13）专用拆装工具1套</w:t>
      </w:r>
    </w:p>
    <w:p w14:paraId="4ACE6BB5">
      <w:pPr>
        <w:pStyle w:val="4"/>
        <w:spacing w:before="105" w:after="105"/>
        <w:ind w:firstLine="480"/>
        <w:jc w:val="both"/>
      </w:pPr>
      <w:r>
        <w:rPr>
          <w:rFonts w:ascii="仿宋_GB2312" w:hAnsi="仿宋_GB2312" w:eastAsia="仿宋_GB2312" w:cs="仿宋_GB2312"/>
          <w:color w:val="000000"/>
          <w:sz w:val="24"/>
        </w:rPr>
        <w:t>（14）爆震传感器校准工具1个</w:t>
      </w:r>
    </w:p>
    <w:p w14:paraId="43238A45">
      <w:pPr>
        <w:pStyle w:val="4"/>
        <w:spacing w:before="105" w:after="105"/>
        <w:ind w:firstLine="480"/>
        <w:jc w:val="both"/>
      </w:pPr>
      <w:r>
        <w:rPr>
          <w:rFonts w:ascii="仿宋_GB2312" w:hAnsi="仿宋_GB2312" w:eastAsia="仿宋_GB2312" w:cs="仿宋_GB2312"/>
          <w:color w:val="000000"/>
          <w:sz w:val="24"/>
        </w:rPr>
        <w:t>（15）标准工具1套</w:t>
      </w:r>
    </w:p>
    <w:p w14:paraId="16DB6B35">
      <w:pPr>
        <w:pStyle w:val="4"/>
        <w:spacing w:before="105" w:after="105"/>
        <w:ind w:firstLine="480"/>
        <w:jc w:val="both"/>
      </w:pPr>
      <w:r>
        <w:rPr>
          <w:rFonts w:ascii="仿宋_GB2312" w:hAnsi="仿宋_GB2312" w:eastAsia="仿宋_GB2312" w:cs="仿宋_GB2312"/>
          <w:color w:val="000000"/>
          <w:sz w:val="24"/>
        </w:rPr>
        <w:t>（16）冰塔1个</w:t>
      </w:r>
    </w:p>
    <w:p w14:paraId="6B93D068">
      <w:pPr>
        <w:pStyle w:val="4"/>
        <w:spacing w:before="105" w:after="105"/>
        <w:ind w:firstLine="480"/>
        <w:jc w:val="both"/>
      </w:pPr>
      <w:r>
        <w:rPr>
          <w:rFonts w:ascii="仿宋_GB2312" w:hAnsi="仿宋_GB2312" w:eastAsia="仿宋_GB2312" w:cs="仿宋_GB2312"/>
          <w:color w:val="000000"/>
          <w:sz w:val="24"/>
        </w:rPr>
        <w:t>（17）循环制冷机1台</w:t>
      </w:r>
    </w:p>
    <w:p w14:paraId="7D5AEDE4">
      <w:pPr>
        <w:pStyle w:val="4"/>
        <w:spacing w:before="105" w:after="105"/>
        <w:ind w:firstLine="480"/>
        <w:jc w:val="both"/>
      </w:pPr>
      <w:r>
        <w:rPr>
          <w:rFonts w:ascii="仿宋_GB2312" w:hAnsi="仿宋_GB2312" w:eastAsia="仿宋_GB2312" w:cs="仿宋_GB2312"/>
          <w:color w:val="000000"/>
          <w:sz w:val="24"/>
        </w:rPr>
        <w:t>（18）全自动配油器1台</w:t>
      </w:r>
    </w:p>
    <w:p w14:paraId="2EB2E32B">
      <w:pPr>
        <w:pStyle w:val="4"/>
        <w:spacing w:before="105" w:after="105"/>
        <w:ind w:firstLine="480"/>
        <w:jc w:val="both"/>
      </w:pPr>
      <w:r>
        <w:rPr>
          <w:rFonts w:ascii="仿宋_GB2312" w:hAnsi="仿宋_GB2312" w:eastAsia="仿宋_GB2312" w:cs="仿宋_GB2312"/>
          <w:color w:val="000000"/>
          <w:sz w:val="24"/>
        </w:rPr>
        <w:t>（19）A4 复印打印扫描一体机，自动高速双面，兼容多介质，通用耗材无耗材芯片锁，全新原厂设备</w:t>
      </w:r>
    </w:p>
    <w:p w14:paraId="6616DEA6">
      <w:pPr>
        <w:pStyle w:val="4"/>
        <w:spacing w:before="105" w:after="105"/>
        <w:ind w:firstLine="480"/>
        <w:jc w:val="both"/>
      </w:pPr>
      <w:r>
        <w:rPr>
          <w:rFonts w:ascii="仿宋_GB2312" w:hAnsi="仿宋_GB2312" w:eastAsia="仿宋_GB2312" w:cs="仿宋_GB2312"/>
          <w:color w:val="000000"/>
          <w:sz w:val="24"/>
        </w:rPr>
        <w:t>（20）技术资料一套（操作使用说明书，合格证，用户服务卡）</w:t>
      </w:r>
    </w:p>
    <w:p w14:paraId="1494D338">
      <w:pPr>
        <w:pStyle w:val="4"/>
        <w:spacing w:before="105" w:after="105"/>
        <w:ind w:firstLine="480"/>
        <w:jc w:val="both"/>
      </w:pPr>
      <w:r>
        <w:rPr>
          <w:rFonts w:ascii="仿宋_GB2312" w:hAnsi="仿宋_GB2312" w:eastAsia="仿宋_GB2312" w:cs="仿宋_GB2312"/>
          <w:color w:val="000000"/>
          <w:sz w:val="24"/>
        </w:rPr>
        <w:t>（21）标准辛烷值校准样品（RON90、RON 95、MON 85）各2支</w:t>
      </w:r>
    </w:p>
    <w:p w14:paraId="37406F32">
      <w:pPr>
        <w:pStyle w:val="4"/>
        <w:spacing w:before="105" w:after="105"/>
        <w:ind w:left="360"/>
        <w:jc w:val="both"/>
      </w:pPr>
      <w:r>
        <w:rPr>
          <w:rFonts w:ascii="仿宋_GB2312" w:hAnsi="仿宋_GB2312" w:eastAsia="仿宋_GB2312" w:cs="仿宋_GB2312"/>
          <w:b/>
          <w:sz w:val="24"/>
        </w:rPr>
        <w:t>6-2 全自动粘度仪</w:t>
      </w:r>
    </w:p>
    <w:p w14:paraId="5AB532A8">
      <w:pPr>
        <w:pStyle w:val="4"/>
        <w:spacing w:before="105" w:after="105"/>
        <w:ind w:firstLine="480"/>
        <w:jc w:val="both"/>
      </w:pPr>
      <w:r>
        <w:rPr>
          <w:rFonts w:ascii="仿宋_GB2312" w:hAnsi="仿宋_GB2312" w:eastAsia="仿宋_GB2312" w:cs="仿宋_GB2312"/>
          <w:color w:val="000000"/>
          <w:sz w:val="24"/>
        </w:rPr>
        <w:t>（1）仪器主机1台</w:t>
      </w:r>
    </w:p>
    <w:p w14:paraId="73455F81">
      <w:pPr>
        <w:pStyle w:val="4"/>
        <w:spacing w:before="105" w:after="105"/>
        <w:ind w:firstLine="480"/>
        <w:jc w:val="both"/>
      </w:pPr>
      <w:r>
        <w:rPr>
          <w:rFonts w:ascii="仿宋_GB2312" w:hAnsi="仿宋_GB2312" w:eastAsia="仿宋_GB2312" w:cs="仿宋_GB2312"/>
          <w:color w:val="000000"/>
          <w:sz w:val="24"/>
        </w:rPr>
        <w:t>（2）直管式粘度计各1支（热敏检测或光电检测任选）</w:t>
      </w:r>
    </w:p>
    <w:p w14:paraId="0BEE2E08">
      <w:pPr>
        <w:pStyle w:val="4"/>
        <w:spacing w:before="105" w:after="105"/>
        <w:ind w:firstLine="480"/>
        <w:jc w:val="both"/>
      </w:pPr>
      <w:r>
        <w:rPr>
          <w:rFonts w:ascii="仿宋_GB2312" w:hAnsi="仿宋_GB2312" w:eastAsia="仿宋_GB2312" w:cs="仿宋_GB2312"/>
          <w:color w:val="000000"/>
          <w:sz w:val="24"/>
        </w:rPr>
        <w:t>（3）一体式电脑1台</w:t>
      </w:r>
    </w:p>
    <w:p w14:paraId="78BFABD7">
      <w:pPr>
        <w:pStyle w:val="4"/>
        <w:spacing w:before="105" w:after="105"/>
        <w:ind w:firstLine="480"/>
        <w:jc w:val="both"/>
      </w:pPr>
      <w:r>
        <w:rPr>
          <w:rFonts w:ascii="仿宋_GB2312" w:hAnsi="仿宋_GB2312" w:eastAsia="仿宋_GB2312" w:cs="仿宋_GB2312"/>
          <w:color w:val="000000"/>
          <w:sz w:val="24"/>
        </w:rPr>
        <w:t>（4）空压机1台</w:t>
      </w:r>
    </w:p>
    <w:p w14:paraId="2663F686">
      <w:pPr>
        <w:pStyle w:val="4"/>
        <w:spacing w:before="105" w:after="105"/>
        <w:ind w:firstLine="480"/>
        <w:jc w:val="both"/>
      </w:pPr>
      <w:r>
        <w:rPr>
          <w:rFonts w:ascii="仿宋_GB2312" w:hAnsi="仿宋_GB2312" w:eastAsia="仿宋_GB2312" w:cs="仿宋_GB2312"/>
          <w:color w:val="000000"/>
          <w:sz w:val="24"/>
        </w:rPr>
        <w:t>（5）样杯2套</w:t>
      </w:r>
    </w:p>
    <w:p w14:paraId="36FF8637">
      <w:pPr>
        <w:pStyle w:val="4"/>
        <w:spacing w:before="105" w:after="105"/>
        <w:ind w:firstLine="480"/>
        <w:jc w:val="both"/>
      </w:pPr>
      <w:r>
        <w:rPr>
          <w:rFonts w:ascii="仿宋_GB2312" w:hAnsi="仿宋_GB2312" w:eastAsia="仿宋_GB2312" w:cs="仿宋_GB2312"/>
          <w:color w:val="000000"/>
          <w:sz w:val="24"/>
        </w:rPr>
        <w:t>（6）样杯护套2套</w:t>
      </w:r>
    </w:p>
    <w:p w14:paraId="061C03EC">
      <w:pPr>
        <w:pStyle w:val="4"/>
        <w:spacing w:before="105" w:after="105"/>
        <w:ind w:firstLine="480"/>
        <w:jc w:val="both"/>
      </w:pPr>
      <w:r>
        <w:rPr>
          <w:rFonts w:ascii="仿宋_GB2312" w:hAnsi="仿宋_GB2312" w:eastAsia="仿宋_GB2312" w:cs="仿宋_GB2312"/>
          <w:color w:val="000000"/>
          <w:sz w:val="24"/>
        </w:rPr>
        <w:t>（7）甲基硅油/L2瓶</w:t>
      </w:r>
    </w:p>
    <w:p w14:paraId="141E619F">
      <w:pPr>
        <w:pStyle w:val="4"/>
        <w:spacing w:before="105" w:after="105"/>
        <w:ind w:firstLine="480"/>
        <w:jc w:val="both"/>
      </w:pPr>
      <w:r>
        <w:rPr>
          <w:rFonts w:ascii="仿宋_GB2312" w:hAnsi="仿宋_GB2312" w:eastAsia="仿宋_GB2312" w:cs="仿宋_GB2312"/>
          <w:color w:val="000000"/>
          <w:sz w:val="24"/>
        </w:rPr>
        <w:t>（8）专用配件包1套</w:t>
      </w:r>
    </w:p>
    <w:p w14:paraId="26AA3140">
      <w:pPr>
        <w:pStyle w:val="4"/>
        <w:spacing w:before="105" w:after="105"/>
        <w:ind w:firstLine="480"/>
        <w:jc w:val="both"/>
      </w:pPr>
      <w:r>
        <w:rPr>
          <w:rFonts w:ascii="仿宋_GB2312" w:hAnsi="仿宋_GB2312" w:eastAsia="仿宋_GB2312" w:cs="仿宋_GB2312"/>
          <w:color w:val="000000"/>
          <w:sz w:val="24"/>
        </w:rPr>
        <w:t>（9）插线板1个</w:t>
      </w:r>
    </w:p>
    <w:p w14:paraId="399B6043">
      <w:pPr>
        <w:pStyle w:val="4"/>
        <w:spacing w:before="105" w:after="105"/>
        <w:ind w:firstLine="480"/>
        <w:jc w:val="both"/>
      </w:pPr>
      <w:r>
        <w:rPr>
          <w:rFonts w:ascii="仿宋_GB2312" w:hAnsi="仿宋_GB2312" w:eastAsia="仿宋_GB2312" w:cs="仿宋_GB2312"/>
          <w:color w:val="000000"/>
          <w:sz w:val="24"/>
        </w:rPr>
        <w:t>（10）清洗液瓶（1000mL）</w:t>
      </w:r>
    </w:p>
    <w:p w14:paraId="1DBF23A3">
      <w:pPr>
        <w:pStyle w:val="4"/>
        <w:spacing w:before="105" w:after="105"/>
        <w:ind w:firstLine="480"/>
        <w:jc w:val="both"/>
      </w:pPr>
      <w:r>
        <w:rPr>
          <w:rFonts w:ascii="仿宋_GB2312" w:hAnsi="仿宋_GB2312" w:eastAsia="仿宋_GB2312" w:cs="仿宋_GB2312"/>
          <w:color w:val="000000"/>
          <w:sz w:val="24"/>
        </w:rPr>
        <w:t>（11）</w:t>
      </w:r>
      <w:r>
        <w:rPr>
          <w:rFonts w:ascii="仿宋_GB2312" w:hAnsi="仿宋_GB2312" w:eastAsia="仿宋_GB2312" w:cs="仿宋_GB2312"/>
          <w:sz w:val="24"/>
        </w:rPr>
        <w:t>输出设备1台：A4 复印打印扫描一体机，自动高速双面，兼容多介质，通用耗材无耗材芯片锁，全新原厂设备</w:t>
      </w:r>
    </w:p>
    <w:p w14:paraId="0CC39715">
      <w:pPr>
        <w:pStyle w:val="4"/>
        <w:spacing w:before="105" w:after="105"/>
        <w:ind w:left="360"/>
        <w:jc w:val="both"/>
      </w:pPr>
      <w:r>
        <w:rPr>
          <w:rFonts w:ascii="仿宋_GB2312" w:hAnsi="仿宋_GB2312" w:eastAsia="仿宋_GB2312" w:cs="仿宋_GB2312"/>
          <w:b/>
          <w:sz w:val="24"/>
        </w:rPr>
        <w:t>6-3馏程分析仪</w:t>
      </w:r>
    </w:p>
    <w:p w14:paraId="538B46B9">
      <w:pPr>
        <w:pStyle w:val="4"/>
        <w:spacing w:before="105" w:after="105"/>
        <w:ind w:firstLine="480"/>
        <w:jc w:val="both"/>
      </w:pPr>
      <w:r>
        <w:rPr>
          <w:rFonts w:ascii="仿宋_GB2312" w:hAnsi="仿宋_GB2312" w:eastAsia="仿宋_GB2312" w:cs="仿宋_GB2312"/>
          <w:color w:val="000000"/>
          <w:sz w:val="24"/>
        </w:rPr>
        <w:t>（1）全自动馏程分析仪主机1台</w:t>
      </w:r>
    </w:p>
    <w:p w14:paraId="1022C65D">
      <w:pPr>
        <w:pStyle w:val="4"/>
        <w:spacing w:before="105" w:after="105"/>
        <w:ind w:firstLine="480"/>
        <w:jc w:val="both"/>
      </w:pPr>
      <w:r>
        <w:rPr>
          <w:rFonts w:ascii="仿宋_GB2312" w:hAnsi="仿宋_GB2312" w:eastAsia="仿宋_GB2312" w:cs="仿宋_GB2312"/>
          <w:color w:val="000000"/>
          <w:sz w:val="24"/>
        </w:rPr>
        <w:t>（2）温度传感器2个</w:t>
      </w:r>
    </w:p>
    <w:p w14:paraId="12E00B68">
      <w:pPr>
        <w:pStyle w:val="4"/>
        <w:spacing w:before="105" w:after="105"/>
        <w:ind w:firstLine="480"/>
        <w:jc w:val="both"/>
      </w:pPr>
      <w:r>
        <w:rPr>
          <w:rFonts w:ascii="仿宋_GB2312" w:hAnsi="仿宋_GB2312" w:eastAsia="仿宋_GB2312" w:cs="仿宋_GB2312"/>
          <w:color w:val="000000"/>
          <w:sz w:val="24"/>
        </w:rPr>
        <w:t>（3）蒸馏烧瓶、专用量筒各2个</w:t>
      </w:r>
    </w:p>
    <w:p w14:paraId="2F00A8E3">
      <w:pPr>
        <w:pStyle w:val="4"/>
        <w:spacing w:before="105" w:after="105"/>
        <w:ind w:firstLine="480"/>
        <w:jc w:val="both"/>
      </w:pPr>
      <w:r>
        <w:rPr>
          <w:rFonts w:ascii="仿宋_GB2312" w:hAnsi="仿宋_GB2312" w:eastAsia="仿宋_GB2312" w:cs="仿宋_GB2312"/>
          <w:color w:val="000000"/>
          <w:sz w:val="24"/>
        </w:rPr>
        <w:t>（4）石英隔热垫、不锈钢导流片各2个</w:t>
      </w:r>
    </w:p>
    <w:p w14:paraId="050ABE58">
      <w:pPr>
        <w:pStyle w:val="4"/>
        <w:spacing w:before="105" w:after="105"/>
        <w:ind w:firstLine="480"/>
        <w:jc w:val="both"/>
      </w:pPr>
      <w:r>
        <w:rPr>
          <w:rFonts w:ascii="仿宋_GB2312" w:hAnsi="仿宋_GB2312" w:eastAsia="仿宋_GB2312" w:cs="仿宋_GB2312"/>
          <w:color w:val="000000"/>
          <w:sz w:val="24"/>
        </w:rPr>
        <w:t>（5）冷凝管擦拭带2根</w:t>
      </w:r>
    </w:p>
    <w:p w14:paraId="3DBADD7C">
      <w:pPr>
        <w:pStyle w:val="4"/>
        <w:spacing w:before="105" w:after="105"/>
        <w:ind w:firstLine="480"/>
        <w:jc w:val="both"/>
      </w:pPr>
      <w:r>
        <w:rPr>
          <w:rFonts w:ascii="仿宋_GB2312" w:hAnsi="仿宋_GB2312" w:eastAsia="仿宋_GB2312" w:cs="仿宋_GB2312"/>
          <w:color w:val="000000"/>
          <w:sz w:val="24"/>
        </w:rPr>
        <w:t>（6）硅胶塞6个</w:t>
      </w:r>
    </w:p>
    <w:p w14:paraId="5A4389DB">
      <w:pPr>
        <w:pStyle w:val="4"/>
        <w:spacing w:before="105" w:after="105"/>
        <w:ind w:firstLine="480"/>
        <w:jc w:val="both"/>
      </w:pPr>
      <w:r>
        <w:rPr>
          <w:rFonts w:ascii="仿宋_GB2312" w:hAnsi="仿宋_GB2312" w:eastAsia="仿宋_GB2312" w:cs="仿宋_GB2312"/>
          <w:color w:val="000000"/>
          <w:sz w:val="24"/>
        </w:rPr>
        <w:t>（7）打印纸10卷</w:t>
      </w:r>
    </w:p>
    <w:p w14:paraId="0A574378">
      <w:pPr>
        <w:pStyle w:val="4"/>
        <w:spacing w:before="105" w:after="105"/>
        <w:ind w:left="15"/>
        <w:jc w:val="both"/>
      </w:pPr>
      <w:r>
        <w:rPr>
          <w:rFonts w:ascii="仿宋_GB2312" w:hAnsi="仿宋_GB2312" w:eastAsia="仿宋_GB2312" w:cs="仿宋_GB2312"/>
          <w:b/>
          <w:sz w:val="24"/>
        </w:rPr>
        <w:t xml:space="preserve"> 6-4全自动闪点仪</w:t>
      </w:r>
    </w:p>
    <w:p w14:paraId="6CBAA671">
      <w:pPr>
        <w:pStyle w:val="4"/>
        <w:spacing w:before="105" w:after="105"/>
        <w:ind w:firstLine="480"/>
        <w:jc w:val="both"/>
      </w:pPr>
      <w:r>
        <w:rPr>
          <w:rFonts w:ascii="仿宋_GB2312" w:hAnsi="仿宋_GB2312" w:eastAsia="仿宋_GB2312" w:cs="仿宋_GB2312"/>
          <w:color w:val="000000"/>
          <w:sz w:val="24"/>
        </w:rPr>
        <w:t>（1）全自动闭口闪点仪(</w:t>
      </w:r>
      <w:r>
        <w:rPr>
          <w:rFonts w:ascii="仿宋_GB2312" w:hAnsi="仿宋_GB2312" w:eastAsia="仿宋_GB2312" w:cs="仿宋_GB2312"/>
          <w:color w:val="333333"/>
          <w:sz w:val="21"/>
          <w:shd w:val="clear" w:fill="FFFFFF"/>
        </w:rPr>
        <w:t>宾斯基-马丁闭口杯法)</w:t>
      </w:r>
      <w:r>
        <w:rPr>
          <w:rFonts w:ascii="仿宋_GB2312" w:hAnsi="仿宋_GB2312" w:eastAsia="仿宋_GB2312" w:cs="仿宋_GB2312"/>
          <w:color w:val="000000"/>
          <w:sz w:val="24"/>
        </w:rPr>
        <w:t>仪器主机1台</w:t>
      </w:r>
    </w:p>
    <w:p w14:paraId="6F4F929A">
      <w:pPr>
        <w:pStyle w:val="4"/>
        <w:spacing w:before="105" w:after="105"/>
        <w:ind w:firstLine="480"/>
        <w:jc w:val="both"/>
      </w:pPr>
      <w:r>
        <w:rPr>
          <w:rFonts w:ascii="仿宋_GB2312" w:hAnsi="仿宋_GB2312" w:eastAsia="仿宋_GB2312" w:cs="仿宋_GB2312"/>
          <w:color w:val="000000"/>
          <w:sz w:val="24"/>
        </w:rPr>
        <w:t>（2）油杯6个</w:t>
      </w:r>
    </w:p>
    <w:p w14:paraId="5C31ED86">
      <w:pPr>
        <w:pStyle w:val="4"/>
        <w:spacing w:before="105" w:after="105"/>
        <w:ind w:firstLine="480"/>
        <w:jc w:val="both"/>
      </w:pPr>
      <w:r>
        <w:rPr>
          <w:rFonts w:ascii="仿宋_GB2312" w:hAnsi="仿宋_GB2312" w:eastAsia="仿宋_GB2312" w:cs="仿宋_GB2312"/>
          <w:color w:val="000000"/>
          <w:sz w:val="24"/>
        </w:rPr>
        <w:t>（3）点火枪2把</w:t>
      </w:r>
    </w:p>
    <w:p w14:paraId="3B760EF8">
      <w:pPr>
        <w:pStyle w:val="4"/>
        <w:spacing w:before="105" w:after="105"/>
        <w:ind w:firstLine="480"/>
        <w:jc w:val="both"/>
      </w:pPr>
      <w:r>
        <w:rPr>
          <w:rFonts w:ascii="仿宋_GB2312" w:hAnsi="仿宋_GB2312" w:eastAsia="仿宋_GB2312" w:cs="仿宋_GB2312"/>
          <w:color w:val="000000"/>
          <w:sz w:val="24"/>
        </w:rPr>
        <w:t>（4）电源线1根</w:t>
      </w:r>
    </w:p>
    <w:p w14:paraId="3A767CC6">
      <w:pPr>
        <w:pStyle w:val="4"/>
        <w:spacing w:before="105" w:after="105"/>
        <w:ind w:firstLine="480"/>
        <w:jc w:val="both"/>
      </w:pPr>
      <w:r>
        <w:rPr>
          <w:rFonts w:ascii="仿宋_GB2312" w:hAnsi="仿宋_GB2312" w:eastAsia="仿宋_GB2312" w:cs="仿宋_GB2312"/>
          <w:color w:val="000000"/>
          <w:sz w:val="24"/>
        </w:rPr>
        <w:t>（5）卡箍4个</w:t>
      </w:r>
    </w:p>
    <w:p w14:paraId="48455267">
      <w:pPr>
        <w:pStyle w:val="4"/>
        <w:spacing w:before="105" w:after="105"/>
        <w:ind w:firstLine="480"/>
        <w:jc w:val="both"/>
      </w:pPr>
      <w:r>
        <w:rPr>
          <w:rFonts w:ascii="仿宋_GB2312" w:hAnsi="仿宋_GB2312" w:eastAsia="仿宋_GB2312" w:cs="仿宋_GB2312"/>
          <w:color w:val="000000"/>
          <w:sz w:val="24"/>
        </w:rPr>
        <w:t>（6）PU管6米</w:t>
      </w:r>
    </w:p>
    <w:p w14:paraId="2C3AD442">
      <w:pPr>
        <w:pStyle w:val="4"/>
        <w:spacing w:before="105" w:after="105"/>
        <w:ind w:firstLine="480"/>
        <w:jc w:val="both"/>
      </w:pPr>
      <w:r>
        <w:rPr>
          <w:rFonts w:ascii="仿宋_GB2312" w:hAnsi="仿宋_GB2312" w:eastAsia="仿宋_GB2312" w:cs="仿宋_GB2312"/>
          <w:color w:val="000000"/>
          <w:sz w:val="24"/>
        </w:rPr>
        <w:t>（7）变径接头3个</w:t>
      </w:r>
    </w:p>
    <w:p w14:paraId="33DFE057">
      <w:pPr>
        <w:pStyle w:val="4"/>
        <w:spacing w:before="105" w:after="105"/>
        <w:ind w:firstLine="480"/>
        <w:jc w:val="both"/>
      </w:pPr>
      <w:r>
        <w:rPr>
          <w:rFonts w:ascii="仿宋_GB2312" w:hAnsi="仿宋_GB2312" w:eastAsia="仿宋_GB2312" w:cs="仿宋_GB2312"/>
          <w:color w:val="000000"/>
          <w:sz w:val="24"/>
        </w:rPr>
        <w:t>（8）丁烷气3瓶</w:t>
      </w:r>
    </w:p>
    <w:p w14:paraId="0D231209">
      <w:pPr>
        <w:pStyle w:val="4"/>
        <w:spacing w:before="105" w:after="105"/>
        <w:ind w:firstLine="480"/>
        <w:jc w:val="both"/>
      </w:pPr>
      <w:r>
        <w:rPr>
          <w:rFonts w:ascii="仿宋_GB2312" w:hAnsi="仿宋_GB2312" w:eastAsia="仿宋_GB2312" w:cs="仿宋_GB2312"/>
          <w:color w:val="000000"/>
          <w:sz w:val="24"/>
        </w:rPr>
        <w:t>（9）减压阀及连接管路1套</w:t>
      </w:r>
    </w:p>
    <w:p w14:paraId="46B2281D">
      <w:pPr>
        <w:pStyle w:val="4"/>
        <w:spacing w:before="105" w:after="105"/>
        <w:ind w:firstLine="480"/>
        <w:jc w:val="both"/>
      </w:pPr>
      <w:r>
        <w:rPr>
          <w:rFonts w:ascii="仿宋_GB2312" w:hAnsi="仿宋_GB2312" w:eastAsia="仿宋_GB2312" w:cs="仿宋_GB2312"/>
          <w:color w:val="000000"/>
          <w:sz w:val="24"/>
        </w:rPr>
        <w:t>（10）灭火气体及连接管路2套</w:t>
      </w:r>
    </w:p>
    <w:p w14:paraId="57471FB1">
      <w:pPr>
        <w:pStyle w:val="4"/>
        <w:spacing w:before="105" w:after="105"/>
        <w:ind w:left="15"/>
        <w:jc w:val="both"/>
      </w:pPr>
      <w:r>
        <w:rPr>
          <w:rFonts w:ascii="仿宋_GB2312" w:hAnsi="仿宋_GB2312" w:eastAsia="仿宋_GB2312" w:cs="仿宋_GB2312"/>
          <w:b/>
          <w:sz w:val="24"/>
        </w:rPr>
        <w:t>6-5全自动水分测定仪</w:t>
      </w:r>
    </w:p>
    <w:p w14:paraId="5BD76795">
      <w:pPr>
        <w:pStyle w:val="4"/>
        <w:spacing w:before="105" w:after="105"/>
        <w:ind w:firstLine="480"/>
        <w:jc w:val="both"/>
      </w:pPr>
      <w:r>
        <w:rPr>
          <w:rFonts w:ascii="仿宋_GB2312" w:hAnsi="仿宋_GB2312" w:eastAsia="仿宋_GB2312" w:cs="仿宋_GB2312"/>
          <w:color w:val="000000"/>
          <w:sz w:val="24"/>
        </w:rPr>
        <w:t>（1）全自动水分仪器主机1台</w:t>
      </w:r>
    </w:p>
    <w:p w14:paraId="2007BEBE">
      <w:pPr>
        <w:pStyle w:val="4"/>
        <w:spacing w:before="105" w:after="105"/>
        <w:ind w:firstLine="480"/>
        <w:jc w:val="both"/>
      </w:pPr>
      <w:r>
        <w:rPr>
          <w:rFonts w:ascii="仿宋_GB2312" w:hAnsi="仿宋_GB2312" w:eastAsia="仿宋_GB2312" w:cs="仿宋_GB2312"/>
          <w:color w:val="000000"/>
          <w:sz w:val="24"/>
        </w:rPr>
        <w:t>（2）一体式电脑1台</w:t>
      </w:r>
    </w:p>
    <w:p w14:paraId="3523A55D">
      <w:pPr>
        <w:pStyle w:val="4"/>
        <w:spacing w:before="105" w:after="105"/>
        <w:ind w:firstLine="480"/>
        <w:jc w:val="both"/>
      </w:pPr>
      <w:r>
        <w:rPr>
          <w:rFonts w:ascii="仿宋_GB2312" w:hAnsi="仿宋_GB2312" w:eastAsia="仿宋_GB2312" w:cs="仿宋_GB2312"/>
          <w:color w:val="000000"/>
          <w:sz w:val="24"/>
        </w:rPr>
        <w:t>（3）电解池2套</w:t>
      </w:r>
    </w:p>
    <w:p w14:paraId="1049060E">
      <w:pPr>
        <w:pStyle w:val="4"/>
        <w:spacing w:before="105" w:after="105"/>
        <w:ind w:firstLine="480"/>
        <w:jc w:val="both"/>
      </w:pPr>
      <w:r>
        <w:rPr>
          <w:rFonts w:ascii="仿宋_GB2312" w:hAnsi="仿宋_GB2312" w:eastAsia="仿宋_GB2312" w:cs="仿宋_GB2312"/>
          <w:color w:val="000000"/>
          <w:sz w:val="24"/>
        </w:rPr>
        <w:t>（4）电解液2瓶</w:t>
      </w:r>
    </w:p>
    <w:p w14:paraId="54B9894D">
      <w:pPr>
        <w:pStyle w:val="4"/>
        <w:spacing w:before="105" w:after="105"/>
        <w:ind w:firstLine="480"/>
        <w:jc w:val="both"/>
      </w:pPr>
      <w:r>
        <w:rPr>
          <w:rFonts w:ascii="仿宋_GB2312" w:hAnsi="仿宋_GB2312" w:eastAsia="仿宋_GB2312" w:cs="仿宋_GB2312"/>
          <w:color w:val="000000"/>
          <w:sz w:val="24"/>
        </w:rPr>
        <w:t>（5）兰芯注射器2支</w:t>
      </w:r>
    </w:p>
    <w:p w14:paraId="062A3A76">
      <w:pPr>
        <w:pStyle w:val="4"/>
        <w:spacing w:before="105" w:after="105"/>
        <w:ind w:firstLine="480"/>
        <w:jc w:val="both"/>
      </w:pPr>
      <w:r>
        <w:rPr>
          <w:rFonts w:ascii="仿宋_GB2312" w:hAnsi="仿宋_GB2312" w:eastAsia="仿宋_GB2312" w:cs="仿宋_GB2312"/>
          <w:color w:val="000000"/>
          <w:sz w:val="24"/>
        </w:rPr>
        <w:t>（6）微量注射器5支</w:t>
      </w:r>
    </w:p>
    <w:p w14:paraId="7BC7DC16">
      <w:pPr>
        <w:pStyle w:val="4"/>
        <w:spacing w:before="105" w:after="105"/>
        <w:ind w:firstLine="480"/>
        <w:jc w:val="both"/>
      </w:pPr>
      <w:r>
        <w:rPr>
          <w:rFonts w:ascii="仿宋_GB2312" w:hAnsi="仿宋_GB2312" w:eastAsia="仿宋_GB2312" w:cs="仿宋_GB2312"/>
          <w:color w:val="000000"/>
          <w:sz w:val="24"/>
        </w:rPr>
        <w:t>（7）真空脂2支</w:t>
      </w:r>
    </w:p>
    <w:p w14:paraId="7B51342C">
      <w:pPr>
        <w:pStyle w:val="4"/>
        <w:spacing w:before="105" w:after="105"/>
        <w:ind w:firstLine="480"/>
        <w:jc w:val="both"/>
      </w:pPr>
      <w:r>
        <w:rPr>
          <w:rFonts w:ascii="仿宋_GB2312" w:hAnsi="仿宋_GB2312" w:eastAsia="仿宋_GB2312" w:cs="仿宋_GB2312"/>
          <w:color w:val="000000"/>
          <w:sz w:val="24"/>
        </w:rPr>
        <w:t>（8）分子筛2瓶</w:t>
      </w:r>
    </w:p>
    <w:p w14:paraId="4EDD5F41">
      <w:pPr>
        <w:pStyle w:val="4"/>
        <w:spacing w:before="105" w:after="105"/>
        <w:ind w:firstLine="480"/>
        <w:jc w:val="both"/>
      </w:pPr>
      <w:r>
        <w:rPr>
          <w:rFonts w:ascii="仿宋_GB2312" w:hAnsi="仿宋_GB2312" w:eastAsia="仿宋_GB2312" w:cs="仿宋_GB2312"/>
          <w:color w:val="000000"/>
          <w:sz w:val="24"/>
        </w:rPr>
        <w:t>（9）无水氯化钙1瓶</w:t>
      </w:r>
    </w:p>
    <w:p w14:paraId="1A00EB31">
      <w:pPr>
        <w:pStyle w:val="4"/>
        <w:spacing w:before="105" w:after="105"/>
        <w:ind w:firstLine="480"/>
        <w:jc w:val="both"/>
      </w:pPr>
      <w:r>
        <w:rPr>
          <w:rFonts w:ascii="仿宋_GB2312" w:hAnsi="仿宋_GB2312" w:eastAsia="仿宋_GB2312" w:cs="仿宋_GB2312"/>
          <w:color w:val="000000"/>
          <w:sz w:val="24"/>
        </w:rPr>
        <w:t>（10）顶空样品瓶100个</w:t>
      </w:r>
    </w:p>
    <w:p w14:paraId="0B6777D0">
      <w:pPr>
        <w:pStyle w:val="4"/>
        <w:spacing w:before="105" w:after="105"/>
        <w:ind w:firstLine="480"/>
        <w:jc w:val="both"/>
      </w:pPr>
      <w:r>
        <w:rPr>
          <w:rFonts w:ascii="仿宋_GB2312" w:hAnsi="仿宋_GB2312" w:eastAsia="仿宋_GB2312" w:cs="仿宋_GB2312"/>
          <w:color w:val="000000"/>
          <w:sz w:val="24"/>
        </w:rPr>
        <w:t>（11）压盖器1把</w:t>
      </w:r>
    </w:p>
    <w:p w14:paraId="64AD3C4B">
      <w:pPr>
        <w:pStyle w:val="4"/>
        <w:spacing w:before="105" w:after="105"/>
        <w:ind w:firstLine="480"/>
        <w:jc w:val="both"/>
      </w:pPr>
      <w:r>
        <w:rPr>
          <w:rFonts w:ascii="仿宋_GB2312" w:hAnsi="仿宋_GB2312" w:eastAsia="仿宋_GB2312" w:cs="仿宋_GB2312"/>
          <w:color w:val="000000"/>
          <w:sz w:val="24"/>
        </w:rPr>
        <w:t>（12）载样盘1个</w:t>
      </w:r>
    </w:p>
    <w:p w14:paraId="1E9A902B">
      <w:pPr>
        <w:pStyle w:val="4"/>
        <w:spacing w:before="105" w:after="105"/>
        <w:ind w:firstLine="480"/>
        <w:jc w:val="both"/>
      </w:pPr>
      <w:r>
        <w:rPr>
          <w:rFonts w:ascii="仿宋_GB2312" w:hAnsi="仿宋_GB2312" w:eastAsia="仿宋_GB2312" w:cs="仿宋_GB2312"/>
          <w:color w:val="000000"/>
          <w:sz w:val="24"/>
        </w:rPr>
        <w:t>（13）</w:t>
      </w:r>
      <w:r>
        <w:rPr>
          <w:rFonts w:ascii="仿宋_GB2312" w:hAnsi="仿宋_GB2312" w:eastAsia="仿宋_GB2312" w:cs="仿宋_GB2312"/>
          <w:sz w:val="24"/>
        </w:rPr>
        <w:t>输出设备1台：A4 复印打印扫描一体机，自动高速双面，兼容多介质，通用耗材无耗材芯片锁，全新原厂设备。</w:t>
      </w:r>
    </w:p>
    <w:p w14:paraId="5FBF6285">
      <w:pPr>
        <w:pStyle w:val="4"/>
        <w:spacing w:before="105" w:after="105"/>
        <w:ind w:firstLine="480"/>
        <w:jc w:val="both"/>
      </w:pPr>
      <w:r>
        <w:rPr>
          <w:rFonts w:ascii="仿宋_GB2312" w:hAnsi="仿宋_GB2312" w:eastAsia="仿宋_GB2312" w:cs="仿宋_GB2312"/>
          <w:b/>
          <w:sz w:val="24"/>
        </w:rPr>
        <w:t>采购包7：</w:t>
      </w:r>
    </w:p>
    <w:p w14:paraId="7BBDB4AD">
      <w:pPr>
        <w:pStyle w:val="4"/>
        <w:spacing w:before="105" w:after="105"/>
        <w:ind w:left="360"/>
        <w:jc w:val="both"/>
      </w:pPr>
      <w:r>
        <w:rPr>
          <w:rFonts w:ascii="仿宋_GB2312" w:hAnsi="仿宋_GB2312" w:eastAsia="仿宋_GB2312" w:cs="仿宋_GB2312"/>
          <w:b/>
          <w:sz w:val="24"/>
        </w:rPr>
        <w:t>7-1 透气性测试仪</w:t>
      </w:r>
    </w:p>
    <w:p w14:paraId="0F762FE6">
      <w:pPr>
        <w:pStyle w:val="4"/>
        <w:spacing w:before="105" w:after="105"/>
        <w:ind w:left="360"/>
        <w:jc w:val="both"/>
      </w:pPr>
      <w:r>
        <w:rPr>
          <w:rFonts w:ascii="仿宋_GB2312" w:hAnsi="仿宋_GB2312" w:eastAsia="仿宋_GB2312" w:cs="仿宋_GB2312"/>
          <w:sz w:val="24"/>
        </w:rPr>
        <w:t>1.仪器主机</w:t>
      </w:r>
    </w:p>
    <w:p w14:paraId="5BA38DEF">
      <w:pPr>
        <w:pStyle w:val="4"/>
        <w:spacing w:before="105" w:after="105"/>
        <w:ind w:left="360"/>
        <w:jc w:val="both"/>
      </w:pPr>
      <w:r>
        <w:rPr>
          <w:rFonts w:ascii="仿宋_GB2312" w:hAnsi="仿宋_GB2312" w:eastAsia="仿宋_GB2312" w:cs="仿宋_GB2312"/>
          <w:b/>
          <w:sz w:val="24"/>
        </w:rPr>
        <w:t>（评审项1）</w:t>
      </w:r>
      <w:r>
        <w:rPr>
          <w:rFonts w:ascii="仿宋_GB2312" w:hAnsi="仿宋_GB2312" w:eastAsia="仿宋_GB2312" w:cs="仿宋_GB2312"/>
          <w:sz w:val="24"/>
        </w:rPr>
        <w:t>1.1 符合标准GB/T 5453-2025、JJF（纺织）037-2023相关透气性检测标准规范，主要用于除尘器滤料滤袋透气性检测项目。</w:t>
      </w:r>
    </w:p>
    <w:p w14:paraId="4D914BEE">
      <w:pPr>
        <w:pStyle w:val="4"/>
        <w:spacing w:before="105" w:after="105"/>
        <w:ind w:left="360"/>
        <w:jc w:val="both"/>
      </w:pPr>
      <w:r>
        <w:rPr>
          <w:rFonts w:ascii="仿宋_GB2312" w:hAnsi="仿宋_GB2312" w:eastAsia="仿宋_GB2312" w:cs="仿宋_GB2312"/>
          <w:b/>
          <w:sz w:val="24"/>
        </w:rPr>
        <w:t>（评审项2）</w:t>
      </w:r>
      <w:r>
        <w:rPr>
          <w:rFonts w:ascii="仿宋_GB2312" w:hAnsi="仿宋_GB2312" w:eastAsia="仿宋_GB2312" w:cs="仿宋_GB2312"/>
          <w:sz w:val="24"/>
        </w:rPr>
        <w:t>1.2 测量范围不小于（0.2～10000）mm/s范围。</w:t>
      </w:r>
    </w:p>
    <w:p w14:paraId="6E68E7B4">
      <w:pPr>
        <w:pStyle w:val="4"/>
        <w:spacing w:before="105" w:after="105"/>
        <w:ind w:left="360"/>
        <w:jc w:val="both"/>
      </w:pPr>
      <w:r>
        <w:rPr>
          <w:rFonts w:ascii="仿宋_GB2312" w:hAnsi="仿宋_GB2312" w:eastAsia="仿宋_GB2312" w:cs="仿宋_GB2312"/>
          <w:b/>
          <w:sz w:val="24"/>
        </w:rPr>
        <w:t>（评审项3）</w:t>
      </w:r>
      <w:r>
        <w:rPr>
          <w:rFonts w:ascii="仿宋_GB2312" w:hAnsi="仿宋_GB2312" w:eastAsia="仿宋_GB2312" w:cs="仿宋_GB2312"/>
          <w:sz w:val="24"/>
        </w:rPr>
        <w:t>1.3</w:t>
      </w:r>
      <w:r>
        <w:rPr>
          <w:rFonts w:ascii="仿宋_GB2312" w:hAnsi="仿宋_GB2312" w:eastAsia="仿宋_GB2312" w:cs="仿宋_GB2312"/>
          <w:b/>
          <w:sz w:val="24"/>
        </w:rPr>
        <w:t xml:space="preserve"> </w:t>
      </w:r>
      <w:r>
        <w:rPr>
          <w:rFonts w:ascii="仿宋_GB2312" w:hAnsi="仿宋_GB2312" w:eastAsia="仿宋_GB2312" w:cs="仿宋_GB2312"/>
          <w:sz w:val="24"/>
        </w:rPr>
        <w:t>测试压力不小于（20～5000）Pa范围。</w:t>
      </w:r>
    </w:p>
    <w:p w14:paraId="5AC01146">
      <w:pPr>
        <w:pStyle w:val="4"/>
        <w:spacing w:before="105" w:after="105"/>
        <w:ind w:left="360"/>
        <w:jc w:val="both"/>
      </w:pPr>
      <w:r>
        <w:rPr>
          <w:rFonts w:ascii="仿宋_GB2312" w:hAnsi="仿宋_GB2312" w:eastAsia="仿宋_GB2312" w:cs="仿宋_GB2312"/>
          <w:sz w:val="24"/>
        </w:rPr>
        <w:t>★1.4</w:t>
      </w:r>
      <w:r>
        <w:rPr>
          <w:rFonts w:ascii="仿宋_GB2312" w:hAnsi="仿宋_GB2312" w:eastAsia="仿宋_GB2312" w:cs="仿宋_GB2312"/>
          <w:b/>
          <w:sz w:val="24"/>
        </w:rPr>
        <w:t xml:space="preserve"> </w:t>
      </w:r>
      <w:r>
        <w:rPr>
          <w:rFonts w:ascii="仿宋_GB2312" w:hAnsi="仿宋_GB2312" w:eastAsia="仿宋_GB2312" w:cs="仿宋_GB2312"/>
          <w:sz w:val="24"/>
        </w:rPr>
        <w:t>试样厚度范围不小于（0～10）mm。</w:t>
      </w:r>
      <w:r>
        <w:rPr>
          <w:rFonts w:ascii="仿宋_GB2312" w:hAnsi="仿宋_GB2312" w:eastAsia="仿宋_GB2312" w:cs="仿宋_GB2312"/>
          <w:b/>
          <w:sz w:val="24"/>
        </w:rPr>
        <w:t>(须提供产品彩页或技术说明书予以佐证）</w:t>
      </w:r>
    </w:p>
    <w:p w14:paraId="662D1A74">
      <w:pPr>
        <w:pStyle w:val="4"/>
        <w:spacing w:before="105" w:after="105"/>
        <w:ind w:left="360"/>
        <w:jc w:val="both"/>
      </w:pPr>
      <w:r>
        <w:rPr>
          <w:rFonts w:ascii="仿宋_GB2312" w:hAnsi="仿宋_GB2312" w:eastAsia="仿宋_GB2312" w:cs="仿宋_GB2312"/>
          <w:sz w:val="24"/>
        </w:rPr>
        <w:t>★1.5 采用集成式精密孔板，系统根据被测材料透气量自动选择最优孔径，无需手动更换孔板及人工预测。</w:t>
      </w:r>
      <w:r>
        <w:rPr>
          <w:rFonts w:ascii="仿宋_GB2312" w:hAnsi="仿宋_GB2312" w:eastAsia="仿宋_GB2312" w:cs="仿宋_GB2312"/>
          <w:b/>
          <w:sz w:val="24"/>
        </w:rPr>
        <w:t>(须提供产品彩页或技术说明书予以佐证）</w:t>
      </w:r>
    </w:p>
    <w:p w14:paraId="4F2E902A">
      <w:pPr>
        <w:pStyle w:val="4"/>
        <w:spacing w:before="105" w:after="105"/>
        <w:ind w:left="360" w:right="360"/>
        <w:jc w:val="both"/>
      </w:pPr>
      <w:r>
        <w:rPr>
          <w:rFonts w:ascii="仿宋_GB2312" w:hAnsi="仿宋_GB2312" w:eastAsia="仿宋_GB2312" w:cs="仿宋_GB2312"/>
          <w:sz w:val="24"/>
        </w:rPr>
        <w:t>★1.6测试过程仪器自动选择对应喷嘴，无需人工手动更换喷嘴。</w:t>
      </w:r>
    </w:p>
    <w:p w14:paraId="5CDC73F6">
      <w:pPr>
        <w:pStyle w:val="4"/>
        <w:spacing w:before="105" w:after="105"/>
        <w:ind w:left="360" w:right="390"/>
        <w:jc w:val="both"/>
      </w:pPr>
      <w:r>
        <w:rPr>
          <w:rFonts w:ascii="仿宋_GB2312" w:hAnsi="仿宋_GB2312" w:eastAsia="仿宋_GB2312" w:cs="仿宋_GB2312"/>
          <w:b/>
          <w:sz w:val="24"/>
        </w:rPr>
        <w:t>（评审项4）</w:t>
      </w:r>
      <w:r>
        <w:rPr>
          <w:rFonts w:ascii="仿宋_GB2312" w:hAnsi="仿宋_GB2312" w:eastAsia="仿宋_GB2312" w:cs="仿宋_GB2312"/>
          <w:sz w:val="24"/>
        </w:rPr>
        <w:t>1.7</w:t>
      </w:r>
      <w:r>
        <w:rPr>
          <w:rFonts w:ascii="仿宋_GB2312" w:hAnsi="仿宋_GB2312" w:eastAsia="仿宋_GB2312" w:cs="仿宋_GB2312"/>
          <w:b/>
          <w:sz w:val="24"/>
        </w:rPr>
        <w:t xml:space="preserve"> </w:t>
      </w:r>
      <w:r>
        <w:rPr>
          <w:rFonts w:ascii="仿宋_GB2312" w:hAnsi="仿宋_GB2312" w:eastAsia="仿宋_GB2312" w:cs="仿宋_GB2312"/>
          <w:sz w:val="24"/>
        </w:rPr>
        <w:t>触摸操作屏尺寸≥7英寸，支持切换中文/英文操作界面</w:t>
      </w:r>
    </w:p>
    <w:p w14:paraId="4FCF926F">
      <w:pPr>
        <w:pStyle w:val="4"/>
        <w:spacing w:before="105" w:after="105"/>
        <w:ind w:left="360"/>
        <w:jc w:val="both"/>
      </w:pPr>
      <w:r>
        <w:rPr>
          <w:rFonts w:ascii="仿宋_GB2312" w:hAnsi="仿宋_GB2312" w:eastAsia="仿宋_GB2312" w:cs="仿宋_GB2312"/>
          <w:b/>
          <w:sz w:val="24"/>
        </w:rPr>
        <w:t>（评审项5）</w:t>
      </w:r>
      <w:r>
        <w:rPr>
          <w:rFonts w:ascii="仿宋_GB2312" w:hAnsi="仿宋_GB2312" w:eastAsia="仿宋_GB2312" w:cs="仿宋_GB2312"/>
          <w:sz w:val="24"/>
        </w:rPr>
        <w:t>1.8</w:t>
      </w:r>
      <w:r>
        <w:rPr>
          <w:rFonts w:ascii="仿宋_GB2312" w:hAnsi="仿宋_GB2312" w:eastAsia="仿宋_GB2312" w:cs="仿宋_GB2312"/>
          <w:b/>
          <w:sz w:val="24"/>
        </w:rPr>
        <w:t xml:space="preserve"> </w:t>
      </w:r>
      <w:r>
        <w:rPr>
          <w:rFonts w:ascii="仿宋_GB2312" w:hAnsi="仿宋_GB2312" w:eastAsia="仿宋_GB2312" w:cs="仿宋_GB2312"/>
          <w:sz w:val="24"/>
        </w:rPr>
        <w:t>可连续测试多组数据，可查询、保存测试结果。</w:t>
      </w:r>
    </w:p>
    <w:p w14:paraId="1647BB7D">
      <w:pPr>
        <w:pStyle w:val="4"/>
        <w:spacing w:before="105" w:after="105"/>
        <w:ind w:left="360"/>
        <w:jc w:val="both"/>
      </w:pPr>
      <w:r>
        <w:rPr>
          <w:rFonts w:ascii="仿宋_GB2312" w:hAnsi="仿宋_GB2312" w:eastAsia="仿宋_GB2312" w:cs="仿宋_GB2312"/>
          <w:sz w:val="24"/>
        </w:rPr>
        <w:t>▲1.9 可连接电脑，自动生成标准测试报告，包含样品名称、规格、编号、环境温湿度、试验面积和压降、执行标准、试验日期、试验结果(</w:t>
      </w:r>
      <w:r>
        <w:rPr>
          <w:rFonts w:ascii="仿宋_GB2312" w:hAnsi="仿宋_GB2312" w:eastAsia="仿宋_GB2312" w:cs="仿宋_GB2312"/>
          <w:b/>
          <w:sz w:val="24"/>
        </w:rPr>
        <w:t>须提供软件截图予以佐证</w:t>
      </w:r>
      <w:r>
        <w:rPr>
          <w:rFonts w:ascii="仿宋_GB2312" w:hAnsi="仿宋_GB2312" w:eastAsia="仿宋_GB2312" w:cs="仿宋_GB2312"/>
          <w:sz w:val="24"/>
        </w:rPr>
        <w:t>)。</w:t>
      </w:r>
    </w:p>
    <w:p w14:paraId="520F9E62">
      <w:pPr>
        <w:pStyle w:val="4"/>
        <w:spacing w:before="105" w:after="105"/>
        <w:ind w:left="360"/>
        <w:jc w:val="both"/>
      </w:pPr>
      <w:r>
        <w:rPr>
          <w:rFonts w:ascii="仿宋_GB2312" w:hAnsi="仿宋_GB2312" w:eastAsia="仿宋_GB2312" w:cs="仿宋_GB2312"/>
          <w:sz w:val="24"/>
        </w:rPr>
        <w:t>▲1.10 可选测试单位包括但不限于mm/s，L/dm</w:t>
      </w:r>
      <w:r>
        <w:rPr>
          <w:rFonts w:ascii="仿宋_GB2312" w:hAnsi="仿宋_GB2312" w:eastAsia="仿宋_GB2312" w:cs="仿宋_GB2312"/>
          <w:sz w:val="24"/>
          <w:vertAlign w:val="superscript"/>
        </w:rPr>
        <w:t>2</w:t>
      </w:r>
      <w:r>
        <w:rPr>
          <w:rFonts w:ascii="仿宋_GB2312" w:hAnsi="仿宋_GB2312" w:eastAsia="仿宋_GB2312" w:cs="仿宋_GB2312"/>
          <w:sz w:val="24"/>
        </w:rPr>
        <w:t>/min，m</w:t>
      </w:r>
      <w:r>
        <w:rPr>
          <w:rFonts w:ascii="仿宋_GB2312" w:hAnsi="仿宋_GB2312" w:eastAsia="仿宋_GB2312" w:cs="仿宋_GB2312"/>
          <w:sz w:val="24"/>
          <w:vertAlign w:val="superscript"/>
        </w:rPr>
        <w:t>3</w:t>
      </w:r>
      <w:r>
        <w:rPr>
          <w:rFonts w:ascii="仿宋_GB2312" w:hAnsi="仿宋_GB2312" w:eastAsia="仿宋_GB2312" w:cs="仿宋_GB2312"/>
          <w:sz w:val="24"/>
        </w:rPr>
        <w:t>/m</w:t>
      </w:r>
      <w:r>
        <w:rPr>
          <w:rFonts w:ascii="仿宋_GB2312" w:hAnsi="仿宋_GB2312" w:eastAsia="仿宋_GB2312" w:cs="仿宋_GB2312"/>
          <w:sz w:val="24"/>
          <w:vertAlign w:val="superscript"/>
        </w:rPr>
        <w:t>2</w:t>
      </w:r>
      <w:r>
        <w:rPr>
          <w:rFonts w:ascii="仿宋_GB2312" w:hAnsi="仿宋_GB2312" w:eastAsia="仿宋_GB2312" w:cs="仿宋_GB2312"/>
          <w:sz w:val="24"/>
        </w:rPr>
        <w:t>/min，L/m</w:t>
      </w:r>
      <w:r>
        <w:rPr>
          <w:rFonts w:ascii="仿宋_GB2312" w:hAnsi="仿宋_GB2312" w:eastAsia="仿宋_GB2312" w:cs="仿宋_GB2312"/>
          <w:sz w:val="24"/>
          <w:vertAlign w:val="superscript"/>
        </w:rPr>
        <w:t>2</w:t>
      </w:r>
      <w:r>
        <w:rPr>
          <w:rFonts w:ascii="仿宋_GB2312" w:hAnsi="仿宋_GB2312" w:eastAsia="仿宋_GB2312" w:cs="仿宋_GB2312"/>
          <w:sz w:val="24"/>
        </w:rPr>
        <w:t>/s，cm</w:t>
      </w:r>
      <w:r>
        <w:rPr>
          <w:rFonts w:ascii="仿宋_GB2312" w:hAnsi="仿宋_GB2312" w:eastAsia="仿宋_GB2312" w:cs="仿宋_GB2312"/>
          <w:sz w:val="24"/>
          <w:vertAlign w:val="superscript"/>
        </w:rPr>
        <w:t>3</w:t>
      </w:r>
      <w:r>
        <w:rPr>
          <w:rFonts w:ascii="仿宋_GB2312" w:hAnsi="仿宋_GB2312" w:eastAsia="仿宋_GB2312" w:cs="仿宋_GB2312"/>
          <w:sz w:val="24"/>
        </w:rPr>
        <w:t>/cm</w:t>
      </w:r>
      <w:r>
        <w:rPr>
          <w:rFonts w:ascii="仿宋_GB2312" w:hAnsi="仿宋_GB2312" w:eastAsia="仿宋_GB2312" w:cs="仿宋_GB2312"/>
          <w:sz w:val="24"/>
          <w:vertAlign w:val="superscript"/>
        </w:rPr>
        <w:t>2</w:t>
      </w:r>
      <w:r>
        <w:rPr>
          <w:rFonts w:ascii="仿宋_GB2312" w:hAnsi="仿宋_GB2312" w:eastAsia="仿宋_GB2312" w:cs="仿宋_GB2312"/>
          <w:sz w:val="24"/>
        </w:rPr>
        <w:t>/s，cfm，m</w:t>
      </w:r>
      <w:r>
        <w:rPr>
          <w:rFonts w:ascii="仿宋_GB2312" w:hAnsi="仿宋_GB2312" w:eastAsia="仿宋_GB2312" w:cs="仿宋_GB2312"/>
          <w:sz w:val="24"/>
          <w:vertAlign w:val="superscript"/>
        </w:rPr>
        <w:t>3</w:t>
      </w:r>
      <w:r>
        <w:rPr>
          <w:rFonts w:ascii="仿宋_GB2312" w:hAnsi="仿宋_GB2312" w:eastAsia="仿宋_GB2312" w:cs="仿宋_GB2312"/>
          <w:sz w:val="24"/>
        </w:rPr>
        <w:t>/m</w:t>
      </w:r>
      <w:r>
        <w:rPr>
          <w:rFonts w:ascii="仿宋_GB2312" w:hAnsi="仿宋_GB2312" w:eastAsia="仿宋_GB2312" w:cs="仿宋_GB2312"/>
          <w:sz w:val="24"/>
          <w:vertAlign w:val="superscript"/>
        </w:rPr>
        <w:t>2</w:t>
      </w:r>
      <w:r>
        <w:rPr>
          <w:rFonts w:ascii="仿宋_GB2312" w:hAnsi="仿宋_GB2312" w:eastAsia="仿宋_GB2312" w:cs="仿宋_GB2312"/>
          <w:sz w:val="24"/>
        </w:rPr>
        <w:t>/h等(</w:t>
      </w:r>
      <w:r>
        <w:rPr>
          <w:rFonts w:ascii="仿宋_GB2312" w:hAnsi="仿宋_GB2312" w:eastAsia="仿宋_GB2312" w:cs="仿宋_GB2312"/>
          <w:b/>
          <w:sz w:val="24"/>
        </w:rPr>
        <w:t>须提供软件截图予以佐证</w:t>
      </w:r>
      <w:r>
        <w:rPr>
          <w:rFonts w:ascii="仿宋_GB2312" w:hAnsi="仿宋_GB2312" w:eastAsia="仿宋_GB2312" w:cs="仿宋_GB2312"/>
          <w:sz w:val="24"/>
        </w:rPr>
        <w:t>)。</w:t>
      </w:r>
    </w:p>
    <w:p w14:paraId="140C73F1">
      <w:pPr>
        <w:pStyle w:val="4"/>
        <w:spacing w:before="105" w:after="105"/>
        <w:ind w:left="360"/>
        <w:jc w:val="both"/>
      </w:pPr>
      <w:r>
        <w:rPr>
          <w:rFonts w:ascii="仿宋_GB2312" w:hAnsi="仿宋_GB2312" w:eastAsia="仿宋_GB2312" w:cs="仿宋_GB2312"/>
          <w:b/>
          <w:sz w:val="24"/>
        </w:rPr>
        <w:t>（评审项6）</w:t>
      </w:r>
      <w:r>
        <w:rPr>
          <w:rFonts w:ascii="仿宋_GB2312" w:hAnsi="仿宋_GB2312" w:eastAsia="仿宋_GB2312" w:cs="仿宋_GB2312"/>
          <w:sz w:val="24"/>
        </w:rPr>
        <w:t>1.11 测试面积包括但不限于20cm</w:t>
      </w:r>
      <w:r>
        <w:rPr>
          <w:rFonts w:ascii="仿宋_GB2312" w:hAnsi="仿宋_GB2312" w:eastAsia="仿宋_GB2312" w:cs="仿宋_GB2312"/>
          <w:sz w:val="24"/>
          <w:vertAlign w:val="superscript"/>
        </w:rPr>
        <w:t>2</w:t>
      </w:r>
      <w:r>
        <w:rPr>
          <w:rFonts w:ascii="仿宋_GB2312" w:hAnsi="仿宋_GB2312" w:eastAsia="仿宋_GB2312" w:cs="仿宋_GB2312"/>
          <w:sz w:val="24"/>
        </w:rPr>
        <w:t>、38cm</w:t>
      </w:r>
      <w:r>
        <w:rPr>
          <w:rFonts w:ascii="仿宋_GB2312" w:hAnsi="仿宋_GB2312" w:eastAsia="仿宋_GB2312" w:cs="仿宋_GB2312"/>
          <w:sz w:val="24"/>
          <w:vertAlign w:val="superscript"/>
        </w:rPr>
        <w:t>2</w:t>
      </w:r>
      <w:r>
        <w:rPr>
          <w:rFonts w:ascii="仿宋_GB2312" w:hAnsi="仿宋_GB2312" w:eastAsia="仿宋_GB2312" w:cs="仿宋_GB2312"/>
          <w:sz w:val="24"/>
        </w:rPr>
        <w:t>、50cm</w:t>
      </w:r>
      <w:r>
        <w:rPr>
          <w:rFonts w:ascii="仿宋_GB2312" w:hAnsi="仿宋_GB2312" w:eastAsia="仿宋_GB2312" w:cs="仿宋_GB2312"/>
          <w:sz w:val="24"/>
          <w:vertAlign w:val="superscript"/>
        </w:rPr>
        <w:t>2</w:t>
      </w:r>
      <w:r>
        <w:rPr>
          <w:rFonts w:ascii="仿宋_GB2312" w:hAnsi="仿宋_GB2312" w:eastAsia="仿宋_GB2312" w:cs="仿宋_GB2312"/>
          <w:sz w:val="24"/>
        </w:rPr>
        <w:t>。</w:t>
      </w:r>
    </w:p>
    <w:p w14:paraId="59CAE015">
      <w:pPr>
        <w:pStyle w:val="4"/>
        <w:spacing w:before="105" w:after="105"/>
        <w:ind w:left="360"/>
        <w:jc w:val="both"/>
      </w:pPr>
      <w:r>
        <w:rPr>
          <w:rFonts w:ascii="仿宋_GB2312" w:hAnsi="仿宋_GB2312" w:eastAsia="仿宋_GB2312" w:cs="仿宋_GB2312"/>
          <w:b/>
          <w:sz w:val="24"/>
        </w:rPr>
        <w:t>（评审项7）</w:t>
      </w:r>
      <w:r>
        <w:rPr>
          <w:rFonts w:ascii="仿宋_GB2312" w:hAnsi="仿宋_GB2312" w:eastAsia="仿宋_GB2312" w:cs="仿宋_GB2312"/>
          <w:sz w:val="24"/>
        </w:rPr>
        <w:t>1.12 测试方式：手动、自动测试可切换。</w:t>
      </w:r>
    </w:p>
    <w:p w14:paraId="0EB2A6E5">
      <w:pPr>
        <w:pStyle w:val="4"/>
        <w:spacing w:before="105" w:after="105"/>
        <w:ind w:left="360"/>
        <w:jc w:val="both"/>
      </w:pPr>
      <w:r>
        <w:rPr>
          <w:rFonts w:ascii="仿宋_GB2312" w:hAnsi="仿宋_GB2312" w:eastAsia="仿宋_GB2312" w:cs="仿宋_GB2312"/>
          <w:b/>
          <w:sz w:val="24"/>
        </w:rPr>
        <w:t>（评审项8）</w:t>
      </w:r>
      <w:r>
        <w:rPr>
          <w:rFonts w:ascii="仿宋_GB2312" w:hAnsi="仿宋_GB2312" w:eastAsia="仿宋_GB2312" w:cs="仿宋_GB2312"/>
          <w:sz w:val="24"/>
        </w:rPr>
        <w:t>1.13 仪器在没有压缩空气的情况下可操作测试，无需外接气源（内置抽气系统），但预留接入空压机的接口供冲洗设备使用。</w:t>
      </w:r>
    </w:p>
    <w:p w14:paraId="3A1FF63B">
      <w:pPr>
        <w:pStyle w:val="4"/>
        <w:spacing w:before="105" w:after="105"/>
        <w:ind w:left="360"/>
        <w:jc w:val="both"/>
      </w:pPr>
      <w:r>
        <w:rPr>
          <w:rFonts w:ascii="仿宋_GB2312" w:hAnsi="仿宋_GB2312" w:eastAsia="仿宋_GB2312" w:cs="仿宋_GB2312"/>
          <w:b/>
          <w:sz w:val="24"/>
        </w:rPr>
        <w:t>（评审项9）</w:t>
      </w:r>
      <w:r>
        <w:rPr>
          <w:rFonts w:ascii="仿宋_GB2312" w:hAnsi="仿宋_GB2312" w:eastAsia="仿宋_GB2312" w:cs="仿宋_GB2312"/>
          <w:sz w:val="24"/>
        </w:rPr>
        <w:t>1.14 内置热敏打印机，可直接打印数据结果。</w:t>
      </w:r>
    </w:p>
    <w:p w14:paraId="52080F93">
      <w:pPr>
        <w:pStyle w:val="4"/>
        <w:spacing w:before="105" w:after="105"/>
        <w:ind w:left="360"/>
        <w:jc w:val="both"/>
      </w:pPr>
      <w:r>
        <w:rPr>
          <w:rFonts w:ascii="仿宋_GB2312" w:hAnsi="仿宋_GB2312" w:eastAsia="仿宋_GB2312" w:cs="仿宋_GB2312"/>
          <w:b/>
          <w:sz w:val="24"/>
        </w:rPr>
        <w:t>7-2 烟气分析仪</w:t>
      </w:r>
      <w:r>
        <w:rPr>
          <w:rFonts w:ascii="仿宋_GB2312" w:hAnsi="仿宋_GB2312" w:eastAsia="仿宋_GB2312" w:cs="仿宋_GB2312"/>
          <w:b/>
          <w:color w:val="000000"/>
          <w:sz w:val="21"/>
        </w:rPr>
        <w:t>（核心产品）</w:t>
      </w:r>
    </w:p>
    <w:p w14:paraId="616046B3">
      <w:pPr>
        <w:pStyle w:val="4"/>
        <w:spacing w:before="105" w:after="105"/>
        <w:ind w:left="360"/>
        <w:jc w:val="both"/>
      </w:pPr>
      <w:r>
        <w:rPr>
          <w:rFonts w:ascii="仿宋_GB2312" w:hAnsi="仿宋_GB2312" w:eastAsia="仿宋_GB2312" w:cs="仿宋_GB2312"/>
          <w:sz w:val="24"/>
        </w:rPr>
        <w:t>1.仪器主机</w:t>
      </w:r>
    </w:p>
    <w:p w14:paraId="63410D84">
      <w:pPr>
        <w:pStyle w:val="4"/>
        <w:spacing w:before="105" w:after="105"/>
        <w:ind w:left="360"/>
        <w:jc w:val="both"/>
      </w:pPr>
      <w:r>
        <w:rPr>
          <w:rFonts w:ascii="仿宋_GB2312" w:hAnsi="仿宋_GB2312" w:eastAsia="仿宋_GB2312" w:cs="仿宋_GB2312"/>
          <w:sz w:val="24"/>
        </w:rPr>
        <w:t>★1.1、符合标准HJ 1457-2026《固定污染源废气 低浓度颗粒物的测定 便携式β射线法》、GB/T 16157-1996《固定污染源排气中颗粒物测定与气态污染物采样方法》、HJ 57-2017《固定污染源废气 二氧化硫的测定 定电位电解法》、HJ 693-2014《固定污染源废气 氮氧化物的测定 定电位电解法》、HJ 973-2018《固定污染源废气 一氧化碳的测定 定电位电解法》</w:t>
      </w:r>
    </w:p>
    <w:p w14:paraId="69B37944">
      <w:pPr>
        <w:pStyle w:val="4"/>
        <w:spacing w:before="105" w:after="105"/>
        <w:ind w:left="360"/>
        <w:jc w:val="both"/>
      </w:pPr>
      <w:r>
        <w:rPr>
          <w:rFonts w:ascii="仿宋_GB2312" w:hAnsi="仿宋_GB2312" w:eastAsia="仿宋_GB2312" w:cs="仿宋_GB2312"/>
          <w:sz w:val="24"/>
        </w:rPr>
        <w:t>★1.2、采用一体化设计，集烟尘采样泵、β射线烟尘检测单元、烟气采样泵、烟气预处理单元、烟气传感器、烟温传感器、湿度传感器、S型皮托管于一体，无需外接主机，即可实现烟尘烟气以及工况同测功能。</w:t>
      </w:r>
      <w:r>
        <w:rPr>
          <w:rFonts w:ascii="仿宋_GB2312" w:hAnsi="仿宋_GB2312" w:eastAsia="仿宋_GB2312" w:cs="仿宋_GB2312"/>
          <w:b/>
          <w:sz w:val="24"/>
        </w:rPr>
        <w:t>（须提供整机实物照片予以佐证）</w:t>
      </w:r>
    </w:p>
    <w:p w14:paraId="4FBFE5E2">
      <w:pPr>
        <w:pStyle w:val="4"/>
        <w:spacing w:before="105" w:after="105"/>
        <w:ind w:left="360"/>
        <w:jc w:val="both"/>
      </w:pPr>
      <w:r>
        <w:rPr>
          <w:rFonts w:ascii="仿宋_GB2312" w:hAnsi="仿宋_GB2312" w:eastAsia="仿宋_GB2312" w:cs="仿宋_GB2312"/>
          <w:sz w:val="24"/>
        </w:rPr>
        <w:t>★1.3、烟尘测量基于β射线吸收原理，使用低活度14Cβ射线豁免源，衰变过程稳定，安全可靠。</w:t>
      </w:r>
      <w:r>
        <w:rPr>
          <w:rFonts w:ascii="仿宋_GB2312" w:hAnsi="仿宋_GB2312" w:eastAsia="仿宋_GB2312" w:cs="仿宋_GB2312"/>
          <w:b/>
          <w:sz w:val="24"/>
        </w:rPr>
        <w:t>（须提供检测机构出具的有效证明材料及辐射豁免备案予以佐证）</w:t>
      </w:r>
    </w:p>
    <w:p w14:paraId="71838AAA">
      <w:pPr>
        <w:pStyle w:val="4"/>
        <w:spacing w:before="105" w:after="105"/>
        <w:ind w:left="360"/>
        <w:jc w:val="both"/>
      </w:pPr>
      <w:r>
        <w:rPr>
          <w:rFonts w:ascii="仿宋_GB2312" w:hAnsi="仿宋_GB2312" w:eastAsia="仿宋_GB2312" w:cs="仿宋_GB2312"/>
          <w:b/>
          <w:sz w:val="24"/>
        </w:rPr>
        <w:t>（评审项10）</w:t>
      </w:r>
      <w:r>
        <w:rPr>
          <w:rFonts w:ascii="仿宋_GB2312" w:hAnsi="仿宋_GB2312" w:eastAsia="仿宋_GB2312" w:cs="仿宋_GB2312"/>
          <w:sz w:val="24"/>
        </w:rPr>
        <w:t>1.4、内置高效烟气预处理装置，预处理器气室采用敞开式、透明窗设计，在不拆机的条件下，可直接拆下清洗，有效避免结晶带来的管路堵塞问题。</w:t>
      </w:r>
    </w:p>
    <w:p w14:paraId="00EBCCA9">
      <w:pPr>
        <w:pStyle w:val="4"/>
        <w:spacing w:before="105" w:after="105"/>
        <w:ind w:left="360"/>
        <w:jc w:val="both"/>
      </w:pPr>
      <w:r>
        <w:rPr>
          <w:rFonts w:ascii="仿宋_GB2312" w:hAnsi="仿宋_GB2312" w:eastAsia="仿宋_GB2312" w:cs="仿宋_GB2312"/>
          <w:b/>
          <w:sz w:val="24"/>
        </w:rPr>
        <w:t>（评审项11）</w:t>
      </w:r>
      <w:r>
        <w:rPr>
          <w:rFonts w:ascii="仿宋_GB2312" w:hAnsi="仿宋_GB2312" w:eastAsia="仿宋_GB2312" w:cs="仿宋_GB2312"/>
          <w:sz w:val="24"/>
        </w:rPr>
        <w:t>1.5、颗粒物及烟气模块可自动排水，气水分离器无需手动排水。</w:t>
      </w:r>
    </w:p>
    <w:p w14:paraId="176AA878">
      <w:pPr>
        <w:pStyle w:val="4"/>
        <w:spacing w:before="105" w:after="105"/>
        <w:ind w:left="360"/>
        <w:jc w:val="both"/>
      </w:pPr>
      <w:r>
        <w:rPr>
          <w:rFonts w:ascii="仿宋_GB2312" w:hAnsi="仿宋_GB2312" w:eastAsia="仿宋_GB2312" w:cs="仿宋_GB2312"/>
          <w:b/>
          <w:sz w:val="24"/>
        </w:rPr>
        <w:t>（评审项12）</w:t>
      </w:r>
      <w:r>
        <w:rPr>
          <w:rFonts w:ascii="仿宋_GB2312" w:hAnsi="仿宋_GB2312" w:eastAsia="仿宋_GB2312" w:cs="仿宋_GB2312"/>
          <w:sz w:val="24"/>
        </w:rPr>
        <w:t>1.6、具有烟温、流速、压力、含湿量、含氧量等全工况监测功能。</w:t>
      </w:r>
    </w:p>
    <w:p w14:paraId="6D3C5DE1">
      <w:pPr>
        <w:pStyle w:val="4"/>
        <w:spacing w:before="105" w:after="105"/>
        <w:ind w:left="360"/>
        <w:jc w:val="both"/>
      </w:pPr>
      <w:r>
        <w:rPr>
          <w:rFonts w:ascii="仿宋_GB2312" w:hAnsi="仿宋_GB2312" w:eastAsia="仿宋_GB2312" w:cs="仿宋_GB2312"/>
          <w:sz w:val="24"/>
        </w:rPr>
        <w:t>▲1.7、主机配备不小于4.5寸彩色显示屏，同时配置一体式手操器，可无线操控仪器，且手操器内置打印机。</w:t>
      </w:r>
      <w:r>
        <w:rPr>
          <w:rFonts w:ascii="仿宋_GB2312" w:hAnsi="仿宋_GB2312" w:eastAsia="仿宋_GB2312" w:cs="仿宋_GB2312"/>
          <w:b/>
          <w:sz w:val="24"/>
        </w:rPr>
        <w:t>（须提供实物照片予以佐证）</w:t>
      </w:r>
    </w:p>
    <w:p w14:paraId="36D1A87E">
      <w:pPr>
        <w:pStyle w:val="4"/>
        <w:spacing w:before="105" w:after="105"/>
        <w:ind w:left="360"/>
        <w:jc w:val="both"/>
      </w:pPr>
      <w:r>
        <w:rPr>
          <w:rFonts w:ascii="仿宋_GB2312" w:hAnsi="仿宋_GB2312" w:eastAsia="仿宋_GB2312" w:cs="仿宋_GB2312"/>
          <w:b/>
          <w:sz w:val="24"/>
        </w:rPr>
        <w:t>（评审项13）</w:t>
      </w:r>
      <w:r>
        <w:rPr>
          <w:rFonts w:ascii="仿宋_GB2312" w:hAnsi="仿宋_GB2312" w:eastAsia="仿宋_GB2312" w:cs="仿宋_GB2312"/>
          <w:sz w:val="24"/>
        </w:rPr>
        <w:t>1.8、具备烟道内烟气反吹校零和清洗功能，无需取出枪管即可完成校零。</w:t>
      </w:r>
    </w:p>
    <w:p w14:paraId="79B2F59B">
      <w:pPr>
        <w:pStyle w:val="4"/>
        <w:spacing w:before="105" w:after="105"/>
        <w:ind w:left="360"/>
        <w:jc w:val="both"/>
      </w:pPr>
      <w:r>
        <w:rPr>
          <w:rFonts w:ascii="仿宋_GB2312" w:hAnsi="仿宋_GB2312" w:eastAsia="仿宋_GB2312" w:cs="仿宋_GB2312"/>
          <w:b/>
          <w:sz w:val="24"/>
        </w:rPr>
        <w:t>（评审项14）</w:t>
      </w:r>
      <w:r>
        <w:rPr>
          <w:rFonts w:ascii="仿宋_GB2312" w:hAnsi="仿宋_GB2312" w:eastAsia="仿宋_GB2312" w:cs="仿宋_GB2312"/>
          <w:sz w:val="24"/>
        </w:rPr>
        <w:t>1.9、测量数据可自动生产数据二维码。</w:t>
      </w:r>
    </w:p>
    <w:p w14:paraId="5802085F">
      <w:pPr>
        <w:pStyle w:val="4"/>
        <w:spacing w:before="105" w:after="105"/>
        <w:ind w:left="360"/>
        <w:jc w:val="both"/>
      </w:pPr>
      <w:r>
        <w:rPr>
          <w:rFonts w:ascii="仿宋_GB2312" w:hAnsi="仿宋_GB2312" w:eastAsia="仿宋_GB2312" w:cs="仿宋_GB2312"/>
          <w:sz w:val="24"/>
        </w:rPr>
        <w:t>▲1.10、具备激光测距功能，能自动计算测点位置，可根据取样管长度等参数计算出采样头探入深度。</w:t>
      </w:r>
      <w:r>
        <w:rPr>
          <w:rFonts w:ascii="仿宋_GB2312" w:hAnsi="仿宋_GB2312" w:eastAsia="仿宋_GB2312" w:cs="仿宋_GB2312"/>
          <w:b/>
          <w:sz w:val="24"/>
        </w:rPr>
        <w:t>（须提供实物及软件界面照片予以佐证）</w:t>
      </w:r>
    </w:p>
    <w:p w14:paraId="618512F3">
      <w:pPr>
        <w:pStyle w:val="4"/>
        <w:spacing w:before="105" w:after="105"/>
        <w:ind w:left="360"/>
        <w:jc w:val="both"/>
      </w:pPr>
      <w:r>
        <w:rPr>
          <w:rFonts w:ascii="仿宋_GB2312" w:hAnsi="仿宋_GB2312" w:eastAsia="仿宋_GB2312" w:cs="仿宋_GB2312"/>
          <w:b/>
          <w:sz w:val="24"/>
        </w:rPr>
        <w:t>（评审项15）</w:t>
      </w:r>
      <w:r>
        <w:rPr>
          <w:rFonts w:ascii="仿宋_GB2312" w:hAnsi="仿宋_GB2312" w:eastAsia="仿宋_GB2312" w:cs="仿宋_GB2312"/>
          <w:sz w:val="24"/>
        </w:rPr>
        <w:t>1.11、具备倾斜报警功能，可显示采样嘴偏离角度。</w:t>
      </w:r>
    </w:p>
    <w:p w14:paraId="1F55DE42">
      <w:pPr>
        <w:pStyle w:val="4"/>
        <w:spacing w:before="105" w:after="105"/>
        <w:ind w:left="360"/>
        <w:jc w:val="both"/>
      </w:pPr>
      <w:r>
        <w:rPr>
          <w:rFonts w:ascii="仿宋_GB2312" w:hAnsi="仿宋_GB2312" w:eastAsia="仿宋_GB2312" w:cs="仿宋_GB2312"/>
          <w:b/>
          <w:sz w:val="24"/>
        </w:rPr>
        <w:t>（评审项16）</w:t>
      </w:r>
      <w:r>
        <w:rPr>
          <w:rFonts w:ascii="仿宋_GB2312" w:hAnsi="仿宋_GB2312" w:eastAsia="仿宋_GB2312" w:cs="仿宋_GB2312"/>
          <w:sz w:val="24"/>
        </w:rPr>
        <w:t>1.12、具有滤带舱门开门检测功能。</w:t>
      </w:r>
    </w:p>
    <w:p w14:paraId="0402F29F">
      <w:pPr>
        <w:pStyle w:val="4"/>
        <w:spacing w:before="105" w:after="105"/>
        <w:ind w:left="360"/>
        <w:jc w:val="both"/>
      </w:pPr>
      <w:r>
        <w:rPr>
          <w:rFonts w:ascii="仿宋_GB2312" w:hAnsi="仿宋_GB2312" w:eastAsia="仿宋_GB2312" w:cs="仿宋_GB2312"/>
          <w:b/>
          <w:sz w:val="24"/>
        </w:rPr>
        <w:t>（评审项17）</w:t>
      </w:r>
      <w:r>
        <w:rPr>
          <w:rFonts w:ascii="仿宋_GB2312" w:hAnsi="仿宋_GB2312" w:eastAsia="仿宋_GB2312" w:cs="仿宋_GB2312"/>
          <w:sz w:val="24"/>
        </w:rPr>
        <w:t>1.13、滤纸前后双重加热，全程伴热。</w:t>
      </w:r>
    </w:p>
    <w:p w14:paraId="0E90A797">
      <w:pPr>
        <w:pStyle w:val="4"/>
        <w:spacing w:before="105" w:after="105"/>
        <w:ind w:left="360"/>
        <w:jc w:val="both"/>
      </w:pPr>
      <w:r>
        <w:rPr>
          <w:rFonts w:ascii="仿宋_GB2312" w:hAnsi="仿宋_GB2312" w:eastAsia="仿宋_GB2312" w:cs="仿宋_GB2312"/>
          <w:b/>
          <w:sz w:val="24"/>
        </w:rPr>
        <w:t>（评审项18）</w:t>
      </w:r>
      <w:r>
        <w:rPr>
          <w:rFonts w:ascii="仿宋_GB2312" w:hAnsi="仿宋_GB2312" w:eastAsia="仿宋_GB2312" w:cs="仿宋_GB2312"/>
          <w:sz w:val="24"/>
        </w:rPr>
        <w:t>1.14、取样管与主机对接设计，采用一体式接头，可实现快速拆装，且可多角度转动。</w:t>
      </w:r>
    </w:p>
    <w:p w14:paraId="02242D36">
      <w:pPr>
        <w:pStyle w:val="4"/>
        <w:spacing w:before="105" w:after="105"/>
        <w:ind w:left="360"/>
        <w:jc w:val="both"/>
      </w:pPr>
      <w:r>
        <w:rPr>
          <w:rFonts w:ascii="仿宋_GB2312" w:hAnsi="仿宋_GB2312" w:eastAsia="仿宋_GB2312" w:cs="仿宋_GB2312"/>
          <w:b/>
          <w:sz w:val="24"/>
        </w:rPr>
        <w:t>（评审项19）</w:t>
      </w:r>
      <w:r>
        <w:rPr>
          <w:rFonts w:ascii="仿宋_GB2312" w:hAnsi="仿宋_GB2312" w:eastAsia="仿宋_GB2312" w:cs="仿宋_GB2312"/>
          <w:sz w:val="24"/>
        </w:rPr>
        <w:t>1.15、具有滤纸带用尽前预警和纸带用尽、断裂及压嘴故障报警功能。</w:t>
      </w:r>
    </w:p>
    <w:p w14:paraId="40C1D64D">
      <w:pPr>
        <w:pStyle w:val="4"/>
        <w:spacing w:before="105" w:after="105"/>
        <w:ind w:left="360"/>
        <w:jc w:val="both"/>
      </w:pPr>
      <w:r>
        <w:rPr>
          <w:rFonts w:ascii="仿宋_GB2312" w:hAnsi="仿宋_GB2312" w:eastAsia="仿宋_GB2312" w:cs="仿宋_GB2312"/>
          <w:b/>
          <w:sz w:val="24"/>
        </w:rPr>
        <w:t>（评审项20）</w:t>
      </w:r>
      <w:r>
        <w:rPr>
          <w:rFonts w:ascii="仿宋_GB2312" w:hAnsi="仿宋_GB2312" w:eastAsia="仿宋_GB2312" w:cs="仿宋_GB2312"/>
          <w:sz w:val="24"/>
        </w:rPr>
        <w:t>1.16、具备北斗定位与授时功能。</w:t>
      </w:r>
    </w:p>
    <w:p w14:paraId="1223E684">
      <w:pPr>
        <w:pStyle w:val="4"/>
        <w:spacing w:before="105" w:after="105"/>
        <w:ind w:left="360"/>
        <w:jc w:val="both"/>
      </w:pPr>
      <w:r>
        <w:rPr>
          <w:rFonts w:ascii="仿宋_GB2312" w:hAnsi="仿宋_GB2312" w:eastAsia="仿宋_GB2312" w:cs="仿宋_GB2312"/>
          <w:sz w:val="24"/>
        </w:rPr>
        <w:t>▲1.17、仪器具备数据上传功能，云端平台可远程查看数据，平台可显示运行数据趋势，关键参数AI自动诊断判断故障并提示客户进行维护，且功能不额外收费；</w:t>
      </w:r>
      <w:r>
        <w:rPr>
          <w:rFonts w:ascii="仿宋_GB2312" w:hAnsi="仿宋_GB2312" w:eastAsia="仿宋_GB2312" w:cs="仿宋_GB2312"/>
          <w:b/>
          <w:sz w:val="24"/>
        </w:rPr>
        <w:t>（须提供仪器平台数据诊断功能图片佐证功能）</w:t>
      </w:r>
    </w:p>
    <w:p w14:paraId="7FBF6539">
      <w:pPr>
        <w:pStyle w:val="4"/>
        <w:spacing w:before="105" w:after="105"/>
        <w:ind w:left="360"/>
        <w:jc w:val="both"/>
      </w:pPr>
      <w:r>
        <w:rPr>
          <w:rFonts w:ascii="仿宋_GB2312" w:hAnsi="仿宋_GB2312" w:eastAsia="仿宋_GB2312" w:cs="仿宋_GB2312"/>
          <w:sz w:val="24"/>
        </w:rPr>
        <w:t>▲1.18、烟气传感器快接式设计，能在不拆机的情况下进行烟气传感器的更换；</w:t>
      </w:r>
      <w:r>
        <w:rPr>
          <w:rFonts w:ascii="仿宋_GB2312" w:hAnsi="仿宋_GB2312" w:eastAsia="仿宋_GB2312" w:cs="仿宋_GB2312"/>
          <w:b/>
          <w:sz w:val="24"/>
        </w:rPr>
        <w:t>（须提供烟气传感器快接式设计图片予以佐证）</w:t>
      </w:r>
    </w:p>
    <w:p w14:paraId="5E77E26C">
      <w:pPr>
        <w:pStyle w:val="4"/>
        <w:spacing w:before="105" w:after="105"/>
        <w:ind w:left="360"/>
        <w:jc w:val="both"/>
      </w:pPr>
      <w:r>
        <w:rPr>
          <w:rFonts w:ascii="仿宋_GB2312" w:hAnsi="仿宋_GB2312" w:eastAsia="仿宋_GB2312" w:cs="仿宋_GB2312"/>
          <w:sz w:val="24"/>
        </w:rPr>
        <w:t>2.技术指标</w:t>
      </w:r>
    </w:p>
    <w:p w14:paraId="14D9F0C1">
      <w:pPr>
        <w:pStyle w:val="4"/>
        <w:spacing w:before="105" w:after="105"/>
        <w:ind w:left="360"/>
        <w:jc w:val="both"/>
      </w:pPr>
      <w:r>
        <w:rPr>
          <w:rFonts w:ascii="仿宋_GB2312" w:hAnsi="仿宋_GB2312" w:eastAsia="仿宋_GB2312" w:cs="仿宋_GB2312"/>
          <w:sz w:val="24"/>
        </w:rPr>
        <w:t>2.1烟尘部分</w:t>
      </w:r>
    </w:p>
    <w:p w14:paraId="2193AA6B">
      <w:pPr>
        <w:pStyle w:val="4"/>
        <w:spacing w:before="105" w:after="105"/>
        <w:ind w:left="360"/>
        <w:jc w:val="left"/>
      </w:pPr>
      <w:r>
        <w:rPr>
          <w:rFonts w:ascii="仿宋_GB2312" w:hAnsi="仿宋_GB2312" w:eastAsia="仿宋_GB2312" w:cs="仿宋_GB2312"/>
          <w:b/>
          <w:sz w:val="24"/>
        </w:rPr>
        <w:t>（评审项21）</w:t>
      </w:r>
      <w:r>
        <w:rPr>
          <w:rFonts w:ascii="仿宋_GB2312" w:hAnsi="仿宋_GB2312" w:eastAsia="仿宋_GB2312" w:cs="仿宋_GB2312"/>
          <w:sz w:val="24"/>
        </w:rPr>
        <w:t>2.1.1、浓度范围:（0～50）mg/m</w:t>
      </w:r>
      <w:r>
        <w:rPr>
          <w:rFonts w:ascii="仿宋_GB2312" w:hAnsi="仿宋_GB2312" w:eastAsia="仿宋_GB2312" w:cs="仿宋_GB2312"/>
          <w:sz w:val="24"/>
          <w:vertAlign w:val="superscript"/>
        </w:rPr>
        <w:t>3</w:t>
      </w:r>
      <w:r>
        <w:rPr>
          <w:rFonts w:ascii="仿宋_GB2312" w:hAnsi="仿宋_GB2312" w:eastAsia="仿宋_GB2312" w:cs="仿宋_GB2312"/>
          <w:sz w:val="24"/>
        </w:rPr>
        <w:t>，分辨率:0.01 mg/m</w:t>
      </w:r>
      <w:r>
        <w:rPr>
          <w:rFonts w:ascii="仿宋_GB2312" w:hAnsi="仿宋_GB2312" w:eastAsia="仿宋_GB2312" w:cs="仿宋_GB2312"/>
          <w:sz w:val="24"/>
          <w:vertAlign w:val="superscript"/>
        </w:rPr>
        <w:t>3</w:t>
      </w:r>
      <w:r>
        <w:rPr>
          <w:rFonts w:ascii="仿宋_GB2312" w:hAnsi="仿宋_GB2312" w:eastAsia="仿宋_GB2312" w:cs="仿宋_GB2312"/>
          <w:sz w:val="24"/>
        </w:rPr>
        <w:t>，最大允许误差:±20%</w:t>
      </w:r>
    </w:p>
    <w:p w14:paraId="24524FFA">
      <w:pPr>
        <w:pStyle w:val="4"/>
        <w:spacing w:before="105" w:after="105"/>
        <w:ind w:left="360"/>
        <w:jc w:val="left"/>
      </w:pPr>
      <w:r>
        <w:rPr>
          <w:rFonts w:ascii="仿宋_GB2312" w:hAnsi="仿宋_GB2312" w:eastAsia="仿宋_GB2312" w:cs="仿宋_GB2312"/>
          <w:b/>
          <w:sz w:val="24"/>
        </w:rPr>
        <w:t>（评审项22）</w:t>
      </w:r>
      <w:r>
        <w:rPr>
          <w:rFonts w:ascii="仿宋_GB2312" w:hAnsi="仿宋_GB2312" w:eastAsia="仿宋_GB2312" w:cs="仿宋_GB2312"/>
          <w:sz w:val="24"/>
        </w:rPr>
        <w:t>2.1.2、采样流量:(0～60)L/min，分辨率：0.1L/min，最大允许误差：±5%；</w:t>
      </w:r>
    </w:p>
    <w:p w14:paraId="2AC634A4">
      <w:pPr>
        <w:pStyle w:val="4"/>
        <w:spacing w:before="105" w:after="105"/>
        <w:ind w:left="360"/>
        <w:jc w:val="left"/>
      </w:pPr>
      <w:r>
        <w:rPr>
          <w:rFonts w:ascii="仿宋_GB2312" w:hAnsi="仿宋_GB2312" w:eastAsia="仿宋_GB2312" w:cs="仿宋_GB2312"/>
          <w:b/>
          <w:sz w:val="24"/>
        </w:rPr>
        <w:t>（评审项23）</w:t>
      </w:r>
      <w:r>
        <w:rPr>
          <w:rFonts w:ascii="仿宋_GB2312" w:hAnsi="仿宋_GB2312" w:eastAsia="仿宋_GB2312" w:cs="仿宋_GB2312"/>
          <w:sz w:val="24"/>
        </w:rPr>
        <w:t>2.1.3、含 湿 量:(0～40)vol% ，分辨率0.01vol%，≤5VOL%时，绝对误差不大于±0.75vol%，(5～40)vol%时，相对误差不大于±15%；</w:t>
      </w:r>
    </w:p>
    <w:p w14:paraId="3E4E381B">
      <w:pPr>
        <w:pStyle w:val="4"/>
        <w:spacing w:before="105" w:after="105"/>
        <w:ind w:left="360"/>
        <w:jc w:val="left"/>
      </w:pPr>
      <w:r>
        <w:rPr>
          <w:rFonts w:ascii="仿宋_GB2312" w:hAnsi="仿宋_GB2312" w:eastAsia="仿宋_GB2312" w:cs="仿宋_GB2312"/>
          <w:b/>
          <w:sz w:val="24"/>
        </w:rPr>
        <w:t>（评审项24）</w:t>
      </w:r>
      <w:r>
        <w:rPr>
          <w:rFonts w:ascii="仿宋_GB2312" w:hAnsi="仿宋_GB2312" w:eastAsia="仿宋_GB2312" w:cs="仿宋_GB2312"/>
          <w:sz w:val="24"/>
        </w:rPr>
        <w:t>2.1.4、烟气动压:(0～2000)Pa，分辨率 1Pa，最大允许误差：±2.0%；</w:t>
      </w:r>
    </w:p>
    <w:p w14:paraId="0D5C9E67">
      <w:pPr>
        <w:pStyle w:val="4"/>
        <w:spacing w:before="105" w:after="105"/>
        <w:ind w:left="360"/>
        <w:jc w:val="left"/>
      </w:pPr>
      <w:r>
        <w:rPr>
          <w:rFonts w:ascii="仿宋_GB2312" w:hAnsi="仿宋_GB2312" w:eastAsia="仿宋_GB2312" w:cs="仿宋_GB2312"/>
          <w:b/>
          <w:sz w:val="24"/>
        </w:rPr>
        <w:t>（评审项25）</w:t>
      </w:r>
      <w:r>
        <w:rPr>
          <w:rFonts w:ascii="仿宋_GB2312" w:hAnsi="仿宋_GB2312" w:eastAsia="仿宋_GB2312" w:cs="仿宋_GB2312"/>
          <w:sz w:val="24"/>
        </w:rPr>
        <w:t>2.1.5、烟气静压:(-30～30)kPa,分辨率0.01kPa，最大允许误差：±5.0%；</w:t>
      </w:r>
    </w:p>
    <w:p w14:paraId="49B6E8DF">
      <w:pPr>
        <w:pStyle w:val="4"/>
        <w:spacing w:before="105" w:after="105"/>
        <w:ind w:left="360"/>
        <w:jc w:val="left"/>
      </w:pPr>
      <w:r>
        <w:rPr>
          <w:rFonts w:ascii="仿宋_GB2312" w:hAnsi="仿宋_GB2312" w:eastAsia="仿宋_GB2312" w:cs="仿宋_GB2312"/>
          <w:b/>
          <w:sz w:val="24"/>
        </w:rPr>
        <w:t>（评审项26）</w:t>
      </w:r>
      <w:r>
        <w:rPr>
          <w:rFonts w:ascii="仿宋_GB2312" w:hAnsi="仿宋_GB2312" w:eastAsia="仿宋_GB2312" w:cs="仿宋_GB2312"/>
          <w:sz w:val="24"/>
        </w:rPr>
        <w:t>2.1.6、烟气温度:(0～500)℃，分辨率0.1℃，最大允许误差：±5.0℃；</w:t>
      </w:r>
    </w:p>
    <w:p w14:paraId="35FDAD04">
      <w:pPr>
        <w:pStyle w:val="4"/>
        <w:spacing w:before="105" w:after="105"/>
        <w:ind w:left="360"/>
        <w:jc w:val="left"/>
      </w:pPr>
      <w:r>
        <w:rPr>
          <w:rFonts w:ascii="仿宋_GB2312" w:hAnsi="仿宋_GB2312" w:eastAsia="仿宋_GB2312" w:cs="仿宋_GB2312"/>
          <w:b/>
          <w:sz w:val="24"/>
        </w:rPr>
        <w:t>（评审项27）</w:t>
      </w:r>
      <w:r>
        <w:rPr>
          <w:rFonts w:ascii="仿宋_GB2312" w:hAnsi="仿宋_GB2312" w:eastAsia="仿宋_GB2312" w:cs="仿宋_GB2312"/>
          <w:sz w:val="24"/>
        </w:rPr>
        <w:t>2.1.7、流量计前温度：（-55～125)℃，分辨率：0.1℃，最大允许误差：±2.5℃；</w:t>
      </w:r>
    </w:p>
    <w:p w14:paraId="6A6E7A77">
      <w:pPr>
        <w:pStyle w:val="4"/>
        <w:spacing w:before="105" w:after="105"/>
        <w:ind w:left="360"/>
        <w:jc w:val="left"/>
      </w:pPr>
      <w:r>
        <w:rPr>
          <w:rFonts w:ascii="仿宋_GB2312" w:hAnsi="仿宋_GB2312" w:eastAsia="仿宋_GB2312" w:cs="仿宋_GB2312"/>
          <w:b/>
          <w:sz w:val="24"/>
        </w:rPr>
        <w:t>（评审项28）</w:t>
      </w:r>
      <w:r>
        <w:rPr>
          <w:rFonts w:ascii="仿宋_GB2312" w:hAnsi="仿宋_GB2312" w:eastAsia="仿宋_GB2312" w:cs="仿宋_GB2312"/>
          <w:sz w:val="24"/>
        </w:rPr>
        <w:t>2.1.8、大气压:(50～130)kPa，分辨率：0.1kPa，最大允许误差：±0.5kPa；</w:t>
      </w:r>
    </w:p>
    <w:p w14:paraId="3C74F0A7">
      <w:pPr>
        <w:pStyle w:val="4"/>
        <w:spacing w:before="105" w:after="105"/>
        <w:ind w:left="360"/>
        <w:jc w:val="left"/>
      </w:pPr>
      <w:r>
        <w:rPr>
          <w:rFonts w:ascii="仿宋_GB2312" w:hAnsi="仿宋_GB2312" w:eastAsia="仿宋_GB2312" w:cs="仿宋_GB2312"/>
          <w:b/>
          <w:sz w:val="24"/>
        </w:rPr>
        <w:t>（评审项29）</w:t>
      </w:r>
      <w:r>
        <w:rPr>
          <w:rFonts w:ascii="仿宋_GB2312" w:hAnsi="仿宋_GB2312" w:eastAsia="仿宋_GB2312" w:cs="仿宋_GB2312"/>
          <w:sz w:val="24"/>
        </w:rPr>
        <w:t>2.1.9、等速采样流速：（1～40）m/s，分辨率：0.1 m/s ，最大允许误差：±5%；</w:t>
      </w:r>
    </w:p>
    <w:p w14:paraId="16A1BAD4">
      <w:pPr>
        <w:pStyle w:val="4"/>
        <w:spacing w:before="105" w:after="105"/>
        <w:ind w:left="360"/>
        <w:jc w:val="left"/>
      </w:pPr>
      <w:r>
        <w:rPr>
          <w:rFonts w:ascii="仿宋_GB2312" w:hAnsi="仿宋_GB2312" w:eastAsia="仿宋_GB2312" w:cs="仿宋_GB2312"/>
          <w:b/>
          <w:sz w:val="24"/>
        </w:rPr>
        <w:t>（评审项30）</w:t>
      </w:r>
      <w:r>
        <w:rPr>
          <w:rFonts w:ascii="仿宋_GB2312" w:hAnsi="仿宋_GB2312" w:eastAsia="仿宋_GB2312" w:cs="仿宋_GB2312"/>
          <w:sz w:val="24"/>
        </w:rPr>
        <w:t>2.1.10、取样管伴热最高温度≥160℃，分辨率：1℃，最大允许误差：±10℃；</w:t>
      </w:r>
    </w:p>
    <w:p w14:paraId="7B0D61E0">
      <w:pPr>
        <w:pStyle w:val="4"/>
        <w:spacing w:before="105" w:after="105"/>
        <w:ind w:left="360"/>
        <w:jc w:val="left"/>
      </w:pPr>
      <w:r>
        <w:rPr>
          <w:rFonts w:ascii="仿宋_GB2312" w:hAnsi="仿宋_GB2312" w:eastAsia="仿宋_GB2312" w:cs="仿宋_GB2312"/>
          <w:b/>
          <w:sz w:val="24"/>
        </w:rPr>
        <w:t>（评审项31）</w:t>
      </w:r>
      <w:r>
        <w:rPr>
          <w:rFonts w:ascii="仿宋_GB2312" w:hAnsi="仿宋_GB2312" w:eastAsia="仿宋_GB2312" w:cs="仿宋_GB2312"/>
          <w:sz w:val="24"/>
        </w:rPr>
        <w:t>2.1.11、滤膜加热最高温度≥160℃，分辨率：1℃，最大允许误差：±5℃；</w:t>
      </w:r>
    </w:p>
    <w:p w14:paraId="385AF665">
      <w:pPr>
        <w:pStyle w:val="4"/>
        <w:spacing w:before="105" w:after="105"/>
        <w:ind w:left="360"/>
        <w:jc w:val="both"/>
      </w:pPr>
      <w:r>
        <w:rPr>
          <w:rFonts w:ascii="仿宋_GB2312" w:hAnsi="仿宋_GB2312" w:eastAsia="仿宋_GB2312" w:cs="仿宋_GB2312"/>
          <w:sz w:val="24"/>
        </w:rPr>
        <w:t>2.2烟气部分</w:t>
      </w:r>
    </w:p>
    <w:p w14:paraId="24216673">
      <w:pPr>
        <w:pStyle w:val="4"/>
        <w:spacing w:before="105" w:after="105"/>
        <w:ind w:left="360"/>
        <w:jc w:val="left"/>
      </w:pPr>
      <w:r>
        <w:rPr>
          <w:rFonts w:ascii="仿宋_GB2312" w:hAnsi="仿宋_GB2312" w:eastAsia="仿宋_GB2312" w:cs="仿宋_GB2312"/>
          <w:b/>
          <w:sz w:val="24"/>
        </w:rPr>
        <w:t>（评审项32）</w:t>
      </w:r>
      <w:r>
        <w:rPr>
          <w:rFonts w:ascii="仿宋_GB2312" w:hAnsi="仿宋_GB2312" w:eastAsia="仿宋_GB2312" w:cs="仿宋_GB2312"/>
          <w:sz w:val="24"/>
        </w:rPr>
        <w:t>2.2.1、烟气流量≥0.5L/min。</w:t>
      </w:r>
    </w:p>
    <w:p w14:paraId="635AD461">
      <w:pPr>
        <w:pStyle w:val="4"/>
        <w:spacing w:before="105" w:after="105"/>
        <w:ind w:left="360"/>
        <w:jc w:val="both"/>
      </w:pPr>
      <w:r>
        <w:rPr>
          <w:rFonts w:ascii="仿宋_GB2312" w:hAnsi="仿宋_GB2312" w:eastAsia="仿宋_GB2312" w:cs="仿宋_GB2312"/>
          <w:b/>
          <w:sz w:val="24"/>
        </w:rPr>
        <w:t>（评审项33）</w:t>
      </w:r>
      <w:r>
        <w:rPr>
          <w:rFonts w:ascii="仿宋_GB2312" w:hAnsi="仿宋_GB2312" w:eastAsia="仿宋_GB2312" w:cs="仿宋_GB2312"/>
          <w:sz w:val="24"/>
        </w:rPr>
        <w:t>2.2.2、O2：(0～30) %，分辨率：0.01% ，示值误差：不超过±5.0% ；</w:t>
      </w:r>
    </w:p>
    <w:p w14:paraId="02D96222">
      <w:pPr>
        <w:pStyle w:val="4"/>
        <w:spacing w:before="105" w:after="105"/>
        <w:ind w:left="360"/>
        <w:jc w:val="both"/>
      </w:pPr>
      <w:r>
        <w:rPr>
          <w:rFonts w:ascii="仿宋_GB2312" w:hAnsi="仿宋_GB2312" w:eastAsia="仿宋_GB2312" w:cs="仿宋_GB2312"/>
          <w:b/>
          <w:sz w:val="24"/>
        </w:rPr>
        <w:t>（评审项34）</w:t>
      </w:r>
      <w:r>
        <w:rPr>
          <w:rFonts w:ascii="仿宋_GB2312" w:hAnsi="仿宋_GB2312" w:eastAsia="仿宋_GB2312" w:cs="仿宋_GB2312"/>
          <w:sz w:val="24"/>
        </w:rPr>
        <w:t>2.2.3、SO2：(0～2000)ppm（μmol/mol），示值误差：不超过±5.0% ；</w:t>
      </w:r>
    </w:p>
    <w:p w14:paraId="2EAC67ED">
      <w:pPr>
        <w:pStyle w:val="4"/>
        <w:spacing w:before="105" w:after="105"/>
        <w:ind w:left="360"/>
        <w:jc w:val="both"/>
      </w:pPr>
      <w:r>
        <w:rPr>
          <w:rFonts w:ascii="仿宋_GB2312" w:hAnsi="仿宋_GB2312" w:eastAsia="仿宋_GB2312" w:cs="仿宋_GB2312"/>
          <w:b/>
          <w:sz w:val="24"/>
        </w:rPr>
        <w:t>（评审项35）</w:t>
      </w:r>
      <w:r>
        <w:rPr>
          <w:rFonts w:ascii="仿宋_GB2312" w:hAnsi="仿宋_GB2312" w:eastAsia="仿宋_GB2312" w:cs="仿宋_GB2312"/>
          <w:sz w:val="24"/>
        </w:rPr>
        <w:t>2.2.4、NO：(0～1000)ppm（μmol/mol），示值误差：不超过±5.0% ；</w:t>
      </w:r>
    </w:p>
    <w:p w14:paraId="0E0EE23D">
      <w:pPr>
        <w:pStyle w:val="4"/>
        <w:spacing w:before="105" w:after="105"/>
        <w:ind w:left="360"/>
        <w:jc w:val="left"/>
      </w:pPr>
      <w:r>
        <w:rPr>
          <w:rFonts w:ascii="仿宋_GB2312" w:hAnsi="仿宋_GB2312" w:eastAsia="仿宋_GB2312" w:cs="仿宋_GB2312"/>
          <w:b/>
          <w:sz w:val="24"/>
        </w:rPr>
        <w:t>（评审项36）</w:t>
      </w:r>
      <w:r>
        <w:rPr>
          <w:rFonts w:ascii="仿宋_GB2312" w:hAnsi="仿宋_GB2312" w:eastAsia="仿宋_GB2312" w:cs="仿宋_GB2312"/>
          <w:sz w:val="24"/>
        </w:rPr>
        <w:t>2.2.5、NO2：(0～100)ppm（μmol/mol），示值误差：不超过±5.0% ；</w:t>
      </w:r>
    </w:p>
    <w:p w14:paraId="53153DDC">
      <w:pPr>
        <w:pStyle w:val="4"/>
        <w:spacing w:before="105" w:after="105"/>
        <w:ind w:left="360"/>
        <w:jc w:val="left"/>
      </w:pPr>
      <w:r>
        <w:rPr>
          <w:rFonts w:ascii="仿宋_GB2312" w:hAnsi="仿宋_GB2312" w:eastAsia="仿宋_GB2312" w:cs="仿宋_GB2312"/>
          <w:b/>
          <w:sz w:val="24"/>
        </w:rPr>
        <w:t>（评审项37）</w:t>
      </w:r>
      <w:r>
        <w:rPr>
          <w:rFonts w:ascii="仿宋_GB2312" w:hAnsi="仿宋_GB2312" w:eastAsia="仿宋_GB2312" w:cs="仿宋_GB2312"/>
          <w:sz w:val="24"/>
        </w:rPr>
        <w:t>2.2.6、CO：(0～4000)ppm（μmol/mol），示值误差：不超过±5.0% ；</w:t>
      </w:r>
    </w:p>
    <w:p w14:paraId="3485D8D6">
      <w:pPr>
        <w:pStyle w:val="4"/>
        <w:spacing w:before="105" w:after="105"/>
        <w:ind w:left="360"/>
        <w:jc w:val="both"/>
      </w:pPr>
      <w:r>
        <w:rPr>
          <w:rFonts w:ascii="仿宋_GB2312" w:hAnsi="仿宋_GB2312" w:eastAsia="仿宋_GB2312" w:cs="仿宋_GB2312"/>
          <w:b/>
          <w:sz w:val="24"/>
        </w:rPr>
        <w:t>7-3 闪点仪</w:t>
      </w:r>
    </w:p>
    <w:p w14:paraId="548B0E84">
      <w:pPr>
        <w:pStyle w:val="4"/>
        <w:spacing w:before="105" w:after="105"/>
        <w:ind w:left="360"/>
        <w:jc w:val="both"/>
      </w:pPr>
      <w:r>
        <w:rPr>
          <w:rFonts w:ascii="仿宋_GB2312" w:hAnsi="仿宋_GB2312" w:eastAsia="仿宋_GB2312" w:cs="仿宋_GB2312"/>
          <w:sz w:val="24"/>
        </w:rPr>
        <w:t>1.技术性能要求</w:t>
      </w:r>
    </w:p>
    <w:p w14:paraId="19DD0EEF">
      <w:pPr>
        <w:pStyle w:val="4"/>
        <w:spacing w:before="105" w:after="105"/>
        <w:ind w:left="360"/>
        <w:jc w:val="both"/>
      </w:pPr>
      <w:r>
        <w:rPr>
          <w:rFonts w:ascii="仿宋_GB2312" w:hAnsi="仿宋_GB2312" w:eastAsia="仿宋_GB2312" w:cs="仿宋_GB2312"/>
          <w:b/>
          <w:sz w:val="24"/>
        </w:rPr>
        <w:t>（评审项38）</w:t>
      </w:r>
      <w:r>
        <w:rPr>
          <w:rFonts w:ascii="仿宋_GB2312" w:hAnsi="仿宋_GB2312" w:eastAsia="仿宋_GB2312" w:cs="仿宋_GB2312"/>
          <w:sz w:val="24"/>
        </w:rPr>
        <w:t>1.1符合标准：GB/T 261-2021、ASTM D93-25、ISO 2719：2025的检测要求。设备自动化性能优异，全程实现智能化无人值守操作，具备自动开盖、自动升降、自动控温、自动点火、自动测量、明火自动检测与灭火、智能火苗维持、实验结束自动强制冷却等全套自动化功能。</w:t>
      </w:r>
    </w:p>
    <w:p w14:paraId="6339356E">
      <w:pPr>
        <w:pStyle w:val="4"/>
        <w:spacing w:before="105" w:after="105"/>
        <w:ind w:left="360"/>
        <w:jc w:val="both"/>
      </w:pPr>
      <w:r>
        <w:rPr>
          <w:rFonts w:ascii="仿宋_GB2312" w:hAnsi="仿宋_GB2312" w:eastAsia="仿宋_GB2312" w:cs="仿宋_GB2312"/>
          <w:b/>
          <w:sz w:val="24"/>
        </w:rPr>
        <w:t>（评审项39）</w:t>
      </w:r>
      <w:r>
        <w:rPr>
          <w:rFonts w:ascii="仿宋_GB2312" w:hAnsi="仿宋_GB2312" w:eastAsia="仿宋_GB2312" w:cs="仿宋_GB2312"/>
          <w:sz w:val="24"/>
        </w:rPr>
        <w:t>1.2设备配置8英寸及以上彩色液晶触摸屏，操作界面清晰直观，支持预设实验温度、试样名称、延后温度等基础参数；可自定义整套测试流程，自由设置升温速率、搅拌速率、点火频率、提前点火温度等核心实验参数，适配不同试验标准。</w:t>
      </w:r>
    </w:p>
    <w:p w14:paraId="5A4AB4F0">
      <w:pPr>
        <w:pStyle w:val="4"/>
        <w:spacing w:before="105" w:after="105"/>
        <w:ind w:left="360"/>
        <w:jc w:val="both"/>
      </w:pPr>
      <w:r>
        <w:rPr>
          <w:rFonts w:ascii="仿宋_GB2312" w:hAnsi="仿宋_GB2312" w:eastAsia="仿宋_GB2312" w:cs="仿宋_GB2312"/>
          <w:b/>
          <w:sz w:val="24"/>
        </w:rPr>
        <w:t>（评审项40）</w:t>
      </w:r>
      <w:r>
        <w:rPr>
          <w:rFonts w:ascii="仿宋_GB2312" w:hAnsi="仿宋_GB2312" w:eastAsia="仿宋_GB2312" w:cs="仿宋_GB2312"/>
          <w:sz w:val="24"/>
        </w:rPr>
        <w:t>1.3系统可动态模拟跟踪并实时显示试验温度与试验时间的变化函数曲线，试验过程直观可视；内置中文误操作提示及修正引导功能，可及时提醒操作人员修正错误操作，规避人为试验误差。</w:t>
      </w:r>
    </w:p>
    <w:p w14:paraId="0F2B75C1">
      <w:pPr>
        <w:pStyle w:val="4"/>
        <w:spacing w:before="105" w:after="105"/>
        <w:ind w:left="360"/>
        <w:jc w:val="both"/>
      </w:pPr>
      <w:r>
        <w:rPr>
          <w:rFonts w:ascii="仿宋_GB2312" w:hAnsi="仿宋_GB2312" w:eastAsia="仿宋_GB2312" w:cs="仿宋_GB2312"/>
          <w:b/>
          <w:sz w:val="24"/>
        </w:rPr>
        <w:t>（评审项41）</w:t>
      </w:r>
      <w:r>
        <w:rPr>
          <w:rFonts w:ascii="仿宋_GB2312" w:hAnsi="仿宋_GB2312" w:eastAsia="仿宋_GB2312" w:cs="仿宋_GB2312"/>
          <w:sz w:val="24"/>
        </w:rPr>
        <w:t>1.4设备内置大气压强传感器，可实时采集环境气压数据，自动校正大气压强对试验结果产生的干扰。</w:t>
      </w:r>
    </w:p>
    <w:p w14:paraId="0F4DAD8F">
      <w:pPr>
        <w:pStyle w:val="4"/>
        <w:spacing w:before="105" w:after="105"/>
        <w:ind w:left="360"/>
        <w:jc w:val="both"/>
      </w:pPr>
      <w:r>
        <w:rPr>
          <w:rFonts w:ascii="仿宋_GB2312" w:hAnsi="仿宋_GB2312" w:eastAsia="仿宋_GB2312" w:cs="仿宋_GB2312"/>
          <w:b/>
          <w:sz w:val="24"/>
        </w:rPr>
        <w:t>（评审项42）</w:t>
      </w:r>
      <w:r>
        <w:rPr>
          <w:rFonts w:ascii="仿宋_GB2312" w:hAnsi="仿宋_GB2312" w:eastAsia="仿宋_GB2312" w:cs="仿宋_GB2312"/>
          <w:sz w:val="24"/>
        </w:rPr>
        <w:t>1.5设备配备快速测试模式，可对未知陌生试样进行快速性能预估检测，大幅提升试样摸底测试效率，适配批量试样快速筛查。</w:t>
      </w:r>
    </w:p>
    <w:p w14:paraId="083CB812">
      <w:pPr>
        <w:pStyle w:val="4"/>
        <w:spacing w:before="105" w:after="105"/>
        <w:ind w:left="360"/>
        <w:jc w:val="both"/>
      </w:pPr>
      <w:r>
        <w:rPr>
          <w:rFonts w:ascii="仿宋_GB2312" w:hAnsi="仿宋_GB2312" w:eastAsia="仿宋_GB2312" w:cs="仿宋_GB2312"/>
          <w:sz w:val="24"/>
        </w:rPr>
        <w:t>▲1.6设备采用气点火头、电点火头、火苗保持传感器一体化集成的三合一点火结构，电点火、气点火两种点火方式可通过软件程序自由切换，无需更换任何硬件部件；具备火苗熄灭自动检测及自动复引燃功能，保障试验过程连续稳定。</w:t>
      </w:r>
      <w:r>
        <w:rPr>
          <w:rFonts w:ascii="仿宋_GB2312" w:hAnsi="仿宋_GB2312" w:eastAsia="仿宋_GB2312" w:cs="仿宋_GB2312"/>
          <w:b/>
          <w:sz w:val="24"/>
        </w:rPr>
        <w:t>（须提供标注气点火头、电点火头、火苗保持传感器的三合一点火头实物图，以及软件自由切换点火模式的测试界面截图佐证）</w:t>
      </w:r>
    </w:p>
    <w:p w14:paraId="65A0BD16">
      <w:pPr>
        <w:pStyle w:val="4"/>
        <w:spacing w:before="105" w:after="105"/>
        <w:ind w:left="360"/>
        <w:jc w:val="both"/>
      </w:pPr>
      <w:r>
        <w:rPr>
          <w:rFonts w:ascii="仿宋_GB2312" w:hAnsi="仿宋_GB2312" w:eastAsia="仿宋_GB2312" w:cs="仿宋_GB2312"/>
          <w:b/>
          <w:sz w:val="24"/>
        </w:rPr>
        <w:t>（评审项43）</w:t>
      </w:r>
      <w:r>
        <w:rPr>
          <w:rFonts w:ascii="仿宋_GB2312" w:hAnsi="仿宋_GB2312" w:eastAsia="仿宋_GB2312" w:cs="仿宋_GB2312"/>
          <w:sz w:val="24"/>
        </w:rPr>
        <w:t>1.7设备搭载高效强制冷却系统，单次实验完成后可对加热系统快速降温，冷却效率高，10分钟内即可完成降温并开展下一组测试，设备连续运行能力强、检测效率高。</w:t>
      </w:r>
    </w:p>
    <w:p w14:paraId="6F4D90A1">
      <w:pPr>
        <w:pStyle w:val="4"/>
        <w:spacing w:before="105" w:after="105"/>
        <w:ind w:left="360"/>
        <w:jc w:val="both"/>
      </w:pPr>
      <w:r>
        <w:rPr>
          <w:rFonts w:ascii="仿宋_GB2312" w:hAnsi="仿宋_GB2312" w:eastAsia="仿宋_GB2312" w:cs="仿宋_GB2312"/>
          <w:sz w:val="24"/>
        </w:rPr>
        <w:t>▲1.8设备采用主机与样杯智能散热架一体化集成结构，散热系统可根据样杯实时温度自动启停，实现智能控温散热；支持双样杯交替轮换工作模式，具备高效样杯散热，支持双样杯轮换或等效高效率测试方案。</w:t>
      </w:r>
      <w:r>
        <w:rPr>
          <w:rFonts w:ascii="仿宋_GB2312" w:hAnsi="仿宋_GB2312" w:eastAsia="仿宋_GB2312" w:cs="仿宋_GB2312"/>
          <w:b/>
          <w:sz w:val="24"/>
        </w:rPr>
        <w:t>（须提供主机一体式智能样杯散热架实物图标注样杯温度感应区及散热风扇位置佐证）</w:t>
      </w:r>
    </w:p>
    <w:p w14:paraId="5909AC5F">
      <w:pPr>
        <w:pStyle w:val="4"/>
        <w:spacing w:before="105" w:after="105"/>
        <w:ind w:left="360"/>
        <w:jc w:val="both"/>
      </w:pPr>
      <w:r>
        <w:rPr>
          <w:rFonts w:ascii="仿宋_GB2312" w:hAnsi="仿宋_GB2312" w:eastAsia="仿宋_GB2312" w:cs="仿宋_GB2312"/>
          <w:sz w:val="24"/>
        </w:rPr>
        <w:t>▲1.9设备配置隐藏升降式对置双灭火头，可主动实时监测实验明火，触发火情后自动对喷惰性气体，可在两秒内快速扑灭火源，彻底杜绝实验安全隐患，保障设备及人员操作安全。</w:t>
      </w:r>
      <w:r>
        <w:rPr>
          <w:rFonts w:ascii="仿宋_GB2312" w:hAnsi="仿宋_GB2312" w:eastAsia="仿宋_GB2312" w:cs="仿宋_GB2312"/>
          <w:b/>
          <w:sz w:val="24"/>
        </w:rPr>
        <w:t>（须提供双灭火头隐藏状态与工作状态的对比实物图佐证）</w:t>
      </w:r>
    </w:p>
    <w:p w14:paraId="036D09BD">
      <w:pPr>
        <w:pStyle w:val="4"/>
        <w:spacing w:before="105" w:after="105"/>
        <w:ind w:left="360"/>
        <w:jc w:val="both"/>
      </w:pPr>
      <w:r>
        <w:rPr>
          <w:rFonts w:ascii="仿宋_GB2312" w:hAnsi="仿宋_GB2312" w:eastAsia="仿宋_GB2312" w:cs="仿宋_GB2312"/>
          <w:sz w:val="24"/>
        </w:rPr>
        <w:t>2.技术参数要求</w:t>
      </w:r>
    </w:p>
    <w:p w14:paraId="4FE42EDB">
      <w:pPr>
        <w:pStyle w:val="4"/>
        <w:spacing w:before="105" w:after="105"/>
        <w:ind w:left="360"/>
        <w:jc w:val="both"/>
      </w:pPr>
      <w:r>
        <w:rPr>
          <w:rFonts w:ascii="仿宋_GB2312" w:hAnsi="仿宋_GB2312" w:eastAsia="仿宋_GB2312" w:cs="仿宋_GB2312"/>
          <w:b/>
          <w:sz w:val="24"/>
        </w:rPr>
        <w:t>（评审项44）</w:t>
      </w:r>
      <w:r>
        <w:rPr>
          <w:rFonts w:ascii="仿宋_GB2312" w:hAnsi="仿宋_GB2312" w:eastAsia="仿宋_GB2312" w:cs="仿宋_GB2312"/>
          <w:sz w:val="24"/>
        </w:rPr>
        <w:t>2.1测量温度范围：室温～400℃，宽温域适配各类试样检测需求。</w:t>
      </w:r>
    </w:p>
    <w:p w14:paraId="3D463446">
      <w:pPr>
        <w:pStyle w:val="4"/>
        <w:spacing w:before="105" w:after="105"/>
        <w:ind w:left="360"/>
        <w:jc w:val="both"/>
      </w:pPr>
      <w:r>
        <w:rPr>
          <w:rFonts w:ascii="仿宋_GB2312" w:hAnsi="仿宋_GB2312" w:eastAsia="仿宋_GB2312" w:cs="仿宋_GB2312"/>
          <w:b/>
          <w:sz w:val="24"/>
        </w:rPr>
        <w:t>（评审项45）</w:t>
      </w:r>
      <w:r>
        <w:rPr>
          <w:rFonts w:ascii="仿宋_GB2312" w:hAnsi="仿宋_GB2312" w:eastAsia="仿宋_GB2312" w:cs="仿宋_GB2312"/>
          <w:sz w:val="24"/>
        </w:rPr>
        <w:t>2.2试验重复性：≤2℃，同条件多次测试数据一致性优异。</w:t>
      </w:r>
    </w:p>
    <w:p w14:paraId="58B309FE">
      <w:pPr>
        <w:pStyle w:val="4"/>
        <w:spacing w:before="105" w:after="105"/>
        <w:ind w:left="360"/>
        <w:jc w:val="both"/>
      </w:pPr>
      <w:r>
        <w:rPr>
          <w:rFonts w:ascii="仿宋_GB2312" w:hAnsi="仿宋_GB2312" w:eastAsia="仿宋_GB2312" w:cs="仿宋_GB2312"/>
          <w:b/>
          <w:sz w:val="24"/>
        </w:rPr>
        <w:t>（评审项46）</w:t>
      </w:r>
      <w:r>
        <w:rPr>
          <w:rFonts w:ascii="仿宋_GB2312" w:hAnsi="仿宋_GB2312" w:eastAsia="仿宋_GB2312" w:cs="仿宋_GB2312"/>
          <w:sz w:val="24"/>
        </w:rPr>
        <w:t>2.3试验再现性：≤4℃，设备跨批次、跨时段测试稳定性良好。</w:t>
      </w:r>
    </w:p>
    <w:p w14:paraId="2190FD30">
      <w:pPr>
        <w:pStyle w:val="4"/>
        <w:spacing w:before="105" w:after="105"/>
        <w:ind w:left="360"/>
        <w:jc w:val="both"/>
      </w:pPr>
      <w:r>
        <w:rPr>
          <w:rFonts w:ascii="仿宋_GB2312" w:hAnsi="仿宋_GB2312" w:eastAsia="仿宋_GB2312" w:cs="仿宋_GB2312"/>
          <w:b/>
          <w:sz w:val="24"/>
        </w:rPr>
        <w:t>（评审项47）</w:t>
      </w:r>
      <w:r>
        <w:rPr>
          <w:rFonts w:ascii="仿宋_GB2312" w:hAnsi="仿宋_GB2312" w:eastAsia="仿宋_GB2312" w:cs="仿宋_GB2312"/>
          <w:sz w:val="24"/>
        </w:rPr>
        <w:t>2.4温度分辨率：0.1℃，可精准捕捉细微温度变化。</w:t>
      </w:r>
    </w:p>
    <w:p w14:paraId="0C1A0CF9">
      <w:pPr>
        <w:pStyle w:val="4"/>
        <w:spacing w:before="105" w:after="105"/>
        <w:ind w:left="360"/>
        <w:jc w:val="both"/>
      </w:pPr>
      <w:r>
        <w:rPr>
          <w:rFonts w:ascii="仿宋_GB2312" w:hAnsi="仿宋_GB2312" w:eastAsia="仿宋_GB2312" w:cs="仿宋_GB2312"/>
          <w:b/>
          <w:sz w:val="24"/>
        </w:rPr>
        <w:t>（评审项48）</w:t>
      </w:r>
      <w:r>
        <w:rPr>
          <w:rFonts w:ascii="仿宋_GB2312" w:hAnsi="仿宋_GB2312" w:eastAsia="仿宋_GB2312" w:cs="仿宋_GB2312"/>
          <w:sz w:val="24"/>
        </w:rPr>
        <w:t>2.5升温速率：支持多阶段标准升温模式与自定义模式；步骤A：5～6℃/min；步骤B：1～1.5℃/min；步骤C：2.5～3.5℃/min；快速模式：10～15℃/min；自定义模式可自由调节升温速率，适配各类标准及特殊试验要求。</w:t>
      </w:r>
    </w:p>
    <w:p w14:paraId="5A95B64C">
      <w:pPr>
        <w:pStyle w:val="4"/>
        <w:spacing w:before="105" w:after="105"/>
        <w:ind w:left="360"/>
        <w:jc w:val="both"/>
      </w:pPr>
      <w:r>
        <w:rPr>
          <w:rFonts w:ascii="仿宋_GB2312" w:hAnsi="仿宋_GB2312" w:eastAsia="仿宋_GB2312" w:cs="仿宋_GB2312"/>
          <w:b/>
          <w:sz w:val="24"/>
        </w:rPr>
        <w:t>（评审项49）</w:t>
      </w:r>
      <w:r>
        <w:rPr>
          <w:rFonts w:ascii="仿宋_GB2312" w:hAnsi="仿宋_GB2312" w:eastAsia="仿宋_GB2312" w:cs="仿宋_GB2312"/>
          <w:sz w:val="24"/>
        </w:rPr>
        <w:t>2.6炉膛冷却方式：强制风冷，降温速度快、稳定性高。</w:t>
      </w:r>
    </w:p>
    <w:p w14:paraId="5CBE7098">
      <w:pPr>
        <w:pStyle w:val="4"/>
        <w:spacing w:before="105" w:after="105"/>
        <w:ind w:left="360"/>
        <w:jc w:val="both"/>
      </w:pPr>
      <w:r>
        <w:rPr>
          <w:rFonts w:ascii="仿宋_GB2312" w:hAnsi="仿宋_GB2312" w:eastAsia="仿宋_GB2312" w:cs="仿宋_GB2312"/>
          <w:b/>
          <w:sz w:val="24"/>
        </w:rPr>
        <w:t>（评审项50）</w:t>
      </w:r>
      <w:r>
        <w:rPr>
          <w:rFonts w:ascii="仿宋_GB2312" w:hAnsi="仿宋_GB2312" w:eastAsia="仿宋_GB2312" w:cs="仿宋_GB2312"/>
          <w:sz w:val="24"/>
        </w:rPr>
        <w:t>2.7样杯冷却方式：智能风冷，可根据温度自适应启停散热。</w:t>
      </w:r>
    </w:p>
    <w:p w14:paraId="1B13BE34">
      <w:pPr>
        <w:pStyle w:val="4"/>
        <w:spacing w:before="105" w:after="105"/>
        <w:ind w:left="360"/>
        <w:jc w:val="both"/>
      </w:pPr>
      <w:r>
        <w:rPr>
          <w:rFonts w:ascii="仿宋_GB2312" w:hAnsi="仿宋_GB2312" w:eastAsia="仿宋_GB2312" w:cs="仿宋_GB2312"/>
          <w:sz w:val="24"/>
        </w:rPr>
        <w:t>▲2.8灭火方式：采用惰性气体双向对喷灭火，灭火快速、安全、无残留污染。</w:t>
      </w:r>
    </w:p>
    <w:p w14:paraId="46EAA48D">
      <w:pPr>
        <w:pStyle w:val="4"/>
        <w:spacing w:before="105" w:after="105"/>
        <w:ind w:left="360"/>
        <w:jc w:val="both"/>
      </w:pPr>
      <w:r>
        <w:rPr>
          <w:rFonts w:ascii="仿宋_GB2312" w:hAnsi="仿宋_GB2312" w:eastAsia="仿宋_GB2312" w:cs="仿宋_GB2312"/>
          <w:b/>
          <w:sz w:val="24"/>
        </w:rPr>
        <w:t>（评审项51）</w:t>
      </w:r>
      <w:r>
        <w:rPr>
          <w:rFonts w:ascii="仿宋_GB2312" w:hAnsi="仿宋_GB2312" w:eastAsia="仿宋_GB2312" w:cs="仿宋_GB2312"/>
          <w:sz w:val="24"/>
        </w:rPr>
        <w:t>2.9点火方式：气电一体化集成点火头，支持软件一键自由切换点火模式。</w:t>
      </w:r>
    </w:p>
    <w:p w14:paraId="1C45EA95">
      <w:pPr>
        <w:pStyle w:val="4"/>
        <w:spacing w:before="105" w:after="105"/>
        <w:ind w:left="360"/>
        <w:jc w:val="both"/>
      </w:pPr>
      <w:r>
        <w:rPr>
          <w:rFonts w:ascii="仿宋_GB2312" w:hAnsi="仿宋_GB2312" w:eastAsia="仿宋_GB2312" w:cs="仿宋_GB2312"/>
          <w:sz w:val="24"/>
        </w:rPr>
        <w:t>▲2.10火苗保持功能：智能实时火苗监测，火苗意外熄灭可自动引燃，保障试验连续性。</w:t>
      </w:r>
    </w:p>
    <w:p w14:paraId="33321828">
      <w:pPr>
        <w:pStyle w:val="4"/>
        <w:spacing w:before="105" w:after="105"/>
        <w:ind w:left="360"/>
        <w:jc w:val="both"/>
      </w:pPr>
      <w:r>
        <w:rPr>
          <w:rFonts w:ascii="仿宋_GB2312" w:hAnsi="仿宋_GB2312" w:eastAsia="仿宋_GB2312" w:cs="仿宋_GB2312"/>
          <w:b/>
          <w:sz w:val="24"/>
        </w:rPr>
        <w:t>（评审项52）</w:t>
      </w:r>
      <w:r>
        <w:rPr>
          <w:rFonts w:ascii="仿宋_GB2312" w:hAnsi="仿宋_GB2312" w:eastAsia="仿宋_GB2312" w:cs="仿宋_GB2312"/>
          <w:sz w:val="24"/>
        </w:rPr>
        <w:t>2.11整机功耗：≤300W，设备能耗低、节能环保。</w:t>
      </w:r>
    </w:p>
    <w:p w14:paraId="30A31733">
      <w:pPr>
        <w:pStyle w:val="4"/>
        <w:spacing w:before="105" w:after="105"/>
        <w:ind w:left="360"/>
        <w:jc w:val="both"/>
      </w:pPr>
      <w:r>
        <w:rPr>
          <w:rFonts w:ascii="仿宋_GB2312" w:hAnsi="仿宋_GB2312" w:eastAsia="仿宋_GB2312" w:cs="仿宋_GB2312"/>
          <w:b/>
          <w:sz w:val="24"/>
        </w:rPr>
        <w:t>（评审项53）</w:t>
      </w:r>
      <w:r>
        <w:rPr>
          <w:rFonts w:ascii="仿宋_GB2312" w:hAnsi="仿宋_GB2312" w:eastAsia="仿宋_GB2312" w:cs="仿宋_GB2312"/>
          <w:sz w:val="24"/>
        </w:rPr>
        <w:t>2.12工作电源：AC 220V±10%，50Hz±10%，适配常规实验室供电环境。</w:t>
      </w:r>
    </w:p>
    <w:p w14:paraId="0FAD2D7E">
      <w:pPr>
        <w:pStyle w:val="4"/>
        <w:spacing w:before="105" w:after="105"/>
        <w:ind w:left="360"/>
        <w:jc w:val="both"/>
      </w:pPr>
      <w:r>
        <w:rPr>
          <w:rFonts w:ascii="仿宋_GB2312" w:hAnsi="仿宋_GB2312" w:eastAsia="仿宋_GB2312" w:cs="仿宋_GB2312"/>
          <w:b/>
          <w:sz w:val="24"/>
        </w:rPr>
        <w:t>7-4 电气安全综合测试系统</w:t>
      </w:r>
    </w:p>
    <w:p w14:paraId="222CE70F">
      <w:pPr>
        <w:pStyle w:val="4"/>
        <w:spacing w:before="105" w:after="105"/>
        <w:ind w:firstLine="241"/>
        <w:jc w:val="both"/>
      </w:pPr>
      <w:r>
        <w:rPr>
          <w:rFonts w:ascii="仿宋_GB2312" w:hAnsi="仿宋_GB2312" w:eastAsia="仿宋_GB2312" w:cs="仿宋_GB2312"/>
          <w:b/>
          <w:sz w:val="24"/>
        </w:rPr>
        <w:t>（评审项54）</w:t>
      </w:r>
      <w:r>
        <w:rPr>
          <w:rFonts w:ascii="仿宋_GB2312" w:hAnsi="仿宋_GB2312" w:eastAsia="仿宋_GB2312" w:cs="仿宋_GB2312"/>
          <w:sz w:val="24"/>
        </w:rPr>
        <w:t>1、满足标准：GB 4706.1-2024及其他家用电器安规测试标准要求。</w:t>
      </w:r>
    </w:p>
    <w:p w14:paraId="53613018">
      <w:pPr>
        <w:pStyle w:val="4"/>
        <w:spacing w:before="105" w:after="105"/>
        <w:ind w:left="360"/>
        <w:jc w:val="both"/>
      </w:pPr>
      <w:r>
        <w:rPr>
          <w:rFonts w:ascii="仿宋_GB2312" w:hAnsi="仿宋_GB2312" w:eastAsia="仿宋_GB2312" w:cs="仿宋_GB2312"/>
          <w:sz w:val="24"/>
        </w:rPr>
        <w:t>★2、具备交流耐压、直流耐压、绝缘电阻、接地电阻、接触泄漏、功率、启动电流、回路测试八种一体化测试功能。</w:t>
      </w:r>
      <w:r>
        <w:rPr>
          <w:rFonts w:ascii="仿宋_GB2312" w:hAnsi="仿宋_GB2312" w:eastAsia="仿宋_GB2312" w:cs="仿宋_GB2312"/>
          <w:b/>
          <w:sz w:val="24"/>
        </w:rPr>
        <w:t>(须提供软件截图或技术说明书予以佐证）</w:t>
      </w:r>
    </w:p>
    <w:p w14:paraId="454FBC60">
      <w:pPr>
        <w:pStyle w:val="4"/>
        <w:spacing w:before="105" w:after="105"/>
        <w:ind w:left="360"/>
        <w:jc w:val="both"/>
      </w:pPr>
      <w:r>
        <w:rPr>
          <w:rFonts w:ascii="仿宋_GB2312" w:hAnsi="仿宋_GB2312" w:eastAsia="仿宋_GB2312" w:cs="仿宋_GB2312"/>
          <w:b/>
          <w:sz w:val="24"/>
        </w:rPr>
        <w:t>（评审项55）</w:t>
      </w:r>
      <w:r>
        <w:rPr>
          <w:rFonts w:ascii="仿宋_GB2312" w:hAnsi="仿宋_GB2312" w:eastAsia="仿宋_GB2312" w:cs="仿宋_GB2312"/>
          <w:sz w:val="24"/>
        </w:rPr>
        <w:t>3、交流耐压：100～5000V AC，容量 200VA（40mA），可选500VA (100mA)，短路电流＞200mA，精度±(1% 设定值+2字)，频率50/60Hz可调</w:t>
      </w:r>
    </w:p>
    <w:p w14:paraId="6F949589">
      <w:pPr>
        <w:pStyle w:val="4"/>
        <w:spacing w:before="105" w:after="105"/>
        <w:ind w:left="360"/>
        <w:jc w:val="both"/>
      </w:pPr>
      <w:r>
        <w:rPr>
          <w:rFonts w:ascii="仿宋_GB2312" w:hAnsi="仿宋_GB2312" w:eastAsia="仿宋_GB2312" w:cs="仿宋_GB2312"/>
          <w:b/>
          <w:sz w:val="24"/>
        </w:rPr>
        <w:t>（评审项56）</w:t>
      </w:r>
      <w:r>
        <w:rPr>
          <w:rFonts w:ascii="仿宋_GB2312" w:hAnsi="仿宋_GB2312" w:eastAsia="仿宋_GB2312" w:cs="仿宋_GB2312"/>
          <w:sz w:val="24"/>
        </w:rPr>
        <w:t>4、直流耐压：0～6000V DC，泄露电流最大20mA，绝缘击穿自动判定</w:t>
      </w:r>
    </w:p>
    <w:p w14:paraId="7ECF75CA">
      <w:pPr>
        <w:pStyle w:val="4"/>
        <w:spacing w:before="105" w:after="105"/>
        <w:ind w:left="360"/>
        <w:jc w:val="both"/>
      </w:pPr>
      <w:r>
        <w:rPr>
          <w:rFonts w:ascii="仿宋_GB2312" w:hAnsi="仿宋_GB2312" w:eastAsia="仿宋_GB2312" w:cs="仿宋_GB2312"/>
          <w:b/>
          <w:sz w:val="24"/>
        </w:rPr>
        <w:t>（评审项57）</w:t>
      </w:r>
      <w:r>
        <w:rPr>
          <w:rFonts w:ascii="仿宋_GB2312" w:hAnsi="仿宋_GB2312" w:eastAsia="仿宋_GB2312" w:cs="仿宋_GB2312"/>
          <w:sz w:val="24"/>
        </w:rPr>
        <w:t>5、绝缘电阻：50～3000V DC 测试电压，测量范围0.1MΩ～50GΩ，自动放电</w:t>
      </w:r>
    </w:p>
    <w:p w14:paraId="2A62AD8C">
      <w:pPr>
        <w:pStyle w:val="4"/>
        <w:spacing w:before="105" w:after="105"/>
        <w:ind w:left="360"/>
        <w:jc w:val="both"/>
      </w:pPr>
      <w:r>
        <w:rPr>
          <w:rFonts w:ascii="仿宋_GB2312" w:hAnsi="仿宋_GB2312" w:eastAsia="仿宋_GB2312" w:cs="仿宋_GB2312"/>
          <w:b/>
          <w:sz w:val="24"/>
        </w:rPr>
        <w:t>（评审项58）</w:t>
      </w:r>
      <w:r>
        <w:rPr>
          <w:rFonts w:ascii="仿宋_GB2312" w:hAnsi="仿宋_GB2312" w:eastAsia="仿宋_GB2312" w:cs="仿宋_GB2312"/>
          <w:sz w:val="24"/>
        </w:rPr>
        <w:t>6、接地电阻：64A AC测试电流，量程0～600mΩ，精度±1%，可选64A大电流模块</w:t>
      </w:r>
    </w:p>
    <w:p w14:paraId="28424E16">
      <w:pPr>
        <w:pStyle w:val="4"/>
        <w:spacing w:before="105" w:after="105"/>
        <w:ind w:left="360"/>
        <w:jc w:val="both"/>
      </w:pPr>
      <w:r>
        <w:rPr>
          <w:rFonts w:ascii="仿宋_GB2312" w:hAnsi="仿宋_GB2312" w:eastAsia="仿宋_GB2312" w:cs="仿宋_GB2312"/>
          <w:b/>
          <w:sz w:val="24"/>
        </w:rPr>
        <w:t>（评审项59）</w:t>
      </w:r>
      <w:r>
        <w:rPr>
          <w:rFonts w:ascii="仿宋_GB2312" w:hAnsi="仿宋_GB2312" w:eastAsia="仿宋_GB2312" w:cs="仿宋_GB2312"/>
          <w:sz w:val="24"/>
        </w:rPr>
        <w:t>7、泄漏电流：0～20mA量程，分对地漏、外壳漏、患者漏多模式</w:t>
      </w:r>
    </w:p>
    <w:p w14:paraId="3DAC432D">
      <w:pPr>
        <w:pStyle w:val="4"/>
        <w:spacing w:before="105" w:after="105"/>
        <w:ind w:left="360"/>
        <w:jc w:val="both"/>
      </w:pPr>
      <w:r>
        <w:rPr>
          <w:rFonts w:ascii="仿宋_GB2312" w:hAnsi="仿宋_GB2312" w:eastAsia="仿宋_GB2312" w:cs="仿宋_GB2312"/>
          <w:b/>
          <w:sz w:val="24"/>
        </w:rPr>
        <w:t>（评审项60）</w:t>
      </w:r>
      <w:r>
        <w:rPr>
          <w:rFonts w:ascii="仿宋_GB2312" w:hAnsi="仿宋_GB2312" w:eastAsia="仿宋_GB2312" w:cs="仿宋_GB2312"/>
          <w:sz w:val="24"/>
        </w:rPr>
        <w:t>8、功率/启动测试：电压0～300V，功率0～3000W，功率误差0.2%</w:t>
      </w:r>
    </w:p>
    <w:p w14:paraId="1E8F38C2">
      <w:pPr>
        <w:pStyle w:val="4"/>
        <w:spacing w:before="105" w:after="105"/>
        <w:ind w:left="360"/>
        <w:jc w:val="both"/>
      </w:pPr>
      <w:r>
        <w:rPr>
          <w:rFonts w:ascii="仿宋_GB2312" w:hAnsi="仿宋_GB2312" w:eastAsia="仿宋_GB2312" w:cs="仿宋_GB2312"/>
          <w:b/>
          <w:sz w:val="24"/>
        </w:rPr>
        <w:t>（评审项61）</w:t>
      </w:r>
      <w:r>
        <w:rPr>
          <w:rFonts w:ascii="仿宋_GB2312" w:hAnsi="仿宋_GB2312" w:eastAsia="仿宋_GB2312" w:cs="仿宋_GB2312"/>
          <w:sz w:val="24"/>
        </w:rPr>
        <w:t>9、采集芯片：24位高精度ADC，100kHz双通道同步采样</w:t>
      </w:r>
    </w:p>
    <w:p w14:paraId="1AF900B9">
      <w:pPr>
        <w:pStyle w:val="4"/>
        <w:spacing w:before="105" w:after="105"/>
        <w:ind w:left="360"/>
        <w:jc w:val="both"/>
      </w:pPr>
      <w:r>
        <w:rPr>
          <w:rFonts w:ascii="仿宋_GB2312" w:hAnsi="仿宋_GB2312" w:eastAsia="仿宋_GB2312" w:cs="仿宋_GB2312"/>
          <w:b/>
          <w:sz w:val="24"/>
        </w:rPr>
        <w:t>（评审项62）</w:t>
      </w:r>
      <w:r>
        <w:rPr>
          <w:rFonts w:ascii="仿宋_GB2312" w:hAnsi="仿宋_GB2312" w:eastAsia="仿宋_GB2312" w:cs="仿宋_GB2312"/>
          <w:sz w:val="24"/>
        </w:rPr>
        <w:t>10、操作屏幕：≥10英寸工业电容触摸屏</w:t>
      </w:r>
    </w:p>
    <w:p w14:paraId="23303F8D">
      <w:pPr>
        <w:pStyle w:val="4"/>
        <w:spacing w:before="105" w:after="105"/>
        <w:ind w:left="360"/>
        <w:jc w:val="both"/>
      </w:pPr>
      <w:r>
        <w:rPr>
          <w:rFonts w:ascii="仿宋_GB2312" w:hAnsi="仿宋_GB2312" w:eastAsia="仿宋_GB2312" w:cs="仿宋_GB2312"/>
          <w:b/>
          <w:sz w:val="24"/>
        </w:rPr>
        <w:t>（评审项63）</w:t>
      </w:r>
      <w:r>
        <w:rPr>
          <w:rFonts w:ascii="仿宋_GB2312" w:hAnsi="仿宋_GB2312" w:eastAsia="仿宋_GB2312" w:cs="仿宋_GB2312"/>
          <w:sz w:val="24"/>
        </w:rPr>
        <w:t>11、存储：本地可保存内置测试数据≥10万组，支持U盘导出 CSV/Excel报告</w:t>
      </w:r>
    </w:p>
    <w:p w14:paraId="582D0190">
      <w:pPr>
        <w:pStyle w:val="4"/>
        <w:spacing w:before="105" w:after="105"/>
        <w:ind w:left="360"/>
        <w:jc w:val="both"/>
      </w:pPr>
      <w:r>
        <w:rPr>
          <w:rFonts w:ascii="仿宋_GB2312" w:hAnsi="仿宋_GB2312" w:eastAsia="仿宋_GB2312" w:cs="仿宋_GB2312"/>
          <w:sz w:val="24"/>
        </w:rPr>
        <w:t>★采购包 7 配置清单（至少包含下列产品）：</w:t>
      </w:r>
    </w:p>
    <w:p w14:paraId="6FDAC46C">
      <w:pPr>
        <w:pStyle w:val="4"/>
        <w:spacing w:before="105" w:after="105"/>
        <w:jc w:val="both"/>
      </w:pPr>
      <w:r>
        <w:rPr>
          <w:rFonts w:ascii="仿宋_GB2312" w:hAnsi="仿宋_GB2312" w:eastAsia="仿宋_GB2312" w:cs="仿宋_GB2312"/>
          <w:b/>
          <w:sz w:val="24"/>
        </w:rPr>
        <w:t>7-1 透气性测试仪</w:t>
      </w:r>
    </w:p>
    <w:p w14:paraId="4C424BA4">
      <w:pPr>
        <w:pStyle w:val="4"/>
        <w:spacing w:before="105" w:after="105"/>
        <w:ind w:left="360"/>
        <w:jc w:val="both"/>
      </w:pPr>
      <w:r>
        <w:rPr>
          <w:rFonts w:ascii="仿宋_GB2312" w:hAnsi="仿宋_GB2312" w:eastAsia="仿宋_GB2312" w:cs="仿宋_GB2312"/>
          <w:sz w:val="24"/>
        </w:rPr>
        <w:t>1、透气性测试仪主机（内置热敏打印机） ：1 台；</w:t>
      </w:r>
    </w:p>
    <w:p w14:paraId="04E648E1">
      <w:pPr>
        <w:pStyle w:val="4"/>
        <w:spacing w:before="105" w:after="105"/>
        <w:ind w:left="360"/>
        <w:jc w:val="both"/>
      </w:pPr>
      <w:r>
        <w:rPr>
          <w:rFonts w:ascii="仿宋_GB2312" w:hAnsi="仿宋_GB2312" w:eastAsia="仿宋_GB2312" w:cs="仿宋_GB2312"/>
          <w:sz w:val="24"/>
        </w:rPr>
        <w:t>2、60L静音无油空气压缩机 ：1 台；</w:t>
      </w:r>
    </w:p>
    <w:p w14:paraId="4881B26E">
      <w:pPr>
        <w:pStyle w:val="4"/>
        <w:spacing w:before="105" w:after="105"/>
        <w:ind w:left="360"/>
        <w:jc w:val="both"/>
      </w:pPr>
      <w:r>
        <w:rPr>
          <w:rFonts w:ascii="仿宋_GB2312" w:hAnsi="仿宋_GB2312" w:eastAsia="仿宋_GB2312" w:cs="仿宋_GB2312"/>
          <w:sz w:val="24"/>
        </w:rPr>
        <w:t>3、测试面积夹具：20cm2、38cm2、50cm2各1 套；</w:t>
      </w:r>
    </w:p>
    <w:p w14:paraId="75B01C94">
      <w:pPr>
        <w:pStyle w:val="4"/>
        <w:spacing w:before="105" w:after="105"/>
        <w:ind w:left="360"/>
        <w:jc w:val="both"/>
      </w:pPr>
      <w:r>
        <w:rPr>
          <w:rFonts w:ascii="仿宋_GB2312" w:hAnsi="仿宋_GB2312" w:eastAsia="仿宋_GB2312" w:cs="仿宋_GB2312"/>
          <w:sz w:val="24"/>
        </w:rPr>
        <w:t>4、校准孔板4片：φ1.25mm×4，φ4.1mm×4，φ20.5mm，φ30mm（符合JJF 037要求，且包含孔板校准证书）</w:t>
      </w:r>
    </w:p>
    <w:p w14:paraId="29214E21">
      <w:pPr>
        <w:pStyle w:val="4"/>
        <w:spacing w:before="105" w:after="105"/>
        <w:ind w:left="360" w:right="390"/>
        <w:jc w:val="both"/>
      </w:pPr>
      <w:r>
        <w:rPr>
          <w:rFonts w:ascii="仿宋_GB2312" w:hAnsi="仿宋_GB2312" w:eastAsia="仿宋_GB2312" w:cs="仿宋_GB2312"/>
          <w:sz w:val="24"/>
        </w:rPr>
        <w:t>5、系统操作软件：1套；</w:t>
      </w:r>
    </w:p>
    <w:p w14:paraId="6D38D178">
      <w:pPr>
        <w:pStyle w:val="4"/>
        <w:spacing w:before="105" w:after="105"/>
        <w:ind w:left="360"/>
        <w:jc w:val="both"/>
      </w:pPr>
      <w:r>
        <w:rPr>
          <w:rFonts w:ascii="仿宋_GB2312" w:hAnsi="仿宋_GB2312" w:eastAsia="仿宋_GB2312" w:cs="仿宋_GB2312"/>
          <w:sz w:val="24"/>
        </w:rPr>
        <w:t>6、热敏打印纸  5卷</w:t>
      </w:r>
    </w:p>
    <w:p w14:paraId="0CD44933">
      <w:pPr>
        <w:pStyle w:val="4"/>
        <w:spacing w:before="105" w:after="105"/>
        <w:ind w:left="360"/>
        <w:jc w:val="both"/>
      </w:pPr>
      <w:r>
        <w:rPr>
          <w:rFonts w:ascii="仿宋_GB2312" w:hAnsi="仿宋_GB2312" w:eastAsia="仿宋_GB2312" w:cs="仿宋_GB2312"/>
          <w:sz w:val="24"/>
        </w:rPr>
        <w:t>7、说明书：1份；</w:t>
      </w:r>
    </w:p>
    <w:p w14:paraId="53D48698">
      <w:pPr>
        <w:pStyle w:val="4"/>
        <w:spacing w:before="105" w:after="105"/>
        <w:ind w:left="360"/>
        <w:jc w:val="both"/>
      </w:pPr>
      <w:r>
        <w:rPr>
          <w:rFonts w:ascii="仿宋_GB2312" w:hAnsi="仿宋_GB2312" w:eastAsia="仿宋_GB2312" w:cs="仿宋_GB2312"/>
          <w:sz w:val="24"/>
        </w:rPr>
        <w:t>8、合格证：1份；</w:t>
      </w:r>
    </w:p>
    <w:p w14:paraId="0E9FCF38">
      <w:pPr>
        <w:pStyle w:val="4"/>
        <w:spacing w:before="105" w:after="105"/>
        <w:ind w:left="360"/>
        <w:jc w:val="both"/>
      </w:pPr>
      <w:r>
        <w:rPr>
          <w:rFonts w:ascii="仿宋_GB2312" w:hAnsi="仿宋_GB2312" w:eastAsia="仿宋_GB2312" w:cs="仿宋_GB2312"/>
          <w:sz w:val="24"/>
        </w:rPr>
        <w:t>9、数据输入设备1台：性能不低于 i5-14400F，16G 内存 1TB 固态，独显 8G，配 23.8 寸显示器，分辨率≥1920×1080，原厂全新整机。</w:t>
      </w:r>
    </w:p>
    <w:p w14:paraId="3660B638">
      <w:pPr>
        <w:pStyle w:val="4"/>
        <w:spacing w:before="105" w:after="105"/>
        <w:ind w:left="360"/>
        <w:jc w:val="both"/>
      </w:pPr>
      <w:r>
        <w:rPr>
          <w:rFonts w:ascii="仿宋_GB2312" w:hAnsi="仿宋_GB2312" w:eastAsia="仿宋_GB2312" w:cs="仿宋_GB2312"/>
          <w:sz w:val="24"/>
        </w:rPr>
        <w:t>10、数据输出设备1台：A4 复印打印扫描一体机，自动高速双面，兼容多介质，通用耗材无耗材芯片锁，全新原厂设备。</w:t>
      </w:r>
    </w:p>
    <w:p w14:paraId="62D068D9">
      <w:pPr>
        <w:pStyle w:val="4"/>
        <w:spacing w:before="105" w:after="105"/>
        <w:ind w:left="360"/>
        <w:jc w:val="both"/>
      </w:pPr>
      <w:r>
        <w:rPr>
          <w:rFonts w:ascii="仿宋_GB2312" w:hAnsi="仿宋_GB2312" w:eastAsia="仿宋_GB2312" w:cs="仿宋_GB2312"/>
          <w:b/>
          <w:sz w:val="24"/>
        </w:rPr>
        <w:t>7-2 烟气分析仪</w:t>
      </w:r>
    </w:p>
    <w:p w14:paraId="50B563A6">
      <w:pPr>
        <w:pStyle w:val="4"/>
        <w:spacing w:before="105" w:after="105"/>
        <w:ind w:left="360"/>
        <w:jc w:val="both"/>
      </w:pPr>
      <w:r>
        <w:rPr>
          <w:rFonts w:ascii="仿宋_GB2312" w:hAnsi="仿宋_GB2312" w:eastAsia="仿宋_GB2312" w:cs="仿宋_GB2312"/>
          <w:sz w:val="24"/>
        </w:rPr>
        <w:t>1、主机及配件</w:t>
      </w:r>
    </w:p>
    <w:p w14:paraId="6481E4C3">
      <w:pPr>
        <w:pStyle w:val="4"/>
        <w:spacing w:before="105" w:after="105"/>
        <w:ind w:firstLine="480"/>
        <w:jc w:val="both"/>
      </w:pPr>
      <w:r>
        <w:rPr>
          <w:rFonts w:ascii="仿宋_GB2312" w:hAnsi="仿宋_GB2312" w:eastAsia="仿宋_GB2312" w:cs="仿宋_GB2312"/>
          <w:sz w:val="24"/>
        </w:rPr>
        <w:t>1.1主机1 个采样枪（1.5 米）1 个</w:t>
      </w:r>
    </w:p>
    <w:p w14:paraId="0A6D7E58">
      <w:pPr>
        <w:pStyle w:val="4"/>
        <w:spacing w:before="105" w:after="105"/>
        <w:ind w:firstLine="480"/>
        <w:jc w:val="both"/>
      </w:pPr>
      <w:r>
        <w:rPr>
          <w:rFonts w:ascii="仿宋_GB2312" w:hAnsi="仿宋_GB2312" w:eastAsia="仿宋_GB2312" w:cs="仿宋_GB2312"/>
          <w:sz w:val="24"/>
        </w:rPr>
        <w:t>1.2采样嘴（φ4.5、φ6、φ7、φ8、φ10、φ12）各 2 个</w:t>
      </w:r>
    </w:p>
    <w:p w14:paraId="743FA35A">
      <w:pPr>
        <w:pStyle w:val="4"/>
        <w:spacing w:before="105" w:after="105"/>
        <w:ind w:firstLine="480"/>
        <w:jc w:val="both"/>
      </w:pPr>
      <w:r>
        <w:rPr>
          <w:rFonts w:ascii="仿宋_GB2312" w:hAnsi="仿宋_GB2312" w:eastAsia="仿宋_GB2312" w:cs="仿宋_GB2312"/>
          <w:sz w:val="24"/>
        </w:rPr>
        <w:t>1.3滤纸（备注点位）10 卷</w:t>
      </w:r>
    </w:p>
    <w:p w14:paraId="1348D33C">
      <w:pPr>
        <w:pStyle w:val="4"/>
        <w:spacing w:before="105" w:after="105"/>
        <w:ind w:firstLine="480"/>
        <w:jc w:val="both"/>
      </w:pPr>
      <w:r>
        <w:rPr>
          <w:rFonts w:ascii="仿宋_GB2312" w:hAnsi="仿宋_GB2312" w:eastAsia="仿宋_GB2312" w:cs="仿宋_GB2312"/>
          <w:sz w:val="24"/>
        </w:rPr>
        <w:t>1.4传感器（O₂、SO₂、NO、NO₂、CO）各 1 个2 套（主机质保期内传感器过期需更换）</w:t>
      </w:r>
    </w:p>
    <w:p w14:paraId="13A1A352">
      <w:pPr>
        <w:pStyle w:val="4"/>
        <w:spacing w:before="105" w:after="105"/>
        <w:ind w:firstLine="480"/>
        <w:jc w:val="both"/>
      </w:pPr>
      <w:r>
        <w:rPr>
          <w:rFonts w:ascii="仿宋_GB2312" w:hAnsi="仿宋_GB2312" w:eastAsia="仿宋_GB2312" w:cs="仿宋_GB2312"/>
          <w:sz w:val="24"/>
        </w:rPr>
        <w:t>1.5手操器1 个</w:t>
      </w:r>
    </w:p>
    <w:p w14:paraId="09F39BA2">
      <w:pPr>
        <w:pStyle w:val="4"/>
        <w:spacing w:before="105" w:after="105"/>
        <w:ind w:firstLine="480"/>
        <w:jc w:val="both"/>
      </w:pPr>
      <w:r>
        <w:rPr>
          <w:rFonts w:ascii="仿宋_GB2312" w:hAnsi="仿宋_GB2312" w:eastAsia="仿宋_GB2312" w:cs="仿宋_GB2312"/>
          <w:sz w:val="24"/>
        </w:rPr>
        <w:t>1.6电源适配器1 个</w:t>
      </w:r>
    </w:p>
    <w:p w14:paraId="0310F379">
      <w:pPr>
        <w:pStyle w:val="4"/>
        <w:spacing w:before="105" w:after="105"/>
        <w:ind w:firstLine="480"/>
        <w:jc w:val="both"/>
      </w:pPr>
      <w:r>
        <w:rPr>
          <w:rFonts w:ascii="仿宋_GB2312" w:hAnsi="仿宋_GB2312" w:eastAsia="仿宋_GB2312" w:cs="仿宋_GB2312"/>
          <w:sz w:val="24"/>
        </w:rPr>
        <w:t>1.7高效气水分离器1 个</w:t>
      </w:r>
    </w:p>
    <w:p w14:paraId="1A558F80">
      <w:pPr>
        <w:pStyle w:val="4"/>
        <w:spacing w:before="105" w:after="105"/>
        <w:ind w:firstLine="480"/>
        <w:jc w:val="both"/>
      </w:pPr>
      <w:r>
        <w:rPr>
          <w:rFonts w:ascii="仿宋_GB2312" w:hAnsi="仿宋_GB2312" w:eastAsia="仿宋_GB2312" w:cs="仿宋_GB2312"/>
          <w:sz w:val="24"/>
        </w:rPr>
        <w:t>1.8校准膜组件1 套</w:t>
      </w:r>
    </w:p>
    <w:p w14:paraId="0B7DCB95">
      <w:pPr>
        <w:pStyle w:val="4"/>
        <w:spacing w:before="105" w:after="105"/>
        <w:ind w:firstLine="480"/>
        <w:jc w:val="both"/>
      </w:pPr>
      <w:r>
        <w:rPr>
          <w:rFonts w:ascii="仿宋_GB2312" w:hAnsi="仿宋_GB2312" w:eastAsia="仿宋_GB2312" w:cs="仿宋_GB2312"/>
          <w:sz w:val="24"/>
        </w:rPr>
        <w:t>1.9硅胶连接管、串口线、接地线1 套</w:t>
      </w:r>
    </w:p>
    <w:p w14:paraId="7B804977">
      <w:pPr>
        <w:pStyle w:val="4"/>
        <w:spacing w:before="105" w:after="105"/>
        <w:ind w:firstLine="480"/>
        <w:jc w:val="both"/>
      </w:pPr>
      <w:r>
        <w:rPr>
          <w:rFonts w:ascii="仿宋_GB2312" w:hAnsi="仿宋_GB2312" w:eastAsia="仿宋_GB2312" w:cs="仿宋_GB2312"/>
          <w:sz w:val="24"/>
        </w:rPr>
        <w:t>1.10操作手册、保修卡、合格证1 套</w:t>
      </w:r>
    </w:p>
    <w:p w14:paraId="0561F718">
      <w:pPr>
        <w:pStyle w:val="4"/>
        <w:spacing w:before="105" w:after="105"/>
        <w:ind w:firstLine="480"/>
        <w:jc w:val="both"/>
      </w:pPr>
      <w:r>
        <w:rPr>
          <w:rFonts w:ascii="仿宋_GB2312" w:hAnsi="仿宋_GB2312" w:eastAsia="仿宋_GB2312" w:cs="仿宋_GB2312"/>
          <w:sz w:val="24"/>
        </w:rPr>
        <w:t>1.11主机背包1 个</w:t>
      </w:r>
    </w:p>
    <w:p w14:paraId="0671D86C">
      <w:pPr>
        <w:pStyle w:val="4"/>
        <w:spacing w:before="105" w:after="105"/>
        <w:ind w:firstLine="480"/>
        <w:jc w:val="both"/>
      </w:pPr>
      <w:r>
        <w:rPr>
          <w:rFonts w:ascii="仿宋_GB2312" w:hAnsi="仿宋_GB2312" w:eastAsia="仿宋_GB2312" w:cs="仿宋_GB2312"/>
          <w:sz w:val="24"/>
        </w:rPr>
        <w:t>1.12烟枪背包1 个</w:t>
      </w:r>
    </w:p>
    <w:p w14:paraId="434D9394">
      <w:pPr>
        <w:pStyle w:val="4"/>
        <w:spacing w:before="105" w:after="105"/>
        <w:ind w:firstLine="480"/>
        <w:jc w:val="both"/>
      </w:pPr>
      <w:r>
        <w:rPr>
          <w:rFonts w:ascii="仿宋_GB2312" w:hAnsi="仿宋_GB2312" w:eastAsia="仿宋_GB2312" w:cs="仿宋_GB2312"/>
          <w:sz w:val="24"/>
        </w:rPr>
        <w:t>1.13不锈钢毛刷1 个</w:t>
      </w:r>
    </w:p>
    <w:p w14:paraId="18ABD865">
      <w:pPr>
        <w:pStyle w:val="4"/>
        <w:spacing w:before="105" w:after="105"/>
        <w:ind w:firstLine="480"/>
        <w:jc w:val="both"/>
      </w:pPr>
      <w:r>
        <w:rPr>
          <w:rFonts w:ascii="仿宋_GB2312" w:hAnsi="仿宋_GB2312" w:eastAsia="仿宋_GB2312" w:cs="仿宋_GB2312"/>
          <w:sz w:val="24"/>
        </w:rPr>
        <w:t>1.14三脚架1 个</w:t>
      </w:r>
    </w:p>
    <w:p w14:paraId="679F5BE9">
      <w:pPr>
        <w:pStyle w:val="4"/>
        <w:spacing w:before="105" w:after="105"/>
        <w:ind w:left="360"/>
        <w:jc w:val="both"/>
      </w:pPr>
      <w:r>
        <w:rPr>
          <w:rFonts w:ascii="仿宋_GB2312" w:hAnsi="仿宋_GB2312" w:eastAsia="仿宋_GB2312" w:cs="仿宋_GB2312"/>
          <w:sz w:val="24"/>
        </w:rPr>
        <w:t>2、烟气延长枪管</w:t>
      </w:r>
    </w:p>
    <w:p w14:paraId="68B5C94E">
      <w:pPr>
        <w:pStyle w:val="4"/>
        <w:spacing w:before="105" w:after="105"/>
        <w:ind w:firstLine="480"/>
        <w:jc w:val="both"/>
      </w:pPr>
      <w:r>
        <w:rPr>
          <w:rFonts w:ascii="仿宋_GB2312" w:hAnsi="仿宋_GB2312" w:eastAsia="仿宋_GB2312" w:cs="仿宋_GB2312"/>
          <w:sz w:val="24"/>
        </w:rPr>
        <w:t>2.1延长枪管（2.5 米）1 个</w:t>
      </w:r>
    </w:p>
    <w:p w14:paraId="6584466E">
      <w:pPr>
        <w:pStyle w:val="4"/>
        <w:spacing w:before="105" w:after="105"/>
        <w:ind w:firstLine="480"/>
        <w:jc w:val="both"/>
      </w:pPr>
      <w:r>
        <w:rPr>
          <w:rFonts w:ascii="仿宋_GB2312" w:hAnsi="仿宋_GB2312" w:eastAsia="仿宋_GB2312" w:cs="仿宋_GB2312"/>
          <w:sz w:val="24"/>
        </w:rPr>
        <w:t>2.2延长枪管背包1 个</w:t>
      </w:r>
    </w:p>
    <w:p w14:paraId="17127964">
      <w:pPr>
        <w:pStyle w:val="4"/>
        <w:spacing w:before="105" w:after="105"/>
        <w:ind w:left="360"/>
        <w:jc w:val="both"/>
      </w:pPr>
      <w:r>
        <w:rPr>
          <w:rFonts w:ascii="仿宋_GB2312" w:hAnsi="仿宋_GB2312" w:eastAsia="仿宋_GB2312" w:cs="仿宋_GB2312"/>
          <w:b/>
          <w:sz w:val="24"/>
        </w:rPr>
        <w:t>3、</w:t>
      </w:r>
      <w:r>
        <w:rPr>
          <w:rFonts w:ascii="仿宋_GB2312" w:hAnsi="仿宋_GB2312" w:eastAsia="仿宋_GB2312" w:cs="仿宋_GB2312"/>
          <w:sz w:val="24"/>
        </w:rPr>
        <w:t>烟尘对接组件</w:t>
      </w:r>
    </w:p>
    <w:p w14:paraId="6F8CC74B">
      <w:pPr>
        <w:pStyle w:val="4"/>
        <w:spacing w:before="105" w:after="105"/>
        <w:ind w:firstLine="480"/>
        <w:jc w:val="both"/>
      </w:pPr>
      <w:r>
        <w:rPr>
          <w:rFonts w:ascii="仿宋_GB2312" w:hAnsi="仿宋_GB2312" w:eastAsia="仿宋_GB2312" w:cs="仿宋_GB2312"/>
          <w:sz w:val="24"/>
        </w:rPr>
        <w:t>3.1对接采样管（1.5 米 + 1.5 米）1 套</w:t>
      </w:r>
    </w:p>
    <w:p w14:paraId="1D5329CA">
      <w:pPr>
        <w:pStyle w:val="4"/>
        <w:spacing w:before="105" w:after="105"/>
        <w:ind w:firstLine="480"/>
        <w:jc w:val="both"/>
      </w:pPr>
      <w:r>
        <w:rPr>
          <w:rFonts w:ascii="仿宋_GB2312" w:hAnsi="仿宋_GB2312" w:eastAsia="仿宋_GB2312" w:cs="仿宋_GB2312"/>
          <w:sz w:val="24"/>
        </w:rPr>
        <w:t>3.2低浓度采样头配件（φ6、φ8、φ10、φ12）各 6 个</w:t>
      </w:r>
    </w:p>
    <w:p w14:paraId="6D1FA010">
      <w:pPr>
        <w:pStyle w:val="4"/>
        <w:spacing w:before="105" w:after="105"/>
        <w:ind w:firstLine="480"/>
        <w:jc w:val="both"/>
      </w:pPr>
      <w:r>
        <w:rPr>
          <w:rFonts w:ascii="仿宋_GB2312" w:hAnsi="仿宋_GB2312" w:eastAsia="仿宋_GB2312" w:cs="仿宋_GB2312"/>
          <w:sz w:val="24"/>
        </w:rPr>
        <w:t>3.3铝箔圈300 个</w:t>
      </w:r>
    </w:p>
    <w:p w14:paraId="772A13D7">
      <w:pPr>
        <w:pStyle w:val="4"/>
        <w:spacing w:before="105" w:after="105"/>
        <w:ind w:firstLine="480"/>
        <w:jc w:val="both"/>
      </w:pPr>
      <w:r>
        <w:rPr>
          <w:rFonts w:ascii="仿宋_GB2312" w:hAnsi="仿宋_GB2312" w:eastAsia="仿宋_GB2312" w:cs="仿宋_GB2312"/>
          <w:sz w:val="24"/>
        </w:rPr>
        <w:t>3.4拖网100 个</w:t>
      </w:r>
    </w:p>
    <w:p w14:paraId="19C2FB23">
      <w:pPr>
        <w:pStyle w:val="4"/>
        <w:spacing w:before="105" w:after="105"/>
        <w:ind w:firstLine="480"/>
        <w:jc w:val="both"/>
      </w:pPr>
      <w:r>
        <w:rPr>
          <w:rFonts w:ascii="仿宋_GB2312" w:hAnsi="仿宋_GB2312" w:eastAsia="仿宋_GB2312" w:cs="仿宋_GB2312"/>
          <w:sz w:val="24"/>
        </w:rPr>
        <w:t>3.5自动压膜机1 个</w:t>
      </w:r>
    </w:p>
    <w:p w14:paraId="78310145">
      <w:pPr>
        <w:pStyle w:val="4"/>
        <w:spacing w:before="105" w:after="105"/>
        <w:ind w:firstLine="480"/>
        <w:jc w:val="both"/>
      </w:pPr>
      <w:r>
        <w:rPr>
          <w:rFonts w:ascii="仿宋_GB2312" w:hAnsi="仿宋_GB2312" w:eastAsia="仿宋_GB2312" w:cs="仿宋_GB2312"/>
          <w:sz w:val="24"/>
        </w:rPr>
        <w:t>3.6取样管背包1 个</w:t>
      </w:r>
    </w:p>
    <w:p w14:paraId="7039EEBA">
      <w:pPr>
        <w:pStyle w:val="4"/>
        <w:spacing w:before="105" w:after="105"/>
        <w:ind w:left="360"/>
        <w:jc w:val="both"/>
      </w:pPr>
      <w:r>
        <w:rPr>
          <w:rFonts w:ascii="仿宋_GB2312" w:hAnsi="仿宋_GB2312" w:eastAsia="仿宋_GB2312" w:cs="仿宋_GB2312"/>
          <w:b/>
          <w:sz w:val="24"/>
        </w:rPr>
        <w:t>4、</w:t>
      </w:r>
      <w:r>
        <w:rPr>
          <w:rFonts w:ascii="仿宋_GB2312" w:hAnsi="仿宋_GB2312" w:eastAsia="仿宋_GB2312" w:cs="仿宋_GB2312"/>
          <w:sz w:val="24"/>
        </w:rPr>
        <w:t>烟气校准组件（标气在整机3年质保期内每年更换）</w:t>
      </w:r>
    </w:p>
    <w:p w14:paraId="383E278C">
      <w:pPr>
        <w:pStyle w:val="4"/>
        <w:spacing w:before="105" w:after="105"/>
        <w:ind w:firstLine="480"/>
        <w:jc w:val="both"/>
      </w:pPr>
      <w:r>
        <w:rPr>
          <w:rFonts w:ascii="仿宋_GB2312" w:hAnsi="仿宋_GB2312" w:eastAsia="仿宋_GB2312" w:cs="仿宋_GB2312"/>
          <w:sz w:val="24"/>
        </w:rPr>
        <w:t>4.1 O₂标气6%、10%各 1 瓶</w:t>
      </w:r>
    </w:p>
    <w:p w14:paraId="5C8229ED">
      <w:pPr>
        <w:pStyle w:val="4"/>
        <w:spacing w:before="105" w:after="105"/>
        <w:ind w:firstLine="480"/>
        <w:jc w:val="both"/>
      </w:pPr>
      <w:r>
        <w:rPr>
          <w:rFonts w:ascii="仿宋_GB2312" w:hAnsi="仿宋_GB2312" w:eastAsia="仿宋_GB2312" w:cs="仿宋_GB2312"/>
          <w:sz w:val="24"/>
        </w:rPr>
        <w:t>4.2 SO₂标气20ppm、200ppm各 1 瓶</w:t>
      </w:r>
    </w:p>
    <w:p w14:paraId="3E047E61">
      <w:pPr>
        <w:pStyle w:val="4"/>
        <w:spacing w:before="105" w:after="105"/>
        <w:ind w:firstLine="480"/>
        <w:jc w:val="both"/>
      </w:pPr>
      <w:r>
        <w:rPr>
          <w:rFonts w:ascii="仿宋_GB2312" w:hAnsi="仿宋_GB2312" w:eastAsia="仿宋_GB2312" w:cs="仿宋_GB2312"/>
          <w:sz w:val="24"/>
        </w:rPr>
        <w:t>4.3 NO 标气20ppm、200ppm各 1 瓶</w:t>
      </w:r>
    </w:p>
    <w:p w14:paraId="5718E9A8">
      <w:pPr>
        <w:pStyle w:val="4"/>
        <w:spacing w:before="105" w:after="105"/>
        <w:ind w:firstLine="480"/>
        <w:jc w:val="both"/>
      </w:pPr>
      <w:r>
        <w:rPr>
          <w:rFonts w:ascii="仿宋_GB2312" w:hAnsi="仿宋_GB2312" w:eastAsia="仿宋_GB2312" w:cs="仿宋_GB2312"/>
          <w:sz w:val="24"/>
        </w:rPr>
        <w:t>4.4 NO₂标气20ppm、50ppm各 1 瓶</w:t>
      </w:r>
    </w:p>
    <w:p w14:paraId="768C2E3C">
      <w:pPr>
        <w:pStyle w:val="4"/>
        <w:spacing w:before="105" w:after="105"/>
        <w:ind w:firstLine="480"/>
        <w:jc w:val="both"/>
      </w:pPr>
      <w:r>
        <w:rPr>
          <w:rFonts w:ascii="仿宋_GB2312" w:hAnsi="仿宋_GB2312" w:eastAsia="仿宋_GB2312" w:cs="仿宋_GB2312"/>
          <w:sz w:val="24"/>
        </w:rPr>
        <w:t>4.5 CO 标气40ppm、100ppm各 1 瓶</w:t>
      </w:r>
    </w:p>
    <w:p w14:paraId="08BAA9CC">
      <w:pPr>
        <w:pStyle w:val="4"/>
        <w:spacing w:before="105" w:after="105"/>
        <w:ind w:firstLine="480"/>
        <w:jc w:val="both"/>
      </w:pPr>
      <w:r>
        <w:rPr>
          <w:rFonts w:ascii="仿宋_GB2312" w:hAnsi="仿宋_GB2312" w:eastAsia="仿宋_GB2312" w:cs="仿宋_GB2312"/>
          <w:sz w:val="24"/>
        </w:rPr>
        <w:t>4.6 管路连接组件减压阀2 个</w:t>
      </w:r>
    </w:p>
    <w:p w14:paraId="7C99B218">
      <w:pPr>
        <w:pStyle w:val="4"/>
        <w:spacing w:before="105" w:after="105"/>
        <w:ind w:firstLine="480"/>
        <w:jc w:val="both"/>
      </w:pPr>
      <w:r>
        <w:rPr>
          <w:rFonts w:ascii="仿宋_GB2312" w:hAnsi="仿宋_GB2312" w:eastAsia="仿宋_GB2312" w:cs="仿宋_GB2312"/>
          <w:sz w:val="24"/>
        </w:rPr>
        <w:t>4.7 三通组件2 个</w:t>
      </w:r>
    </w:p>
    <w:p w14:paraId="5C9B7BA8">
      <w:pPr>
        <w:pStyle w:val="4"/>
        <w:spacing w:before="105" w:after="105"/>
        <w:ind w:firstLine="480"/>
        <w:jc w:val="both"/>
      </w:pPr>
      <w:r>
        <w:rPr>
          <w:rFonts w:ascii="仿宋_GB2312" w:hAnsi="仿宋_GB2312" w:eastAsia="仿宋_GB2312" w:cs="仿宋_GB2312"/>
          <w:sz w:val="24"/>
        </w:rPr>
        <w:t>4.8 PTFE 管50 米</w:t>
      </w:r>
    </w:p>
    <w:p w14:paraId="50F4D484">
      <w:pPr>
        <w:pStyle w:val="4"/>
        <w:spacing w:before="105" w:after="105"/>
        <w:ind w:left="360"/>
        <w:jc w:val="both"/>
      </w:pPr>
      <w:r>
        <w:rPr>
          <w:rFonts w:ascii="仿宋_GB2312" w:hAnsi="仿宋_GB2312" w:eastAsia="仿宋_GB2312" w:cs="仿宋_GB2312"/>
          <w:b/>
          <w:sz w:val="24"/>
        </w:rPr>
        <w:t>5、</w:t>
      </w:r>
      <w:r>
        <w:rPr>
          <w:rFonts w:ascii="仿宋_GB2312" w:hAnsi="仿宋_GB2312" w:eastAsia="仿宋_GB2312" w:cs="仿宋_GB2312"/>
          <w:sz w:val="24"/>
        </w:rPr>
        <w:t>移动工作站1台：14寸轻薄本，Ultra9同级CPU、32GLPDDR5、1TB固态，WiFi6E+千兆网，原厂全新整机</w:t>
      </w:r>
    </w:p>
    <w:p w14:paraId="186B615D">
      <w:pPr>
        <w:pStyle w:val="4"/>
        <w:spacing w:before="105" w:after="105"/>
        <w:ind w:left="360"/>
        <w:jc w:val="both"/>
      </w:pPr>
      <w:r>
        <w:rPr>
          <w:rFonts w:ascii="仿宋_GB2312" w:hAnsi="仿宋_GB2312" w:eastAsia="仿宋_GB2312" w:cs="仿宋_GB2312"/>
          <w:b/>
          <w:sz w:val="24"/>
        </w:rPr>
        <w:t>6、数据输出设备1台：</w:t>
      </w:r>
      <w:r>
        <w:rPr>
          <w:rFonts w:ascii="仿宋_GB2312" w:hAnsi="仿宋_GB2312" w:eastAsia="仿宋_GB2312" w:cs="仿宋_GB2312"/>
          <w:sz w:val="24"/>
        </w:rPr>
        <w:t>A4 复印打印扫描一体机，自动高速双面，兼容多介质，通用耗材无耗材芯片锁，全新原厂设备</w:t>
      </w:r>
    </w:p>
    <w:p w14:paraId="48823F62">
      <w:pPr>
        <w:pStyle w:val="4"/>
        <w:spacing w:before="105" w:after="105"/>
        <w:ind w:left="360"/>
        <w:jc w:val="both"/>
      </w:pPr>
      <w:r>
        <w:rPr>
          <w:rFonts w:ascii="仿宋_GB2312" w:hAnsi="仿宋_GB2312" w:eastAsia="仿宋_GB2312" w:cs="仿宋_GB2312"/>
          <w:b/>
          <w:sz w:val="24"/>
        </w:rPr>
        <w:t>7、十万分之一天平：</w:t>
      </w:r>
      <w:r>
        <w:rPr>
          <w:rFonts w:ascii="仿宋_GB2312" w:hAnsi="仿宋_GB2312" w:eastAsia="仿宋_GB2312" w:cs="仿宋_GB2312"/>
          <w:sz w:val="24"/>
        </w:rPr>
        <w:t>量程≥52g，分辨率0.01mg，标准偏差≤0.015 mg，带彩色液晶触摸屏（带检定证书）</w:t>
      </w:r>
    </w:p>
    <w:p w14:paraId="450514CA">
      <w:pPr>
        <w:pStyle w:val="4"/>
        <w:spacing w:before="105" w:after="105"/>
        <w:ind w:left="360"/>
        <w:jc w:val="both"/>
      </w:pPr>
      <w:r>
        <w:rPr>
          <w:rFonts w:ascii="仿宋_GB2312" w:hAnsi="仿宋_GB2312" w:eastAsia="仿宋_GB2312" w:cs="仿宋_GB2312"/>
          <w:b/>
          <w:sz w:val="24"/>
        </w:rPr>
        <w:t>7-3 闪点仪</w:t>
      </w:r>
    </w:p>
    <w:p w14:paraId="3957E5E8">
      <w:pPr>
        <w:pStyle w:val="4"/>
        <w:spacing w:before="105" w:after="105"/>
        <w:ind w:left="360"/>
        <w:jc w:val="both"/>
      </w:pPr>
      <w:r>
        <w:rPr>
          <w:rFonts w:ascii="仿宋_GB2312" w:hAnsi="仿宋_GB2312" w:eastAsia="仿宋_GB2312" w:cs="仿宋_GB2312"/>
          <w:sz w:val="24"/>
        </w:rPr>
        <w:t>1、全自动闭口闪点仪主机1台；</w:t>
      </w:r>
    </w:p>
    <w:p w14:paraId="6990F71B">
      <w:pPr>
        <w:pStyle w:val="4"/>
        <w:spacing w:before="105" w:after="105"/>
        <w:ind w:left="360"/>
        <w:jc w:val="both"/>
      </w:pPr>
      <w:r>
        <w:rPr>
          <w:rFonts w:ascii="仿宋_GB2312" w:hAnsi="仿宋_GB2312" w:eastAsia="仿宋_GB2312" w:cs="仿宋_GB2312"/>
          <w:sz w:val="24"/>
        </w:rPr>
        <w:t>2、油杯6个；</w:t>
      </w:r>
    </w:p>
    <w:p w14:paraId="3D3DC411">
      <w:pPr>
        <w:pStyle w:val="4"/>
        <w:spacing w:before="105" w:after="105"/>
        <w:ind w:left="360"/>
        <w:jc w:val="both"/>
      </w:pPr>
      <w:r>
        <w:rPr>
          <w:rFonts w:ascii="仿宋_GB2312" w:hAnsi="仿宋_GB2312" w:eastAsia="仿宋_GB2312" w:cs="仿宋_GB2312"/>
          <w:sz w:val="24"/>
        </w:rPr>
        <w:t>3、点火枪2把；</w:t>
      </w:r>
    </w:p>
    <w:p w14:paraId="484686E3">
      <w:pPr>
        <w:pStyle w:val="4"/>
        <w:spacing w:before="105" w:after="105"/>
        <w:ind w:left="360"/>
        <w:jc w:val="both"/>
      </w:pPr>
      <w:r>
        <w:rPr>
          <w:rFonts w:ascii="仿宋_GB2312" w:hAnsi="仿宋_GB2312" w:eastAsia="仿宋_GB2312" w:cs="仿宋_GB2312"/>
          <w:sz w:val="24"/>
        </w:rPr>
        <w:t>4、电源线1根；</w:t>
      </w:r>
    </w:p>
    <w:p w14:paraId="2105F597">
      <w:pPr>
        <w:pStyle w:val="4"/>
        <w:spacing w:before="105" w:after="105"/>
        <w:ind w:left="360"/>
        <w:jc w:val="both"/>
      </w:pPr>
      <w:r>
        <w:rPr>
          <w:rFonts w:ascii="仿宋_GB2312" w:hAnsi="仿宋_GB2312" w:eastAsia="仿宋_GB2312" w:cs="仿宋_GB2312"/>
          <w:sz w:val="24"/>
        </w:rPr>
        <w:t>5、卡箍2个；</w:t>
      </w:r>
    </w:p>
    <w:p w14:paraId="34D44AB1">
      <w:pPr>
        <w:pStyle w:val="4"/>
        <w:spacing w:before="105" w:after="105"/>
        <w:ind w:left="360"/>
        <w:jc w:val="both"/>
      </w:pPr>
      <w:r>
        <w:rPr>
          <w:rFonts w:ascii="仿宋_GB2312" w:hAnsi="仿宋_GB2312" w:eastAsia="仿宋_GB2312" w:cs="仿宋_GB2312"/>
          <w:sz w:val="24"/>
        </w:rPr>
        <w:t>6、PU管6米；</w:t>
      </w:r>
    </w:p>
    <w:p w14:paraId="0584309C">
      <w:pPr>
        <w:pStyle w:val="4"/>
        <w:spacing w:before="105" w:after="105"/>
        <w:ind w:left="360"/>
        <w:jc w:val="both"/>
      </w:pPr>
      <w:r>
        <w:rPr>
          <w:rFonts w:ascii="仿宋_GB2312" w:hAnsi="仿宋_GB2312" w:eastAsia="仿宋_GB2312" w:cs="仿宋_GB2312"/>
          <w:sz w:val="24"/>
        </w:rPr>
        <w:t>7、变径接头3个；</w:t>
      </w:r>
    </w:p>
    <w:p w14:paraId="756BD2CB">
      <w:pPr>
        <w:pStyle w:val="4"/>
        <w:spacing w:before="105" w:after="105"/>
        <w:ind w:left="360"/>
        <w:jc w:val="both"/>
      </w:pPr>
      <w:r>
        <w:rPr>
          <w:rFonts w:ascii="仿宋_GB2312" w:hAnsi="仿宋_GB2312" w:eastAsia="仿宋_GB2312" w:cs="仿宋_GB2312"/>
          <w:sz w:val="24"/>
        </w:rPr>
        <w:t>8、丁烷气5瓶；</w:t>
      </w:r>
    </w:p>
    <w:p w14:paraId="0B02B078">
      <w:pPr>
        <w:pStyle w:val="4"/>
        <w:spacing w:before="105" w:after="105"/>
        <w:ind w:left="360"/>
        <w:jc w:val="both"/>
      </w:pPr>
      <w:r>
        <w:rPr>
          <w:rFonts w:ascii="仿宋_GB2312" w:hAnsi="仿宋_GB2312" w:eastAsia="仿宋_GB2312" w:cs="仿宋_GB2312"/>
          <w:sz w:val="24"/>
        </w:rPr>
        <w:t>9、减压阀及连接管路1套；</w:t>
      </w:r>
    </w:p>
    <w:p w14:paraId="237F8477">
      <w:pPr>
        <w:pStyle w:val="4"/>
        <w:spacing w:before="105" w:after="105"/>
        <w:ind w:left="360"/>
        <w:jc w:val="both"/>
      </w:pPr>
      <w:r>
        <w:rPr>
          <w:rFonts w:ascii="仿宋_GB2312" w:hAnsi="仿宋_GB2312" w:eastAsia="仿宋_GB2312" w:cs="仿宋_GB2312"/>
          <w:sz w:val="24"/>
        </w:rPr>
        <w:t>10、灭火气体及连接管路2套。</w:t>
      </w:r>
    </w:p>
    <w:p w14:paraId="3E05FFF6">
      <w:pPr>
        <w:pStyle w:val="4"/>
        <w:spacing w:before="105" w:after="105"/>
        <w:ind w:left="360"/>
        <w:jc w:val="both"/>
      </w:pPr>
      <w:r>
        <w:rPr>
          <w:rFonts w:ascii="仿宋_GB2312" w:hAnsi="仿宋_GB2312" w:eastAsia="仿宋_GB2312" w:cs="仿宋_GB2312"/>
          <w:b/>
          <w:sz w:val="24"/>
        </w:rPr>
        <w:t>7-4 电气安全综合测试系统</w:t>
      </w:r>
    </w:p>
    <w:p w14:paraId="01809868">
      <w:pPr>
        <w:pStyle w:val="4"/>
        <w:spacing w:before="105" w:after="105"/>
        <w:ind w:left="360"/>
        <w:jc w:val="both"/>
      </w:pPr>
      <w:r>
        <w:rPr>
          <w:rFonts w:ascii="仿宋_GB2312" w:hAnsi="仿宋_GB2312" w:eastAsia="仿宋_GB2312" w:cs="仿宋_GB2312"/>
          <w:sz w:val="24"/>
        </w:rPr>
        <w:t>1、智能安规综合分析仪 1 台</w:t>
      </w:r>
    </w:p>
    <w:p w14:paraId="4F0841A3">
      <w:pPr>
        <w:pStyle w:val="4"/>
        <w:spacing w:before="105" w:after="105"/>
        <w:ind w:left="360"/>
        <w:jc w:val="both"/>
      </w:pPr>
      <w:r>
        <w:rPr>
          <w:rFonts w:ascii="仿宋_GB2312" w:hAnsi="仿宋_GB2312" w:eastAsia="仿宋_GB2312" w:cs="仿宋_GB2312"/>
          <w:sz w:val="24"/>
        </w:rPr>
        <w:t>2、高压发生模块 5kVAC/6kVDC 1 套</w:t>
      </w:r>
    </w:p>
    <w:p w14:paraId="7ADA916B">
      <w:pPr>
        <w:pStyle w:val="4"/>
        <w:spacing w:before="105" w:after="105"/>
        <w:ind w:left="360"/>
        <w:jc w:val="both"/>
      </w:pPr>
      <w:r>
        <w:rPr>
          <w:rFonts w:ascii="仿宋_GB2312" w:hAnsi="仿宋_GB2312" w:eastAsia="仿宋_GB2312" w:cs="仿宋_GB2312"/>
          <w:sz w:val="24"/>
        </w:rPr>
        <w:t>3、高压测试夹 耐5kV 绝缘护套 2 套</w:t>
      </w:r>
    </w:p>
    <w:p w14:paraId="613435E8">
      <w:pPr>
        <w:pStyle w:val="4"/>
        <w:spacing w:before="105" w:after="105"/>
        <w:ind w:left="360"/>
        <w:jc w:val="both"/>
      </w:pPr>
      <w:r>
        <w:rPr>
          <w:rFonts w:ascii="仿宋_GB2312" w:hAnsi="仿宋_GB2312" w:eastAsia="仿宋_GB2312" w:cs="仿宋_GB2312"/>
          <w:sz w:val="24"/>
        </w:rPr>
        <w:t>4、接地测试钳 40A 大电流铜钳 1 套</w:t>
      </w:r>
    </w:p>
    <w:p w14:paraId="46CD065C">
      <w:pPr>
        <w:pStyle w:val="4"/>
        <w:spacing w:before="105" w:after="105"/>
        <w:ind w:left="360"/>
        <w:jc w:val="both"/>
      </w:pPr>
      <w:r>
        <w:rPr>
          <w:rFonts w:ascii="仿宋_GB2312" w:hAnsi="仿宋_GB2312" w:eastAsia="仿宋_GB2312" w:cs="仿宋_GB2312"/>
          <w:sz w:val="24"/>
        </w:rPr>
        <w:t>5、电源线、通讯网线 国标3 米电源线、LAN 网线 1 套</w:t>
      </w:r>
    </w:p>
    <w:p w14:paraId="36434191">
      <w:pPr>
        <w:pStyle w:val="4"/>
        <w:spacing w:before="105" w:after="105"/>
        <w:ind w:left="360"/>
        <w:jc w:val="both"/>
      </w:pPr>
      <w:r>
        <w:rPr>
          <w:rFonts w:ascii="仿宋_GB2312" w:hAnsi="仿宋_GB2312" w:eastAsia="仿宋_GB2312" w:cs="仿宋_GB2312"/>
          <w:sz w:val="24"/>
        </w:rPr>
        <w:t>6、32G存储 U 盘 1 个</w:t>
      </w:r>
    </w:p>
    <w:p w14:paraId="0BF07241">
      <w:pPr>
        <w:pStyle w:val="4"/>
        <w:spacing w:before="105" w:after="105"/>
        <w:ind w:left="360"/>
        <w:jc w:val="both"/>
      </w:pPr>
      <w:r>
        <w:rPr>
          <w:rFonts w:ascii="仿宋_GB2312" w:hAnsi="仿宋_GB2312" w:eastAsia="仿宋_GB2312" w:cs="仿宋_GB2312"/>
          <w:sz w:val="24"/>
        </w:rPr>
        <w:t>7、500VA 大功率高压模块（5kV/100mA 输出） 1 套</w:t>
      </w:r>
    </w:p>
    <w:p w14:paraId="3B3332B8">
      <w:pPr>
        <w:pStyle w:val="4"/>
        <w:spacing w:before="105" w:after="105"/>
        <w:ind w:left="360"/>
        <w:jc w:val="both"/>
      </w:pPr>
      <w:r>
        <w:rPr>
          <w:rFonts w:ascii="仿宋_GB2312" w:hAnsi="仿宋_GB2312" w:eastAsia="仿宋_GB2312" w:cs="仿宋_GB2312"/>
          <w:sz w:val="24"/>
        </w:rPr>
        <w:t>8、64A大电流接地模块（64AAC 接地测试） 1 套</w:t>
      </w:r>
    </w:p>
    <w:p w14:paraId="64B43603">
      <w:pPr>
        <w:pStyle w:val="4"/>
        <w:spacing w:before="105" w:after="105"/>
        <w:ind w:left="360"/>
        <w:jc w:val="both"/>
      </w:pPr>
      <w:r>
        <w:rPr>
          <w:rFonts w:ascii="仿宋_GB2312" w:hAnsi="仿宋_GB2312" w:eastAsia="仿宋_GB2312" w:cs="仿宋_GB2312"/>
          <w:sz w:val="24"/>
        </w:rPr>
        <w:t>9、4 工位同步切换单元 1 套</w:t>
      </w:r>
    </w:p>
    <w:p w14:paraId="32B85C5D">
      <w:pPr>
        <w:pStyle w:val="4"/>
        <w:spacing w:before="105" w:after="105"/>
        <w:ind w:left="360"/>
        <w:jc w:val="both"/>
      </w:pPr>
      <w:r>
        <w:rPr>
          <w:rFonts w:ascii="仿宋_GB2312" w:hAnsi="仿宋_GB2312" w:eastAsia="仿宋_GB2312" w:cs="仿宋_GB2312"/>
          <w:sz w:val="24"/>
        </w:rPr>
        <w:t>10、USB有线扫码枪 1 套</w:t>
      </w:r>
    </w:p>
    <w:p w14:paraId="23916D31">
      <w:pPr>
        <w:pStyle w:val="4"/>
        <w:spacing w:before="105" w:after="105"/>
        <w:ind w:left="360"/>
        <w:jc w:val="both"/>
      </w:pPr>
      <w:r>
        <w:rPr>
          <w:rFonts w:ascii="仿宋_GB2312" w:hAnsi="仿宋_GB2312" w:eastAsia="仿宋_GB2312" w:cs="仿宋_GB2312"/>
          <w:sz w:val="24"/>
        </w:rPr>
        <w:t>11、上位机软件 1套</w:t>
      </w:r>
    </w:p>
    <w:p w14:paraId="77F1E968">
      <w:pPr>
        <w:pStyle w:val="4"/>
        <w:spacing w:before="105" w:after="105"/>
        <w:ind w:left="360"/>
        <w:jc w:val="both"/>
      </w:pPr>
      <w:r>
        <w:rPr>
          <w:rFonts w:ascii="仿宋_GB2312" w:hAnsi="仿宋_GB2312" w:eastAsia="仿宋_GB2312" w:cs="仿宋_GB2312"/>
          <w:sz w:val="24"/>
        </w:rPr>
        <w:t>12、数据输入设备1台：性能不低于 i5-14400F，16G 内存 1TB 固态，独显 8G，配 23.8 寸显示器，分辨率≥1920×1080，原厂全新整机。</w:t>
      </w:r>
    </w:p>
    <w:p w14:paraId="0D7F0995">
      <w:pPr>
        <w:pStyle w:val="4"/>
        <w:spacing w:before="105" w:after="105"/>
        <w:ind w:left="360"/>
        <w:jc w:val="both"/>
      </w:pPr>
      <w:r>
        <w:rPr>
          <w:rFonts w:ascii="仿宋_GB2312" w:hAnsi="仿宋_GB2312" w:eastAsia="仿宋_GB2312" w:cs="仿宋_GB2312"/>
          <w:sz w:val="24"/>
        </w:rPr>
        <w:t>13、数据输出设备1台：A4 复印打印扫描一体机，自动高速双面，兼容多介质，通用耗材无耗材芯片锁，全新原厂设备。</w:t>
      </w:r>
    </w:p>
    <w:p w14:paraId="267F86A1">
      <w:pPr>
        <w:pStyle w:val="4"/>
        <w:spacing w:before="105" w:after="105"/>
        <w:ind w:left="360"/>
        <w:jc w:val="both"/>
      </w:pPr>
      <w:r>
        <w:rPr>
          <w:rFonts w:ascii="仿宋_GB2312" w:hAnsi="仿宋_GB2312" w:eastAsia="仿宋_GB2312" w:cs="仿宋_GB2312"/>
          <w:b/>
          <w:sz w:val="24"/>
        </w:rPr>
        <w:t>采购包8：</w:t>
      </w:r>
    </w:p>
    <w:p w14:paraId="583D342A">
      <w:pPr>
        <w:pStyle w:val="4"/>
        <w:spacing w:before="105" w:after="105"/>
        <w:ind w:left="360"/>
        <w:jc w:val="both"/>
      </w:pPr>
      <w:r>
        <w:rPr>
          <w:rFonts w:ascii="仿宋_GB2312" w:hAnsi="仿宋_GB2312" w:eastAsia="仿宋_GB2312" w:cs="仿宋_GB2312"/>
          <w:sz w:val="24"/>
        </w:rPr>
        <w:t xml:space="preserve"> </w:t>
      </w:r>
    </w:p>
    <w:p w14:paraId="4FD94622">
      <w:pPr>
        <w:pStyle w:val="4"/>
        <w:spacing w:before="105" w:after="105"/>
        <w:ind w:left="360"/>
        <w:jc w:val="both"/>
      </w:pPr>
      <w:r>
        <w:rPr>
          <w:rFonts w:ascii="仿宋_GB2312" w:hAnsi="仿宋_GB2312" w:eastAsia="仿宋_GB2312" w:cs="仿宋_GB2312"/>
          <w:b/>
          <w:sz w:val="24"/>
        </w:rPr>
        <w:t>8-1 恒温恒湿环境系统</w:t>
      </w:r>
      <w:r>
        <w:rPr>
          <w:rFonts w:ascii="仿宋_GB2312" w:hAnsi="仿宋_GB2312" w:eastAsia="仿宋_GB2312" w:cs="仿宋_GB2312"/>
          <w:b/>
          <w:color w:val="000000"/>
          <w:sz w:val="21"/>
        </w:rPr>
        <w:t>（核心产品）</w:t>
      </w:r>
    </w:p>
    <w:p w14:paraId="0D574000">
      <w:pPr>
        <w:pStyle w:val="4"/>
        <w:spacing w:before="105" w:after="105"/>
        <w:ind w:left="360"/>
        <w:jc w:val="both"/>
      </w:pPr>
      <w:r>
        <w:rPr>
          <w:rFonts w:ascii="仿宋_GB2312" w:hAnsi="仿宋_GB2312" w:eastAsia="仿宋_GB2312" w:cs="仿宋_GB2312"/>
          <w:sz w:val="24"/>
        </w:rPr>
        <w:t>1、系统总要求</w:t>
      </w:r>
    </w:p>
    <w:p w14:paraId="41B29BFB">
      <w:pPr>
        <w:pStyle w:val="4"/>
        <w:spacing w:before="105" w:after="105"/>
        <w:ind w:left="360"/>
        <w:jc w:val="both"/>
      </w:pPr>
      <w:r>
        <w:rPr>
          <w:rFonts w:ascii="仿宋_GB2312" w:hAnsi="仿宋_GB2312" w:eastAsia="仿宋_GB2312" w:cs="仿宋_GB2312"/>
          <w:b/>
          <w:sz w:val="24"/>
        </w:rPr>
        <w:t>（评审项1）</w:t>
      </w:r>
      <w:r>
        <w:rPr>
          <w:rFonts w:ascii="仿宋_GB2312" w:hAnsi="仿宋_GB2312" w:eastAsia="仿宋_GB2312" w:cs="仿宋_GB2312"/>
          <w:sz w:val="24"/>
        </w:rPr>
        <w:t>1.1满足标准GB/T6529-2008、JJF2058-2023、JJF(纺织)104及纺织品恒温恒湿检测相关现行国家、行业标准，纺织品检测专用恒温恒湿实验室一体化成套系统及原址改建。</w:t>
      </w:r>
    </w:p>
    <w:p w14:paraId="6C53C3B8">
      <w:pPr>
        <w:pStyle w:val="4"/>
        <w:spacing w:before="105" w:after="105"/>
        <w:ind w:left="360"/>
        <w:jc w:val="both"/>
      </w:pPr>
      <w:r>
        <w:rPr>
          <w:rFonts w:ascii="仿宋_GB2312" w:hAnsi="仿宋_GB2312" w:eastAsia="仿宋_GB2312" w:cs="仿宋_GB2312"/>
          <w:sz w:val="24"/>
        </w:rPr>
        <w:t>★1.2系统总面积约50㎡，室内划分恒温恒湿试验区、缓冲间、空调机组间，设备建成后用于纺织品调湿平衡、物理力学性能试验等检测工作。</w:t>
      </w:r>
      <w:r>
        <w:rPr>
          <w:rFonts w:ascii="仿宋_GB2312" w:hAnsi="仿宋_GB2312" w:eastAsia="仿宋_GB2312" w:cs="仿宋_GB2312"/>
          <w:b/>
          <w:sz w:val="24"/>
        </w:rPr>
        <w:t>(中标人需在合同签订后7天内提供具体设计方案，经采购人审核通过后实施）</w:t>
      </w:r>
    </w:p>
    <w:p w14:paraId="17B87043">
      <w:pPr>
        <w:pStyle w:val="4"/>
        <w:spacing w:before="105" w:after="105"/>
        <w:ind w:left="360"/>
        <w:jc w:val="both"/>
      </w:pPr>
      <w:r>
        <w:rPr>
          <w:rFonts w:ascii="仿宋_GB2312" w:hAnsi="仿宋_GB2312" w:eastAsia="仿宋_GB2312" w:cs="仿宋_GB2312"/>
          <w:sz w:val="24"/>
        </w:rPr>
        <w:t>★1.3整套恒温恒湿环境系统为一体化成套设备，系统完整、功能齐全，各子系统联动运行稳定可靠。</w:t>
      </w:r>
      <w:r>
        <w:rPr>
          <w:rFonts w:ascii="仿宋_GB2312" w:hAnsi="仿宋_GB2312" w:eastAsia="仿宋_GB2312" w:cs="仿宋_GB2312"/>
          <w:b/>
          <w:sz w:val="24"/>
        </w:rPr>
        <w:t>(中标人需在合同签订后7天内提供具体设计方案，经采购人审核通过后实施）</w:t>
      </w:r>
    </w:p>
    <w:p w14:paraId="6F615BE9">
      <w:pPr>
        <w:pStyle w:val="4"/>
        <w:spacing w:before="105" w:after="105"/>
        <w:ind w:left="360"/>
        <w:jc w:val="both"/>
      </w:pPr>
      <w:r>
        <w:rPr>
          <w:rFonts w:ascii="仿宋_GB2312" w:hAnsi="仿宋_GB2312" w:eastAsia="仿宋_GB2312" w:cs="仿宋_GB2312"/>
          <w:sz w:val="24"/>
        </w:rPr>
        <w:t>2、核心技术参数要求</w:t>
      </w:r>
    </w:p>
    <w:p w14:paraId="2798CE0F">
      <w:pPr>
        <w:pStyle w:val="4"/>
        <w:spacing w:before="105" w:after="105"/>
        <w:ind w:left="360"/>
        <w:jc w:val="both"/>
      </w:pPr>
      <w:r>
        <w:rPr>
          <w:rFonts w:ascii="仿宋_GB2312" w:hAnsi="仿宋_GB2312" w:eastAsia="仿宋_GB2312" w:cs="仿宋_GB2312"/>
          <w:sz w:val="24"/>
        </w:rPr>
        <w:t>★2.1温湿度控制工况</w:t>
      </w:r>
    </w:p>
    <w:p w14:paraId="0354697E">
      <w:pPr>
        <w:pStyle w:val="4"/>
        <w:spacing w:before="105" w:after="105"/>
        <w:ind w:left="360"/>
        <w:jc w:val="both"/>
      </w:pPr>
      <w:r>
        <w:rPr>
          <w:rFonts w:ascii="仿宋_GB2312" w:hAnsi="仿宋_GB2312" w:eastAsia="仿宋_GB2312" w:cs="仿宋_GB2312"/>
          <w:sz w:val="24"/>
        </w:rPr>
        <w:t>2.1.1工况一：温度（20±2）℃，湿度（65±4）%RH；</w:t>
      </w:r>
    </w:p>
    <w:p w14:paraId="0D532B49">
      <w:pPr>
        <w:pStyle w:val="4"/>
        <w:spacing w:before="105" w:after="105"/>
        <w:ind w:left="360"/>
        <w:jc w:val="both"/>
      </w:pPr>
      <w:r>
        <w:rPr>
          <w:rFonts w:ascii="仿宋_GB2312" w:hAnsi="仿宋_GB2312" w:eastAsia="仿宋_GB2312" w:cs="仿宋_GB2312"/>
          <w:sz w:val="24"/>
        </w:rPr>
        <w:t>2.1.2工况二：温度（20±2）℃，湿度（35±5）%RH；</w:t>
      </w:r>
    </w:p>
    <w:p w14:paraId="436FAD33">
      <w:pPr>
        <w:pStyle w:val="4"/>
        <w:spacing w:before="105" w:after="105"/>
        <w:ind w:left="360"/>
        <w:jc w:val="both"/>
      </w:pPr>
      <w:r>
        <w:rPr>
          <w:rFonts w:ascii="仿宋_GB2312" w:hAnsi="仿宋_GB2312" w:eastAsia="仿宋_GB2312" w:cs="仿宋_GB2312"/>
          <w:sz w:val="24"/>
        </w:rPr>
        <w:t>2.1.3工况三：温度（20±2）℃，湿度（40±4）%RH。</w:t>
      </w:r>
    </w:p>
    <w:p w14:paraId="0491B05B">
      <w:pPr>
        <w:pStyle w:val="4"/>
        <w:spacing w:before="105" w:after="105"/>
        <w:ind w:left="360"/>
        <w:jc w:val="both"/>
      </w:pPr>
      <w:r>
        <w:rPr>
          <w:rFonts w:ascii="仿宋_GB2312" w:hAnsi="仿宋_GB2312" w:eastAsia="仿宋_GB2312" w:cs="仿宋_GB2312"/>
          <w:sz w:val="24"/>
        </w:rPr>
        <w:t>▲2.2系统显示分辨率：温度显示分辨率0.1℃，湿度显示分辨率0.1%RH。</w:t>
      </w:r>
      <w:r>
        <w:rPr>
          <w:rFonts w:ascii="仿宋_GB2312" w:hAnsi="仿宋_GB2312" w:eastAsia="仿宋_GB2312" w:cs="仿宋_GB2312"/>
          <w:b/>
          <w:sz w:val="24"/>
        </w:rPr>
        <w:t>(须提供设备照片或符合以上设计的实物图片予以佐证）</w:t>
      </w:r>
    </w:p>
    <w:p w14:paraId="655139A9">
      <w:pPr>
        <w:pStyle w:val="4"/>
        <w:spacing w:before="105" w:after="105"/>
        <w:ind w:left="360"/>
        <w:jc w:val="both"/>
      </w:pPr>
      <w:r>
        <w:rPr>
          <w:rFonts w:ascii="仿宋_GB2312" w:hAnsi="仿宋_GB2312" w:eastAsia="仿宋_GB2312" w:cs="仿宋_GB2312"/>
          <w:sz w:val="24"/>
        </w:rPr>
        <w:t>★2.3温湿度均匀度、波动度</w:t>
      </w:r>
    </w:p>
    <w:p w14:paraId="5B3EB024">
      <w:pPr>
        <w:pStyle w:val="4"/>
        <w:spacing w:before="105" w:after="105"/>
        <w:ind w:left="360"/>
        <w:jc w:val="both"/>
      </w:pPr>
      <w:r>
        <w:rPr>
          <w:rFonts w:ascii="仿宋_GB2312" w:hAnsi="仿宋_GB2312" w:eastAsia="仿宋_GB2312" w:cs="仿宋_GB2312"/>
          <w:sz w:val="24"/>
        </w:rPr>
        <w:t>2.3.1温度均匀度≤2.0℃，湿度均匀度≤4.0% RH；</w:t>
      </w:r>
    </w:p>
    <w:p w14:paraId="75A686E4">
      <w:pPr>
        <w:pStyle w:val="4"/>
        <w:spacing w:before="105" w:after="105"/>
        <w:ind w:left="360"/>
        <w:jc w:val="both"/>
      </w:pPr>
      <w:r>
        <w:rPr>
          <w:rFonts w:ascii="仿宋_GB2312" w:hAnsi="仿宋_GB2312" w:eastAsia="仿宋_GB2312" w:cs="仿宋_GB2312"/>
          <w:sz w:val="24"/>
        </w:rPr>
        <w:t>2.3.2温度30min波动度≤2.0℃，温度24h波动度≤2.0℃；</w:t>
      </w:r>
    </w:p>
    <w:p w14:paraId="145239A4">
      <w:pPr>
        <w:pStyle w:val="4"/>
        <w:spacing w:before="105" w:after="105"/>
        <w:ind w:left="360"/>
        <w:jc w:val="both"/>
      </w:pPr>
      <w:r>
        <w:rPr>
          <w:rFonts w:ascii="仿宋_GB2312" w:hAnsi="仿宋_GB2312" w:eastAsia="仿宋_GB2312" w:cs="仿宋_GB2312"/>
          <w:sz w:val="24"/>
        </w:rPr>
        <w:t>2.3.3湿度30min波动度：高湿工况≤3.0%RH，低湿工况≤5.0%RH；</w:t>
      </w:r>
    </w:p>
    <w:p w14:paraId="789EA969">
      <w:pPr>
        <w:pStyle w:val="4"/>
        <w:spacing w:before="105" w:after="105"/>
        <w:ind w:left="360"/>
        <w:jc w:val="both"/>
      </w:pPr>
      <w:r>
        <w:rPr>
          <w:rFonts w:ascii="仿宋_GB2312" w:hAnsi="仿宋_GB2312" w:eastAsia="仿宋_GB2312" w:cs="仿宋_GB2312"/>
          <w:sz w:val="24"/>
        </w:rPr>
        <w:t>2.3.4湿度24h波动度：高湿工况≤3.0%RH，低湿工况≤5.0%RH。</w:t>
      </w:r>
    </w:p>
    <w:p w14:paraId="3A506BAC">
      <w:pPr>
        <w:pStyle w:val="4"/>
        <w:spacing w:before="105" w:after="105"/>
        <w:ind w:left="360"/>
        <w:jc w:val="both"/>
      </w:pPr>
      <w:r>
        <w:rPr>
          <w:rFonts w:ascii="仿宋_GB2312" w:hAnsi="仿宋_GB2312" w:eastAsia="仿宋_GB2312" w:cs="仿宋_GB2312"/>
          <w:sz w:val="24"/>
        </w:rPr>
        <w:t>2.4室内工作区风速：试验区工作区风速≤0.25m/s，气流组织设计合理，无气流直吹样品现象。</w:t>
      </w:r>
    </w:p>
    <w:p w14:paraId="49A7682A">
      <w:pPr>
        <w:pStyle w:val="4"/>
        <w:spacing w:before="105" w:after="105"/>
        <w:ind w:left="360"/>
        <w:jc w:val="both"/>
      </w:pPr>
      <w:r>
        <w:rPr>
          <w:rFonts w:ascii="仿宋_GB2312" w:hAnsi="仿宋_GB2312" w:eastAsia="仿宋_GB2312" w:cs="仿宋_GB2312"/>
          <w:b/>
          <w:sz w:val="24"/>
        </w:rPr>
        <w:t>（评审项2）</w:t>
      </w:r>
      <w:r>
        <w:rPr>
          <w:rFonts w:ascii="仿宋_GB2312" w:hAnsi="仿宋_GB2312" w:eastAsia="仿宋_GB2312" w:cs="仿宋_GB2312"/>
          <w:sz w:val="24"/>
        </w:rPr>
        <w:t>2.5 室内循环换气次数：15次～30次/h或优于，布风均匀，室内无温湿度死角。</w:t>
      </w:r>
    </w:p>
    <w:p w14:paraId="15033047">
      <w:pPr>
        <w:pStyle w:val="4"/>
        <w:spacing w:before="105" w:after="105"/>
        <w:ind w:left="360"/>
        <w:jc w:val="both"/>
      </w:pPr>
      <w:r>
        <w:rPr>
          <w:rFonts w:ascii="仿宋_GB2312" w:hAnsi="仿宋_GB2312" w:eastAsia="仿宋_GB2312" w:cs="仿宋_GB2312"/>
          <w:sz w:val="24"/>
        </w:rPr>
        <w:t>3、系统各组成设备技术要求</w:t>
      </w:r>
    </w:p>
    <w:p w14:paraId="7F9F0BCD">
      <w:pPr>
        <w:pStyle w:val="4"/>
        <w:spacing w:before="105" w:after="105"/>
        <w:ind w:left="360"/>
        <w:jc w:val="both"/>
      </w:pPr>
      <w:r>
        <w:rPr>
          <w:rFonts w:ascii="仿宋_GB2312" w:hAnsi="仿宋_GB2312" w:eastAsia="仿宋_GB2312" w:cs="仿宋_GB2312"/>
          <w:sz w:val="24"/>
        </w:rPr>
        <w:t>▲3.1围护结构系统</w:t>
      </w:r>
      <w:r>
        <w:rPr>
          <w:rFonts w:ascii="仿宋_GB2312" w:hAnsi="仿宋_GB2312" w:eastAsia="仿宋_GB2312" w:cs="仿宋_GB2312"/>
          <w:b/>
          <w:sz w:val="24"/>
        </w:rPr>
        <w:t>(须提供材料的第三方完整检测报告予以佐证）</w:t>
      </w:r>
    </w:p>
    <w:p w14:paraId="270B1D38">
      <w:pPr>
        <w:pStyle w:val="4"/>
        <w:spacing w:before="105" w:after="105"/>
        <w:ind w:left="360"/>
        <w:jc w:val="both"/>
      </w:pPr>
      <w:r>
        <w:rPr>
          <w:rFonts w:ascii="仿宋_GB2312" w:hAnsi="仿宋_GB2312" w:eastAsia="仿宋_GB2312" w:cs="仿宋_GB2312"/>
          <w:sz w:val="24"/>
        </w:rPr>
        <w:t>3.1.1实验室墙体、吊顶优先采用岩棉机制板，板材芯材燃烧性能达到A级，同时需严格做好密闭式，杜绝吸水发霉问题；</w:t>
      </w:r>
    </w:p>
    <w:p w14:paraId="197C2F36">
      <w:pPr>
        <w:pStyle w:val="4"/>
        <w:spacing w:before="105" w:after="105"/>
        <w:ind w:left="360"/>
        <w:jc w:val="both"/>
      </w:pPr>
      <w:r>
        <w:rPr>
          <w:rFonts w:ascii="仿宋_GB2312" w:hAnsi="仿宋_GB2312" w:eastAsia="仿宋_GB2312" w:cs="仿宋_GB2312"/>
          <w:sz w:val="24"/>
        </w:rPr>
        <w:t>3.1.2板材内外基板采用优质镀锌彩钢板，墙面、吊顶面板基板厚度≥0.426mm；</w:t>
      </w:r>
    </w:p>
    <w:p w14:paraId="4E1825B3">
      <w:pPr>
        <w:pStyle w:val="4"/>
        <w:spacing w:before="105" w:after="105"/>
        <w:ind w:left="360"/>
        <w:jc w:val="both"/>
      </w:pPr>
      <w:r>
        <w:rPr>
          <w:rFonts w:ascii="仿宋_GB2312" w:hAnsi="仿宋_GB2312" w:eastAsia="仿宋_GB2312" w:cs="仿宋_GB2312"/>
          <w:sz w:val="24"/>
        </w:rPr>
        <w:t>3.1.3配套成品保温钢板密闭门，门板厚度≥0.8mm，门框厚度≥1.2mm，门板设置双层中空密封观察窗；</w:t>
      </w:r>
    </w:p>
    <w:p w14:paraId="27558A04">
      <w:pPr>
        <w:pStyle w:val="4"/>
        <w:spacing w:before="105" w:after="105"/>
        <w:ind w:left="360"/>
        <w:jc w:val="both"/>
      </w:pPr>
      <w:r>
        <w:rPr>
          <w:rFonts w:ascii="仿宋_GB2312" w:hAnsi="仿宋_GB2312" w:eastAsia="仿宋_GB2312" w:cs="仿宋_GB2312"/>
          <w:sz w:val="24"/>
        </w:rPr>
        <w:t>3.1.4实验室地面做专业防潮防渗处理，杜绝地面返潮、墙面结露问题。</w:t>
      </w:r>
    </w:p>
    <w:p w14:paraId="0641C98A">
      <w:pPr>
        <w:pStyle w:val="4"/>
        <w:spacing w:before="105" w:after="105"/>
        <w:ind w:left="360"/>
        <w:jc w:val="both"/>
      </w:pPr>
      <w:r>
        <w:rPr>
          <w:rFonts w:ascii="仿宋_GB2312" w:hAnsi="仿宋_GB2312" w:eastAsia="仿宋_GB2312" w:cs="仿宋_GB2312"/>
          <w:sz w:val="24"/>
        </w:rPr>
        <w:t>▲3.2缓冲间防护系统</w:t>
      </w:r>
      <w:r>
        <w:rPr>
          <w:rFonts w:ascii="仿宋_GB2312" w:hAnsi="仿宋_GB2312" w:eastAsia="仿宋_GB2312" w:cs="仿宋_GB2312"/>
          <w:b/>
          <w:sz w:val="24"/>
        </w:rPr>
        <w:t>(中标人需在合同签订后7天内提供具体设计方案，经采购人审核通过后实施）</w:t>
      </w:r>
    </w:p>
    <w:p w14:paraId="721DAE74">
      <w:pPr>
        <w:pStyle w:val="4"/>
        <w:spacing w:before="105" w:after="105"/>
        <w:ind w:left="360"/>
        <w:jc w:val="both"/>
      </w:pPr>
      <w:r>
        <w:rPr>
          <w:rFonts w:ascii="仿宋_GB2312" w:hAnsi="仿宋_GB2312" w:eastAsia="仿宋_GB2312" w:cs="仿宋_GB2312"/>
          <w:sz w:val="24"/>
        </w:rPr>
        <w:t>3.2.1设置独立密闭缓冲间，缓冲间围护结构保温、防火、防潮标准与主恒温恒湿试验区完全保持一致；</w:t>
      </w:r>
    </w:p>
    <w:p w14:paraId="0412C81E">
      <w:pPr>
        <w:pStyle w:val="4"/>
        <w:spacing w:before="105" w:after="105"/>
        <w:ind w:left="360"/>
        <w:jc w:val="both"/>
      </w:pPr>
      <w:r>
        <w:rPr>
          <w:rFonts w:ascii="仿宋_GB2312" w:hAnsi="仿宋_GB2312" w:eastAsia="仿宋_GB2312" w:cs="仿宋_GB2312"/>
          <w:sz w:val="24"/>
        </w:rPr>
        <w:t>3.2.2缓冲间配置双向密闭门，配套门互锁机械装置，物理限制双门同时开启；</w:t>
      </w:r>
    </w:p>
    <w:p w14:paraId="150ECB44">
      <w:pPr>
        <w:pStyle w:val="4"/>
        <w:spacing w:before="105" w:after="105"/>
        <w:ind w:left="360"/>
        <w:jc w:val="both"/>
      </w:pPr>
      <w:r>
        <w:rPr>
          <w:rFonts w:ascii="仿宋_GB2312" w:hAnsi="仿宋_GB2312" w:eastAsia="仿宋_GB2312" w:cs="仿宋_GB2312"/>
          <w:sz w:val="24"/>
        </w:rPr>
        <w:t>3.2.3双门误同步开启时设备自动触发声光报警，降低室外空气流入对室内温湿度环境造成扰动。</w:t>
      </w:r>
    </w:p>
    <w:p w14:paraId="73D6E140">
      <w:pPr>
        <w:pStyle w:val="4"/>
        <w:spacing w:before="105" w:after="105"/>
        <w:ind w:left="360"/>
        <w:jc w:val="both"/>
      </w:pPr>
      <w:r>
        <w:rPr>
          <w:rFonts w:ascii="仿宋_GB2312" w:hAnsi="仿宋_GB2312" w:eastAsia="仿宋_GB2312" w:cs="仿宋_GB2312"/>
          <w:sz w:val="24"/>
        </w:rPr>
        <w:t>▲3.3恒温恒湿空气处理机组（AHU 主机组）</w:t>
      </w:r>
      <w:r>
        <w:rPr>
          <w:rFonts w:ascii="仿宋_GB2312" w:hAnsi="仿宋_GB2312" w:eastAsia="仿宋_GB2312" w:cs="仿宋_GB2312"/>
          <w:b/>
          <w:sz w:val="24"/>
        </w:rPr>
        <w:t>(中标人需在合同签订后7天内提供具体设计方案，经采购人审核通过后实施）</w:t>
      </w:r>
    </w:p>
    <w:p w14:paraId="1AC23B28">
      <w:pPr>
        <w:pStyle w:val="4"/>
        <w:spacing w:before="105" w:after="105"/>
        <w:ind w:left="360"/>
        <w:jc w:val="both"/>
      </w:pPr>
      <w:r>
        <w:rPr>
          <w:rFonts w:ascii="仿宋_GB2312" w:hAnsi="仿宋_GB2312" w:eastAsia="仿宋_GB2312" w:cs="仿宋_GB2312"/>
          <w:sz w:val="24"/>
        </w:rPr>
        <w:t>3.3.1机组集成完整功能段：初效过滤段、中效过滤段、制冷段、加热段、除湿段、加湿段、循环风机、加湿冷凝水泵、全套配套水路管路；</w:t>
      </w:r>
    </w:p>
    <w:p w14:paraId="132E8ABD">
      <w:pPr>
        <w:pStyle w:val="4"/>
        <w:spacing w:before="105" w:after="105"/>
        <w:ind w:left="360"/>
        <w:jc w:val="both"/>
      </w:pPr>
      <w:r>
        <w:rPr>
          <w:rFonts w:ascii="仿宋_GB2312" w:hAnsi="仿宋_GB2312" w:eastAsia="仿宋_GB2312" w:cs="仿宋_GB2312"/>
          <w:sz w:val="24"/>
        </w:rPr>
        <w:t>3.4送回风管路系统</w:t>
      </w:r>
    </w:p>
    <w:p w14:paraId="65F3EAE0">
      <w:pPr>
        <w:pStyle w:val="4"/>
        <w:spacing w:before="105" w:after="105"/>
        <w:ind w:left="360"/>
        <w:jc w:val="both"/>
      </w:pPr>
      <w:r>
        <w:rPr>
          <w:rFonts w:ascii="仿宋_GB2312" w:hAnsi="仿宋_GB2312" w:eastAsia="仿宋_GB2312" w:cs="仿宋_GB2312"/>
          <w:b/>
          <w:sz w:val="24"/>
        </w:rPr>
        <w:t>（评审项3）</w:t>
      </w:r>
      <w:r>
        <w:rPr>
          <w:rFonts w:ascii="仿宋_GB2312" w:hAnsi="仿宋_GB2312" w:eastAsia="仿宋_GB2312" w:cs="仿宋_GB2312"/>
          <w:sz w:val="24"/>
        </w:rPr>
        <w:t>3.4.1所有送回风风管外侧包裹保温防结露层，室内采用上送风、下回风标准气流组织形式；</w:t>
      </w:r>
    </w:p>
    <w:p w14:paraId="1D34CCFD">
      <w:pPr>
        <w:pStyle w:val="4"/>
        <w:spacing w:before="105" w:after="105"/>
        <w:ind w:left="360"/>
        <w:jc w:val="both"/>
      </w:pPr>
      <w:r>
        <w:rPr>
          <w:rFonts w:ascii="仿宋_GB2312" w:hAnsi="仿宋_GB2312" w:eastAsia="仿宋_GB2312" w:cs="仿宋_GB2312"/>
          <w:b/>
          <w:sz w:val="24"/>
        </w:rPr>
        <w:t>（评审项4）</w:t>
      </w:r>
      <w:r>
        <w:rPr>
          <w:rFonts w:ascii="仿宋_GB2312" w:hAnsi="仿宋_GB2312" w:eastAsia="仿宋_GB2312" w:cs="仿宋_GB2312"/>
          <w:sz w:val="24"/>
        </w:rPr>
        <w:t>3.4.2风口布置避开样品放置区域，严禁气流直吹试样；</w:t>
      </w:r>
    </w:p>
    <w:p w14:paraId="32FA4F7B">
      <w:pPr>
        <w:pStyle w:val="4"/>
        <w:spacing w:before="105" w:after="105"/>
        <w:ind w:left="360"/>
        <w:jc w:val="both"/>
      </w:pPr>
      <w:r>
        <w:rPr>
          <w:rFonts w:ascii="仿宋_GB2312" w:hAnsi="仿宋_GB2312" w:eastAsia="仿宋_GB2312" w:cs="仿宋_GB2312"/>
          <w:b/>
          <w:sz w:val="24"/>
        </w:rPr>
        <w:t>（评审项5）</w:t>
      </w:r>
      <w:r>
        <w:rPr>
          <w:rFonts w:ascii="仿宋_GB2312" w:hAnsi="仿宋_GB2312" w:eastAsia="仿宋_GB2312" w:cs="仿宋_GB2312"/>
          <w:sz w:val="24"/>
        </w:rPr>
        <w:t>3.4.3风管、风口整体设计匹配室内风速、换气次数指标，保障全域温湿度均匀稳定。</w:t>
      </w:r>
    </w:p>
    <w:p w14:paraId="78B661C4">
      <w:pPr>
        <w:pStyle w:val="4"/>
        <w:spacing w:before="105" w:after="105"/>
        <w:ind w:left="360"/>
        <w:jc w:val="both"/>
      </w:pPr>
      <w:r>
        <w:rPr>
          <w:rFonts w:ascii="仿宋_GB2312" w:hAnsi="仿宋_GB2312" w:eastAsia="仿宋_GB2312" w:cs="仿宋_GB2312"/>
          <w:sz w:val="24"/>
        </w:rPr>
        <w:t>▲3.5新风预处理系统</w:t>
      </w:r>
      <w:r>
        <w:rPr>
          <w:rFonts w:ascii="仿宋_GB2312" w:hAnsi="仿宋_GB2312" w:eastAsia="仿宋_GB2312" w:cs="仿宋_GB2312"/>
          <w:b/>
          <w:sz w:val="24"/>
        </w:rPr>
        <w:t>(须提供产品彩页或技术说明书予以佐证）</w:t>
      </w:r>
    </w:p>
    <w:p w14:paraId="707A5DBB">
      <w:pPr>
        <w:pStyle w:val="4"/>
        <w:spacing w:before="105" w:after="105"/>
        <w:ind w:left="360"/>
        <w:jc w:val="both"/>
      </w:pPr>
      <w:r>
        <w:rPr>
          <w:rFonts w:ascii="仿宋_GB2312" w:hAnsi="仿宋_GB2312" w:eastAsia="仿宋_GB2312" w:cs="仿宋_GB2312"/>
          <w:sz w:val="24"/>
        </w:rPr>
        <w:t>3.5.1室外新风必须经过多级过滤、预冷、预热、深度除湿预处理后并入AHU主机，禁止未经过处理的室外空气直接通入试验区；</w:t>
      </w:r>
    </w:p>
    <w:p w14:paraId="3DCBD5B7">
      <w:pPr>
        <w:pStyle w:val="4"/>
        <w:spacing w:before="105" w:after="105"/>
        <w:ind w:left="360"/>
        <w:jc w:val="both"/>
      </w:pPr>
      <w:r>
        <w:rPr>
          <w:rFonts w:ascii="仿宋_GB2312" w:hAnsi="仿宋_GB2312" w:eastAsia="仿宋_GB2312" w:cs="仿宋_GB2312"/>
          <w:sz w:val="24"/>
        </w:rPr>
        <w:t>3.5.2室内持续维持5Pa～10Pa微正压，抵消门缝渗风，降低开门操作带来的温湿度波动；</w:t>
      </w:r>
    </w:p>
    <w:p w14:paraId="24FF1482">
      <w:pPr>
        <w:pStyle w:val="4"/>
        <w:spacing w:before="105" w:after="105"/>
        <w:ind w:left="360"/>
        <w:jc w:val="both"/>
      </w:pPr>
      <w:r>
        <w:rPr>
          <w:rFonts w:ascii="仿宋_GB2312" w:hAnsi="仿宋_GB2312" w:eastAsia="仿宋_GB2312" w:cs="仿宋_GB2312"/>
          <w:sz w:val="24"/>
        </w:rPr>
        <w:t>3.5.3室内人员新风量按照≥30m³/(h・人) 标准设计，满足实验室通风健康规范。</w:t>
      </w:r>
    </w:p>
    <w:p w14:paraId="4E11A298">
      <w:pPr>
        <w:pStyle w:val="4"/>
        <w:spacing w:before="105" w:after="105"/>
        <w:ind w:left="360"/>
        <w:jc w:val="both"/>
      </w:pPr>
      <w:r>
        <w:rPr>
          <w:rFonts w:ascii="仿宋_GB2312" w:hAnsi="仿宋_GB2312" w:eastAsia="仿宋_GB2312" w:cs="仿宋_GB2312"/>
          <w:sz w:val="24"/>
        </w:rPr>
        <w:t>▲3.6自动控制系统</w:t>
      </w:r>
      <w:r>
        <w:rPr>
          <w:rFonts w:ascii="仿宋_GB2312" w:hAnsi="仿宋_GB2312" w:eastAsia="仿宋_GB2312" w:cs="仿宋_GB2312"/>
          <w:b/>
          <w:sz w:val="24"/>
        </w:rPr>
        <w:t>(须提供产品彩页或技术说明书予以佐证）</w:t>
      </w:r>
    </w:p>
    <w:p w14:paraId="334181FA">
      <w:pPr>
        <w:pStyle w:val="4"/>
        <w:spacing w:before="105" w:after="105"/>
        <w:ind w:left="360"/>
        <w:jc w:val="both"/>
      </w:pPr>
      <w:r>
        <w:rPr>
          <w:rFonts w:ascii="仿宋_GB2312" w:hAnsi="仿宋_GB2312" w:eastAsia="仿宋_GB2312" w:cs="仿宋_GB2312"/>
          <w:sz w:val="24"/>
        </w:rPr>
        <w:t>3.6.1人机交互配备≥7英寸中文显示屏，支持本地触控操作、远程控制两种模式，系统可全自动智能切换制冷、除湿、加热、加湿运行工况；</w:t>
      </w:r>
    </w:p>
    <w:p w14:paraId="020FD9D7">
      <w:pPr>
        <w:pStyle w:val="4"/>
        <w:spacing w:before="105" w:after="105"/>
        <w:ind w:left="360"/>
        <w:jc w:val="both"/>
      </w:pPr>
      <w:r>
        <w:rPr>
          <w:rFonts w:ascii="仿宋_GB2312" w:hAnsi="仿宋_GB2312" w:eastAsia="仿宋_GB2312" w:cs="仿宋_GB2312"/>
          <w:sz w:val="24"/>
        </w:rPr>
        <w:t>3.6.2配套专用温湿度传感器，测温精度≤0.5℃，测湿精度≤±2.0% RH</w:t>
      </w:r>
      <w:r>
        <w:rPr>
          <w:rFonts w:ascii="仿宋_GB2312" w:hAnsi="仿宋_GB2312" w:eastAsia="仿宋_GB2312" w:cs="仿宋_GB2312"/>
          <w:b/>
          <w:sz w:val="24"/>
        </w:rPr>
        <w:t>（须提供第三方检测机构出具的同型号温湿度传感器校准证书予以佐证）</w:t>
      </w:r>
      <w:r>
        <w:rPr>
          <w:rFonts w:ascii="仿宋_GB2312" w:hAnsi="仿宋_GB2312" w:eastAsia="仿宋_GB2312" w:cs="仿宋_GB2312"/>
          <w:sz w:val="24"/>
        </w:rPr>
        <w:t>，传感器独立采集环境数据，分段独立调控温湿度；</w:t>
      </w:r>
    </w:p>
    <w:p w14:paraId="72F9B7F8">
      <w:pPr>
        <w:pStyle w:val="4"/>
        <w:spacing w:before="105" w:after="105"/>
        <w:ind w:left="360"/>
        <w:jc w:val="both"/>
      </w:pPr>
      <w:r>
        <w:rPr>
          <w:rFonts w:ascii="仿宋_GB2312" w:hAnsi="仿宋_GB2312" w:eastAsia="仿宋_GB2312" w:cs="仿宋_GB2312"/>
          <w:sz w:val="24"/>
        </w:rPr>
        <w:t>3.6.3控制系统具备参数设定、实时数据显示、设备故障自检、温湿度超限声光提示功能；</w:t>
      </w:r>
    </w:p>
    <w:p w14:paraId="0D5A51A5">
      <w:pPr>
        <w:pStyle w:val="4"/>
        <w:spacing w:before="105" w:after="105"/>
        <w:ind w:left="360"/>
        <w:jc w:val="both"/>
      </w:pPr>
      <w:r>
        <w:rPr>
          <w:rFonts w:ascii="仿宋_GB2312" w:hAnsi="仿宋_GB2312" w:eastAsia="仿宋_GB2312" w:cs="仿宋_GB2312"/>
          <w:sz w:val="24"/>
        </w:rPr>
        <w:t>3.6.4空调配套控制系统与空调主机为同一原厂品牌</w:t>
      </w:r>
      <w:r>
        <w:rPr>
          <w:rFonts w:ascii="仿宋_GB2312" w:hAnsi="仿宋_GB2312" w:eastAsia="仿宋_GB2312" w:cs="仿宋_GB2312"/>
          <w:b/>
          <w:sz w:val="24"/>
        </w:rPr>
        <w:t>（须提供控制系统软件著作权证书）</w:t>
      </w:r>
      <w:r>
        <w:rPr>
          <w:rFonts w:ascii="仿宋_GB2312" w:hAnsi="仿宋_GB2312" w:eastAsia="仿宋_GB2312" w:cs="仿宋_GB2312"/>
          <w:sz w:val="24"/>
        </w:rPr>
        <w:t>；</w:t>
      </w:r>
    </w:p>
    <w:p w14:paraId="3F4A6B25">
      <w:pPr>
        <w:pStyle w:val="4"/>
        <w:spacing w:before="105" w:after="105"/>
        <w:ind w:left="360"/>
        <w:jc w:val="both"/>
      </w:pPr>
      <w:r>
        <w:rPr>
          <w:rFonts w:ascii="仿宋_GB2312" w:hAnsi="仿宋_GB2312" w:eastAsia="仿宋_GB2312" w:cs="仿宋_GB2312"/>
          <w:sz w:val="24"/>
        </w:rPr>
        <w:t>3.6.5投标文件明确空调机组外板原厂材质、板材厚度、防腐喷涂完整工艺，附同材质原厂证明材料；</w:t>
      </w:r>
    </w:p>
    <w:p w14:paraId="0A4B4865">
      <w:pPr>
        <w:pStyle w:val="4"/>
        <w:spacing w:before="105" w:after="105"/>
        <w:ind w:left="360"/>
        <w:jc w:val="both"/>
      </w:pPr>
      <w:r>
        <w:rPr>
          <w:rFonts w:ascii="仿宋_GB2312" w:hAnsi="仿宋_GB2312" w:eastAsia="仿宋_GB2312" w:cs="仿宋_GB2312"/>
          <w:sz w:val="24"/>
        </w:rPr>
        <w:t>▲3.7环境监控报警及数据记录系统</w:t>
      </w:r>
      <w:r>
        <w:rPr>
          <w:rFonts w:ascii="仿宋_GB2312" w:hAnsi="仿宋_GB2312" w:eastAsia="仿宋_GB2312" w:cs="仿宋_GB2312"/>
          <w:b/>
          <w:sz w:val="24"/>
        </w:rPr>
        <w:t>(中标人需在合同签订后7天内提供具体设计方案，经采购人审核通过后实施）</w:t>
      </w:r>
    </w:p>
    <w:p w14:paraId="091FAB03">
      <w:pPr>
        <w:pStyle w:val="4"/>
        <w:spacing w:before="105" w:after="105"/>
        <w:ind w:left="360"/>
        <w:jc w:val="both"/>
      </w:pPr>
      <w:r>
        <w:rPr>
          <w:rFonts w:ascii="仿宋_GB2312" w:hAnsi="仿宋_GB2312" w:eastAsia="仿宋_GB2312" w:cs="仿宋_GB2312"/>
          <w:sz w:val="24"/>
        </w:rPr>
        <w:t>3.7.1配置≥10英寸物联网触控监控显示屏，独立展示室内多点温湿度实时数值、历史变化曲线；</w:t>
      </w:r>
    </w:p>
    <w:p w14:paraId="40CEADA4">
      <w:pPr>
        <w:pStyle w:val="4"/>
        <w:spacing w:before="105" w:after="105"/>
        <w:ind w:left="360"/>
        <w:jc w:val="both"/>
      </w:pPr>
      <w:r>
        <w:rPr>
          <w:rFonts w:ascii="仿宋_GB2312" w:hAnsi="仿宋_GB2312" w:eastAsia="仿宋_GB2312" w:cs="仿宋_GB2312"/>
          <w:sz w:val="24"/>
        </w:rPr>
        <w:t>3.7.2系统支持本地离线存储、历史数据查询、试验报表导出，兼容手机APP、电脑客户端远程实时登录查看；</w:t>
      </w:r>
    </w:p>
    <w:p w14:paraId="1B446594">
      <w:pPr>
        <w:pStyle w:val="4"/>
        <w:spacing w:before="105" w:after="105"/>
        <w:ind w:left="360"/>
        <w:jc w:val="both"/>
      </w:pPr>
      <w:r>
        <w:rPr>
          <w:rFonts w:ascii="仿宋_GB2312" w:hAnsi="仿宋_GB2312" w:eastAsia="仿宋_GB2312" w:cs="仿宋_GB2312"/>
          <w:sz w:val="24"/>
        </w:rPr>
        <w:t>3.7.3具备温湿度数值超标报警功能，远程消息推送预警，保障检测环境持续符合标准；</w:t>
      </w:r>
    </w:p>
    <w:p w14:paraId="6D30521C">
      <w:pPr>
        <w:pStyle w:val="4"/>
        <w:spacing w:before="105" w:after="105"/>
        <w:ind w:left="360"/>
        <w:jc w:val="both"/>
      </w:pPr>
      <w:r>
        <w:rPr>
          <w:rFonts w:ascii="仿宋_GB2312" w:hAnsi="仿宋_GB2312" w:eastAsia="仿宋_GB2312" w:cs="仿宋_GB2312"/>
          <w:sz w:val="24"/>
        </w:rPr>
        <w:t>3.7.4空调机组自控云端运维平台、环境监控数据云端存储平台为两套完全独立系统，不得共用一套系统替代；</w:t>
      </w:r>
      <w:r>
        <w:rPr>
          <w:rFonts w:ascii="仿宋_GB2312" w:hAnsi="仿宋_GB2312" w:eastAsia="仿宋_GB2312" w:cs="仿宋_GB2312"/>
          <w:b/>
          <w:sz w:val="24"/>
        </w:rPr>
        <w:t>（须提供同型号设备、两套独立软件界面实拍照片佐证。</w:t>
      </w:r>
      <w:r>
        <w:rPr>
          <w:rFonts w:ascii="仿宋_GB2312" w:hAnsi="仿宋_GB2312" w:eastAsia="仿宋_GB2312" w:cs="仿宋_GB2312"/>
          <w:sz w:val="24"/>
        </w:rPr>
        <w:t>）</w:t>
      </w:r>
    </w:p>
    <w:p w14:paraId="68CFBAAB">
      <w:pPr>
        <w:pStyle w:val="4"/>
        <w:spacing w:before="105" w:after="105"/>
        <w:ind w:left="360"/>
        <w:jc w:val="both"/>
      </w:pPr>
      <w:r>
        <w:rPr>
          <w:rFonts w:ascii="仿宋_GB2312" w:hAnsi="仿宋_GB2312" w:eastAsia="仿宋_GB2312" w:cs="仿宋_GB2312"/>
          <w:sz w:val="24"/>
        </w:rPr>
        <w:t>4.实验室其他系统</w:t>
      </w:r>
    </w:p>
    <w:p w14:paraId="20717E1E">
      <w:pPr>
        <w:pStyle w:val="4"/>
        <w:spacing w:before="105" w:after="105"/>
        <w:ind w:left="360"/>
        <w:jc w:val="both"/>
      </w:pPr>
      <w:r>
        <w:rPr>
          <w:rFonts w:ascii="仿宋_GB2312" w:hAnsi="仿宋_GB2312" w:eastAsia="仿宋_GB2312" w:cs="仿宋_GB2312"/>
          <w:b/>
          <w:sz w:val="24"/>
        </w:rPr>
        <w:t>（评审项6）</w:t>
      </w:r>
      <w:r>
        <w:rPr>
          <w:rFonts w:ascii="仿宋_GB2312" w:hAnsi="仿宋_GB2312" w:eastAsia="仿宋_GB2312" w:cs="仿宋_GB2312"/>
          <w:sz w:val="24"/>
        </w:rPr>
        <w:t>4.1实验室全部采用节能型光源，照度满足检测规范：核心恒温试验区照度≥300lx；缓冲间、空调机房等辅助区域照度≥150lx。</w:t>
      </w:r>
    </w:p>
    <w:p w14:paraId="5DE6AFF4">
      <w:pPr>
        <w:pStyle w:val="4"/>
        <w:spacing w:before="105" w:after="105"/>
        <w:ind w:left="360"/>
        <w:jc w:val="both"/>
      </w:pPr>
      <w:r>
        <w:rPr>
          <w:rFonts w:ascii="仿宋_GB2312" w:hAnsi="仿宋_GB2312" w:eastAsia="仿宋_GB2312" w:cs="仿宋_GB2312"/>
          <w:sz w:val="24"/>
        </w:rPr>
        <w:t>4.2实验台柜、强弱电配套工程</w:t>
      </w:r>
    </w:p>
    <w:p w14:paraId="6858347C">
      <w:pPr>
        <w:pStyle w:val="4"/>
        <w:spacing w:before="105" w:after="105"/>
        <w:ind w:left="360"/>
        <w:jc w:val="both"/>
      </w:pPr>
      <w:r>
        <w:rPr>
          <w:rFonts w:ascii="仿宋_GB2312" w:hAnsi="仿宋_GB2312" w:eastAsia="仿宋_GB2312" w:cs="仿宋_GB2312"/>
          <w:sz w:val="24"/>
        </w:rPr>
        <w:t>▲4.2.1配套纺织品检测专用实验操作台，台面耐磨、防潮、易清洁，柜体结构稳固，满足样品调湿、力学试验样品摆放使用需求；</w:t>
      </w:r>
      <w:r>
        <w:rPr>
          <w:rFonts w:ascii="仿宋_GB2312" w:hAnsi="仿宋_GB2312" w:eastAsia="仿宋_GB2312" w:cs="仿宋_GB2312"/>
          <w:b/>
          <w:sz w:val="24"/>
        </w:rPr>
        <w:t>（须提供第三方出具的同型号产品检测报告佐证）</w:t>
      </w:r>
    </w:p>
    <w:p w14:paraId="79ABD099">
      <w:pPr>
        <w:pStyle w:val="4"/>
        <w:spacing w:before="105" w:after="105"/>
        <w:ind w:left="360"/>
        <w:jc w:val="both"/>
      </w:pPr>
      <w:r>
        <w:rPr>
          <w:rFonts w:ascii="仿宋_GB2312" w:hAnsi="仿宋_GB2312" w:eastAsia="仿宋_GB2312" w:cs="仿宋_GB2312"/>
          <w:b/>
          <w:sz w:val="24"/>
        </w:rPr>
        <w:t>（评审项7）</w:t>
      </w:r>
      <w:r>
        <w:rPr>
          <w:rFonts w:ascii="仿宋_GB2312" w:hAnsi="仿宋_GB2312" w:eastAsia="仿宋_GB2312" w:cs="仿宋_GB2312"/>
          <w:sz w:val="24"/>
        </w:rPr>
        <w:t>4.2.2室内全域布设足量防溅型五孔电源插座，插座内置安全保护门，插座总数量预留不少于20%冗余量；</w:t>
      </w:r>
    </w:p>
    <w:p w14:paraId="0CA32342">
      <w:pPr>
        <w:pStyle w:val="4"/>
        <w:spacing w:before="105" w:after="105"/>
        <w:ind w:left="360"/>
        <w:jc w:val="both"/>
      </w:pPr>
      <w:r>
        <w:rPr>
          <w:rFonts w:ascii="仿宋_GB2312" w:hAnsi="仿宋_GB2312" w:eastAsia="仿宋_GB2312" w:cs="仿宋_GB2312"/>
          <w:b/>
          <w:sz w:val="24"/>
        </w:rPr>
        <w:t>（评审项8）</w:t>
      </w:r>
      <w:r>
        <w:rPr>
          <w:rFonts w:ascii="仿宋_GB2312" w:hAnsi="仿宋_GB2312" w:eastAsia="仿宋_GB2312" w:cs="仿宋_GB2312"/>
          <w:sz w:val="24"/>
        </w:rPr>
        <w:t>4.2.3仪器专用供电回路、空调机组动力供电回路完全分开独立布设，整套系统完善等电位接地保护，适配实验室长期高湿运行环境。</w:t>
      </w:r>
    </w:p>
    <w:p w14:paraId="38AF4C26">
      <w:pPr>
        <w:pStyle w:val="4"/>
        <w:spacing w:before="105" w:after="105"/>
        <w:ind w:left="360"/>
        <w:jc w:val="both"/>
      </w:pPr>
      <w:r>
        <w:rPr>
          <w:rFonts w:ascii="仿宋_GB2312" w:hAnsi="仿宋_GB2312" w:eastAsia="仿宋_GB2312" w:cs="仿宋_GB2312"/>
          <w:b/>
          <w:sz w:val="24"/>
        </w:rPr>
        <w:t>8-2 IP防护等级试验系统</w:t>
      </w:r>
    </w:p>
    <w:p w14:paraId="3EAAB773">
      <w:pPr>
        <w:pStyle w:val="4"/>
        <w:spacing w:before="105" w:after="105"/>
        <w:ind w:left="360"/>
        <w:jc w:val="both"/>
      </w:pPr>
      <w:r>
        <w:rPr>
          <w:rFonts w:ascii="仿宋_GB2312" w:hAnsi="仿宋_GB2312" w:eastAsia="仿宋_GB2312" w:cs="仿宋_GB2312"/>
          <w:sz w:val="24"/>
        </w:rPr>
        <w:t>★1、满足标准：GB/T 4706.1-2024、GB/T4208-2017、IEC60529。适用于小家电、电控柜、变压器等产品外壳防尘等级IP5X，IP6X测试及防水等级IPX1、IPX2、IPX3、IPX4、IPX5、IPX6防水等级检测用途</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28AEC67C">
      <w:pPr>
        <w:pStyle w:val="4"/>
        <w:spacing w:before="105" w:after="105"/>
        <w:ind w:left="360"/>
        <w:jc w:val="both"/>
      </w:pPr>
      <w:r>
        <w:rPr>
          <w:rFonts w:ascii="仿宋_GB2312" w:hAnsi="仿宋_GB2312" w:eastAsia="仿宋_GB2312" w:cs="仿宋_GB2312"/>
          <w:sz w:val="24"/>
        </w:rPr>
        <w:t>2、防尘试验箱（IP5X，IP6X级）</w:t>
      </w:r>
    </w:p>
    <w:p w14:paraId="5C1BAC44">
      <w:pPr>
        <w:pStyle w:val="4"/>
        <w:spacing w:before="105" w:after="105"/>
        <w:ind w:left="360"/>
        <w:jc w:val="both"/>
      </w:pPr>
      <w:r>
        <w:rPr>
          <w:rFonts w:ascii="仿宋_GB2312" w:hAnsi="仿宋_GB2312" w:eastAsia="仿宋_GB2312" w:cs="仿宋_GB2312"/>
          <w:sz w:val="24"/>
        </w:rPr>
        <w:t>▲2.1试验用尘：干燥滑石粉（可通过金属丝直径50μm，筛孔75μm的方筛）</w:t>
      </w:r>
      <w:r>
        <w:rPr>
          <w:rFonts w:ascii="仿宋_GB2312" w:hAnsi="仿宋_GB2312" w:eastAsia="仿宋_GB2312" w:cs="仿宋_GB2312"/>
          <w:b/>
          <w:sz w:val="24"/>
        </w:rPr>
        <w:t>(须提供产品彩页或技术说明书予以佐证）。</w:t>
      </w:r>
    </w:p>
    <w:p w14:paraId="6760B046">
      <w:pPr>
        <w:pStyle w:val="4"/>
        <w:spacing w:before="105" w:after="105"/>
        <w:ind w:left="360"/>
        <w:jc w:val="both"/>
      </w:pPr>
      <w:r>
        <w:rPr>
          <w:rFonts w:ascii="仿宋_GB2312" w:hAnsi="仿宋_GB2312" w:eastAsia="仿宋_GB2312" w:cs="仿宋_GB2312"/>
          <w:b/>
          <w:sz w:val="24"/>
        </w:rPr>
        <w:t>（评审项9）</w:t>
      </w:r>
      <w:r>
        <w:rPr>
          <w:rFonts w:ascii="仿宋_GB2312" w:hAnsi="仿宋_GB2312" w:eastAsia="仿宋_GB2312" w:cs="仿宋_GB2312"/>
          <w:sz w:val="24"/>
        </w:rPr>
        <w:t>2.2粉尘用量：2kg/m3；</w:t>
      </w:r>
    </w:p>
    <w:p w14:paraId="779F71E9">
      <w:pPr>
        <w:pStyle w:val="4"/>
        <w:spacing w:before="105" w:after="105"/>
        <w:ind w:left="360"/>
        <w:jc w:val="both"/>
      </w:pPr>
      <w:r>
        <w:rPr>
          <w:rFonts w:ascii="仿宋_GB2312" w:hAnsi="仿宋_GB2312" w:eastAsia="仿宋_GB2312" w:cs="仿宋_GB2312"/>
          <w:b/>
          <w:sz w:val="24"/>
        </w:rPr>
        <w:t>（评审项10）</w:t>
      </w:r>
      <w:r>
        <w:rPr>
          <w:rFonts w:ascii="仿宋_GB2312" w:hAnsi="仿宋_GB2312" w:eastAsia="仿宋_GB2312" w:cs="仿宋_GB2312"/>
          <w:sz w:val="24"/>
        </w:rPr>
        <w:t>2.3试验箱内箱SUS304不锈钢；</w:t>
      </w:r>
    </w:p>
    <w:p w14:paraId="30BDA704">
      <w:pPr>
        <w:pStyle w:val="4"/>
        <w:spacing w:before="105" w:after="105"/>
        <w:ind w:left="360"/>
        <w:jc w:val="both"/>
      </w:pPr>
      <w:r>
        <w:rPr>
          <w:rFonts w:ascii="仿宋_GB2312" w:hAnsi="仿宋_GB2312" w:eastAsia="仿宋_GB2312" w:cs="仿宋_GB2312"/>
          <w:sz w:val="24"/>
        </w:rPr>
        <w:t>▲2.4样品放置网承重：≥100kg；</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047B6A8">
      <w:pPr>
        <w:pStyle w:val="4"/>
        <w:spacing w:before="105" w:after="105"/>
        <w:ind w:left="360"/>
        <w:jc w:val="both"/>
      </w:pPr>
      <w:r>
        <w:rPr>
          <w:rFonts w:ascii="仿宋_GB2312" w:hAnsi="仿宋_GB2312" w:eastAsia="仿宋_GB2312" w:cs="仿宋_GB2312"/>
          <w:sz w:val="24"/>
        </w:rPr>
        <w:t>▲2.5试验室内容尺寸：≥W1000×H1000×D1000mm；</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7B9362EE">
      <w:pPr>
        <w:pStyle w:val="4"/>
        <w:spacing w:before="105" w:after="105"/>
        <w:ind w:left="360"/>
        <w:jc w:val="both"/>
      </w:pPr>
      <w:r>
        <w:rPr>
          <w:rFonts w:ascii="仿宋_GB2312" w:hAnsi="仿宋_GB2312" w:eastAsia="仿宋_GB2312" w:cs="仿宋_GB2312"/>
          <w:b/>
          <w:sz w:val="24"/>
        </w:rPr>
        <w:t>（评审项11）</w:t>
      </w:r>
      <w:r>
        <w:rPr>
          <w:rFonts w:ascii="仿宋_GB2312" w:hAnsi="仿宋_GB2312" w:eastAsia="仿宋_GB2312" w:cs="仿宋_GB2312"/>
          <w:sz w:val="24"/>
        </w:rPr>
        <w:t>2.6门洞无阻挡（1000×1000mm），全开式门结构，便于样品放置；</w:t>
      </w:r>
    </w:p>
    <w:p w14:paraId="58C0B2C2">
      <w:pPr>
        <w:pStyle w:val="4"/>
        <w:spacing w:before="105" w:after="105"/>
        <w:ind w:left="360"/>
        <w:jc w:val="both"/>
      </w:pPr>
      <w:r>
        <w:rPr>
          <w:rFonts w:ascii="仿宋_GB2312" w:hAnsi="仿宋_GB2312" w:eastAsia="仿宋_GB2312" w:cs="仿宋_GB2312"/>
          <w:b/>
          <w:sz w:val="24"/>
        </w:rPr>
        <w:t>（评审项12）</w:t>
      </w:r>
      <w:r>
        <w:rPr>
          <w:rFonts w:ascii="仿宋_GB2312" w:hAnsi="仿宋_GB2312" w:eastAsia="仿宋_GB2312" w:cs="仿宋_GB2312"/>
          <w:sz w:val="24"/>
        </w:rPr>
        <w:t>2.7箱门设钢化玻璃观察窗，配刮尘器及箱内照明；</w:t>
      </w:r>
    </w:p>
    <w:p w14:paraId="0991A24A">
      <w:pPr>
        <w:pStyle w:val="4"/>
        <w:spacing w:before="105" w:after="105"/>
        <w:ind w:left="360"/>
        <w:jc w:val="both"/>
      </w:pPr>
      <w:r>
        <w:rPr>
          <w:rFonts w:ascii="仿宋_GB2312" w:hAnsi="仿宋_GB2312" w:eastAsia="仿宋_GB2312" w:cs="仿宋_GB2312"/>
          <w:sz w:val="24"/>
        </w:rPr>
        <w:t>▲2.8气流速度：≤2m/s，气流速度可调；</w:t>
      </w:r>
      <w:r>
        <w:rPr>
          <w:rFonts w:ascii="仿宋_GB2312" w:hAnsi="仿宋_GB2312" w:eastAsia="仿宋_GB2312" w:cs="仿宋_GB2312"/>
          <w:b/>
          <w:sz w:val="24"/>
        </w:rPr>
        <w:t>(须提供产品彩页或技术说明书予以佐证）；</w:t>
      </w:r>
    </w:p>
    <w:p w14:paraId="4E3A80F4">
      <w:pPr>
        <w:pStyle w:val="4"/>
        <w:spacing w:before="105" w:after="105"/>
        <w:ind w:left="360"/>
        <w:jc w:val="both"/>
      </w:pPr>
      <w:r>
        <w:rPr>
          <w:rFonts w:ascii="仿宋_GB2312" w:hAnsi="仿宋_GB2312" w:eastAsia="仿宋_GB2312" w:cs="仿宋_GB2312"/>
          <w:sz w:val="24"/>
        </w:rPr>
        <w:t>▲2.9真空负压系统：配置真空泵、流量计、真空负压表、调压阀、粉尘过滤器，抽气流量0.06L/min起宽范围可调；</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5AA52808">
      <w:pPr>
        <w:pStyle w:val="4"/>
        <w:spacing w:before="105" w:after="105"/>
        <w:ind w:left="360"/>
        <w:jc w:val="both"/>
      </w:pPr>
      <w:r>
        <w:rPr>
          <w:rFonts w:ascii="仿宋_GB2312" w:hAnsi="仿宋_GB2312" w:eastAsia="仿宋_GB2312" w:cs="仿宋_GB2312"/>
          <w:b/>
          <w:sz w:val="24"/>
        </w:rPr>
        <w:t>（评审项13）</w:t>
      </w:r>
      <w:r>
        <w:rPr>
          <w:rFonts w:ascii="仿宋_GB2312" w:hAnsi="仿宋_GB2312" w:eastAsia="仿宋_GB2312" w:cs="仿宋_GB2312"/>
          <w:sz w:val="24"/>
        </w:rPr>
        <w:t>2.10控制系统：≥7寸彩色触摸屏，PLC控制，可独立控制吹尘风机、粉尘振动、抽负压、样品通断电、试验时间等参数；</w:t>
      </w:r>
    </w:p>
    <w:p w14:paraId="5A603592">
      <w:pPr>
        <w:pStyle w:val="4"/>
        <w:spacing w:before="105" w:after="105"/>
        <w:ind w:left="360"/>
        <w:jc w:val="both"/>
      </w:pPr>
      <w:r>
        <w:rPr>
          <w:rFonts w:ascii="仿宋_GB2312" w:hAnsi="仿宋_GB2312" w:eastAsia="仿宋_GB2312" w:cs="仿宋_GB2312"/>
          <w:b/>
          <w:sz w:val="24"/>
        </w:rPr>
        <w:t>（评审项14）</w:t>
      </w:r>
      <w:r>
        <w:rPr>
          <w:rFonts w:ascii="仿宋_GB2312" w:hAnsi="仿宋_GB2312" w:eastAsia="仿宋_GB2312" w:cs="仿宋_GB2312"/>
          <w:sz w:val="24"/>
        </w:rPr>
        <w:t>2.11底部设漏斗式换尘结构，配备接尘盒，方便粉尘更换清理；</w:t>
      </w:r>
    </w:p>
    <w:p w14:paraId="2D0B6175">
      <w:pPr>
        <w:pStyle w:val="4"/>
        <w:spacing w:before="105" w:after="105"/>
        <w:ind w:left="360"/>
        <w:jc w:val="both"/>
      </w:pPr>
      <w:r>
        <w:rPr>
          <w:rFonts w:ascii="仿宋_GB2312" w:hAnsi="仿宋_GB2312" w:eastAsia="仿宋_GB2312" w:cs="仿宋_GB2312"/>
          <w:b/>
          <w:sz w:val="24"/>
        </w:rPr>
        <w:t>（评审项15）</w:t>
      </w:r>
      <w:r>
        <w:rPr>
          <w:rFonts w:ascii="仿宋_GB2312" w:hAnsi="仿宋_GB2312" w:eastAsia="仿宋_GB2312" w:cs="仿宋_GB2312"/>
          <w:sz w:val="24"/>
        </w:rPr>
        <w:t>2.12配振动除尘装置，振幅无级可调，确保箱内粉尘浓度稳定；</w:t>
      </w:r>
    </w:p>
    <w:p w14:paraId="570DCBF5">
      <w:pPr>
        <w:pStyle w:val="4"/>
        <w:spacing w:before="105" w:after="105"/>
        <w:ind w:left="360"/>
        <w:jc w:val="both"/>
      </w:pPr>
      <w:r>
        <w:rPr>
          <w:rFonts w:ascii="仿宋_GB2312" w:hAnsi="仿宋_GB2312" w:eastAsia="仿宋_GB2312" w:cs="仿宋_GB2312"/>
          <w:b/>
          <w:sz w:val="24"/>
        </w:rPr>
        <w:t>（评审项16）</w:t>
      </w:r>
      <w:r>
        <w:rPr>
          <w:rFonts w:ascii="仿宋_GB2312" w:hAnsi="仿宋_GB2312" w:eastAsia="仿宋_GB2312" w:cs="仿宋_GB2312"/>
          <w:sz w:val="24"/>
        </w:rPr>
        <w:t>2.13扬尘方式：自上而下吹尘，风机循环使粉尘均匀悬浮；</w:t>
      </w:r>
    </w:p>
    <w:p w14:paraId="5AF91A2E">
      <w:pPr>
        <w:pStyle w:val="4"/>
        <w:spacing w:before="105" w:after="105"/>
        <w:ind w:left="360"/>
        <w:jc w:val="both"/>
      </w:pPr>
      <w:r>
        <w:rPr>
          <w:rFonts w:ascii="仿宋_GB2312" w:hAnsi="仿宋_GB2312" w:eastAsia="仿宋_GB2312" w:cs="仿宋_GB2312"/>
          <w:b/>
          <w:sz w:val="24"/>
        </w:rPr>
        <w:t>（评审项17）</w:t>
      </w:r>
      <w:r>
        <w:rPr>
          <w:rFonts w:ascii="仿宋_GB2312" w:hAnsi="仿宋_GB2312" w:eastAsia="仿宋_GB2312" w:cs="仿宋_GB2312"/>
          <w:sz w:val="24"/>
        </w:rPr>
        <w:t>2.14安全保护：具备缺相、漏电、超温等多重保护功能；</w:t>
      </w:r>
    </w:p>
    <w:p w14:paraId="5F16734D">
      <w:pPr>
        <w:pStyle w:val="4"/>
        <w:spacing w:before="105" w:after="105"/>
        <w:ind w:left="360"/>
        <w:jc w:val="both"/>
      </w:pPr>
      <w:r>
        <w:rPr>
          <w:rFonts w:ascii="仿宋_GB2312" w:hAnsi="仿宋_GB2312" w:eastAsia="仿宋_GB2312" w:cs="仿宋_GB2312"/>
          <w:sz w:val="24"/>
        </w:rPr>
        <w:t>3、垂直滴雨试验装置（IPX1/IPX2 级）</w:t>
      </w:r>
    </w:p>
    <w:p w14:paraId="1A6A8195">
      <w:pPr>
        <w:pStyle w:val="4"/>
        <w:spacing w:before="105" w:after="105"/>
        <w:ind w:left="360"/>
        <w:jc w:val="both"/>
      </w:pPr>
      <w:r>
        <w:rPr>
          <w:rFonts w:ascii="仿宋_GB2312" w:hAnsi="仿宋_GB2312" w:eastAsia="仿宋_GB2312" w:cs="仿宋_GB2312"/>
          <w:sz w:val="24"/>
        </w:rPr>
        <w:t>▲3.1滴水板尺寸：≥1000mm×1000mm；</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7D4F1278">
      <w:pPr>
        <w:pStyle w:val="4"/>
        <w:spacing w:before="105" w:after="105"/>
        <w:ind w:left="360"/>
        <w:jc w:val="both"/>
      </w:pPr>
      <w:r>
        <w:rPr>
          <w:rFonts w:ascii="仿宋_GB2312" w:hAnsi="仿宋_GB2312" w:eastAsia="仿宋_GB2312" w:cs="仿宋_GB2312"/>
          <w:sz w:val="24"/>
        </w:rPr>
        <w:t>▲3.2滴水孔：孔径φ0.4mm±0.1mm，孔间距20mm±2mm；</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C3F3D70">
      <w:pPr>
        <w:pStyle w:val="4"/>
        <w:spacing w:before="105" w:after="105"/>
        <w:ind w:left="360"/>
        <w:jc w:val="both"/>
      </w:pPr>
      <w:r>
        <w:rPr>
          <w:rFonts w:ascii="仿宋_GB2312" w:hAnsi="仿宋_GB2312" w:eastAsia="仿宋_GB2312" w:cs="仿宋_GB2312"/>
          <w:sz w:val="24"/>
        </w:rPr>
        <w:t>▲3.3滴水量：IPX1为（1～1.5）mm/min，IPX2为（3～3.5）mm/min；</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09FFF022">
      <w:pPr>
        <w:pStyle w:val="4"/>
        <w:spacing w:before="105" w:after="105"/>
        <w:ind w:left="360"/>
        <w:jc w:val="both"/>
      </w:pPr>
      <w:r>
        <w:rPr>
          <w:rFonts w:ascii="仿宋_GB2312" w:hAnsi="仿宋_GB2312" w:eastAsia="仿宋_GB2312" w:cs="仿宋_GB2312"/>
          <w:b/>
          <w:sz w:val="24"/>
        </w:rPr>
        <w:t>（评审项18）</w:t>
      </w:r>
      <w:r>
        <w:rPr>
          <w:rFonts w:ascii="仿宋_GB2312" w:hAnsi="仿宋_GB2312" w:eastAsia="仿宋_GB2312" w:cs="仿宋_GB2312"/>
          <w:sz w:val="24"/>
        </w:rPr>
        <w:t>3.4滴雨针座采用不锈钢材质，可拆卸式结构，便于清理更换；</w:t>
      </w:r>
    </w:p>
    <w:p w14:paraId="48A9E819">
      <w:pPr>
        <w:pStyle w:val="4"/>
        <w:spacing w:before="105" w:after="105"/>
        <w:ind w:left="360"/>
        <w:jc w:val="both"/>
      </w:pPr>
      <w:r>
        <w:rPr>
          <w:rFonts w:ascii="仿宋_GB2312" w:hAnsi="仿宋_GB2312" w:eastAsia="仿宋_GB2312" w:cs="仿宋_GB2312"/>
          <w:b/>
          <w:sz w:val="24"/>
        </w:rPr>
        <w:t>（评审项19）</w:t>
      </w:r>
      <w:r>
        <w:rPr>
          <w:rFonts w:ascii="仿宋_GB2312" w:hAnsi="仿宋_GB2312" w:eastAsia="仿宋_GB2312" w:cs="仿宋_GB2312"/>
          <w:sz w:val="24"/>
        </w:rPr>
        <w:t>3.5样品滴水高度200mm，光电对射自动感应控制；</w:t>
      </w:r>
    </w:p>
    <w:p w14:paraId="34B4C4FE">
      <w:pPr>
        <w:pStyle w:val="4"/>
        <w:spacing w:before="105" w:after="105"/>
        <w:ind w:left="360"/>
        <w:jc w:val="both"/>
      </w:pPr>
      <w:r>
        <w:rPr>
          <w:rFonts w:ascii="仿宋_GB2312" w:hAnsi="仿宋_GB2312" w:eastAsia="仿宋_GB2312" w:cs="仿宋_GB2312"/>
          <w:b/>
          <w:sz w:val="24"/>
        </w:rPr>
        <w:t>（评审项20）</w:t>
      </w:r>
      <w:r>
        <w:rPr>
          <w:rFonts w:ascii="仿宋_GB2312" w:hAnsi="仿宋_GB2312" w:eastAsia="仿宋_GB2312" w:cs="仿宋_GB2312"/>
          <w:sz w:val="24"/>
        </w:rPr>
        <w:t>3.6升降方式：电机+不锈钢丝杆传动，带防坠落安全装置；</w:t>
      </w:r>
    </w:p>
    <w:p w14:paraId="00C7928C">
      <w:pPr>
        <w:pStyle w:val="4"/>
        <w:spacing w:before="105" w:after="105"/>
        <w:ind w:left="360"/>
        <w:jc w:val="both"/>
      </w:pPr>
      <w:r>
        <w:rPr>
          <w:rFonts w:ascii="仿宋_GB2312" w:hAnsi="仿宋_GB2312" w:eastAsia="仿宋_GB2312" w:cs="仿宋_GB2312"/>
          <w:b/>
          <w:sz w:val="24"/>
        </w:rPr>
        <w:t>（评审项21）</w:t>
      </w:r>
      <w:r>
        <w:rPr>
          <w:rFonts w:ascii="仿宋_GB2312" w:hAnsi="仿宋_GB2312" w:eastAsia="仿宋_GB2312" w:cs="仿宋_GB2312"/>
          <w:sz w:val="24"/>
        </w:rPr>
        <w:t>3.7滴水量控制：触摸屏设定，变频自动调节；</w:t>
      </w:r>
    </w:p>
    <w:p w14:paraId="389CA36A">
      <w:pPr>
        <w:pStyle w:val="4"/>
        <w:spacing w:before="105" w:after="105"/>
        <w:ind w:left="360"/>
        <w:jc w:val="both"/>
      </w:pPr>
      <w:r>
        <w:rPr>
          <w:rFonts w:ascii="仿宋_GB2312" w:hAnsi="仿宋_GB2312" w:eastAsia="仿宋_GB2312" w:cs="仿宋_GB2312"/>
          <w:b/>
          <w:sz w:val="24"/>
        </w:rPr>
        <w:t>（评审项22）</w:t>
      </w:r>
      <w:r>
        <w:rPr>
          <w:rFonts w:ascii="仿宋_GB2312" w:hAnsi="仿宋_GB2312" w:eastAsia="仿宋_GB2312" w:cs="仿宋_GB2312"/>
          <w:sz w:val="24"/>
        </w:rPr>
        <w:t>3.8试验时间0~9999s可设定。</w:t>
      </w:r>
    </w:p>
    <w:p w14:paraId="15C9D003">
      <w:pPr>
        <w:pStyle w:val="4"/>
        <w:spacing w:before="105" w:after="105"/>
        <w:ind w:left="360"/>
        <w:jc w:val="both"/>
      </w:pPr>
      <w:r>
        <w:rPr>
          <w:rFonts w:ascii="仿宋_GB2312" w:hAnsi="仿宋_GB2312" w:eastAsia="仿宋_GB2312" w:cs="仿宋_GB2312"/>
          <w:sz w:val="24"/>
        </w:rPr>
        <w:t>4、摆管淋雨试验装置（IPX3/IPX4级）</w:t>
      </w:r>
    </w:p>
    <w:p w14:paraId="7508B4EB">
      <w:pPr>
        <w:pStyle w:val="4"/>
        <w:spacing w:before="105" w:after="105"/>
        <w:ind w:left="360"/>
        <w:jc w:val="both"/>
      </w:pPr>
      <w:r>
        <w:rPr>
          <w:rFonts w:ascii="仿宋_GB2312" w:hAnsi="仿宋_GB2312" w:eastAsia="仿宋_GB2312" w:cs="仿宋_GB2312"/>
          <w:sz w:val="24"/>
        </w:rPr>
        <w:t>▲4.1摆管规格：配备R200mm～R1600mm多种半径规格摆管，覆盖不同尺寸样品测试需求；</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67078554">
      <w:pPr>
        <w:pStyle w:val="4"/>
        <w:spacing w:before="105" w:after="105"/>
        <w:ind w:left="360"/>
        <w:jc w:val="both"/>
      </w:pPr>
      <w:r>
        <w:rPr>
          <w:rFonts w:ascii="仿宋_GB2312" w:hAnsi="仿宋_GB2312" w:eastAsia="仿宋_GB2312" w:cs="仿宋_GB2312"/>
          <w:sz w:val="24"/>
        </w:rPr>
        <w:t>▲4.2摆动角度：满足IPX3（±60°）、IPX4（±180°）标准试验要求；</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72DAEAA0">
      <w:pPr>
        <w:pStyle w:val="4"/>
        <w:spacing w:before="105" w:after="105"/>
        <w:ind w:left="360"/>
        <w:jc w:val="both"/>
      </w:pPr>
      <w:r>
        <w:rPr>
          <w:rFonts w:ascii="仿宋_GB2312" w:hAnsi="仿宋_GB2312" w:eastAsia="仿宋_GB2312" w:cs="仿宋_GB2312"/>
          <w:sz w:val="24"/>
        </w:rPr>
        <w:t>▲4.3淋雨量：IPX3/IPX4 每孔平均水流速度（0.07±0.0035）L/min；</w:t>
      </w:r>
    </w:p>
    <w:p w14:paraId="5AD64209">
      <w:pPr>
        <w:pStyle w:val="4"/>
        <w:spacing w:before="105" w:after="105"/>
        <w:ind w:left="360"/>
        <w:jc w:val="both"/>
      </w:pPr>
      <w:r>
        <w:rPr>
          <w:rFonts w:ascii="仿宋_GB2312" w:hAnsi="仿宋_GB2312" w:eastAsia="仿宋_GB2312" w:cs="仿宋_GB2312"/>
          <w:b/>
          <w:sz w:val="24"/>
        </w:rPr>
        <w:t>（评审项23）</w:t>
      </w:r>
      <w:r>
        <w:rPr>
          <w:rFonts w:ascii="仿宋_GB2312" w:hAnsi="仿宋_GB2312" w:eastAsia="仿宋_GB2312" w:cs="仿宋_GB2312"/>
          <w:sz w:val="24"/>
        </w:rPr>
        <w:t>4.4 喷孔直径 φ0.4mm±0.1mm，孔间距50mm；</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6E3D7F73">
      <w:pPr>
        <w:pStyle w:val="4"/>
        <w:spacing w:before="105" w:after="105"/>
        <w:ind w:left="360"/>
        <w:jc w:val="both"/>
      </w:pPr>
      <w:r>
        <w:rPr>
          <w:rFonts w:ascii="仿宋_GB2312" w:hAnsi="仿宋_GB2312" w:eastAsia="仿宋_GB2312" w:cs="仿宋_GB2312"/>
          <w:sz w:val="24"/>
        </w:rPr>
        <w:t>▲4.5驱动装置：采用≥1000W伺服电机+蜗轮减速机驱动，摆动角度精准；</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4B959B08">
      <w:pPr>
        <w:pStyle w:val="4"/>
        <w:spacing w:before="105" w:after="105"/>
        <w:ind w:left="360"/>
        <w:jc w:val="both"/>
      </w:pPr>
      <w:r>
        <w:rPr>
          <w:rFonts w:ascii="仿宋_GB2312" w:hAnsi="仿宋_GB2312" w:eastAsia="仿宋_GB2312" w:cs="仿宋_GB2312"/>
          <w:sz w:val="24"/>
        </w:rPr>
        <w:t>▲4.6摆管两端支架电动同步升降，可调节摆管与样品相对高度；</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7C5E2FED">
      <w:pPr>
        <w:pStyle w:val="4"/>
        <w:spacing w:before="105" w:after="105"/>
        <w:ind w:left="360"/>
        <w:jc w:val="both"/>
      </w:pPr>
      <w:r>
        <w:rPr>
          <w:rFonts w:ascii="仿宋_GB2312" w:hAnsi="仿宋_GB2312" w:eastAsia="仿宋_GB2312" w:cs="仿宋_GB2312"/>
          <w:b/>
          <w:sz w:val="24"/>
        </w:rPr>
        <w:t>（评审项24）</w:t>
      </w:r>
      <w:r>
        <w:rPr>
          <w:rFonts w:ascii="仿宋_GB2312" w:hAnsi="仿宋_GB2312" w:eastAsia="仿宋_GB2312" w:cs="仿宋_GB2312"/>
          <w:sz w:val="24"/>
        </w:rPr>
        <w:t>4.7淋雨针座：SUS304不锈钢材质，带螺纹卡帽，防止针头飞射；</w:t>
      </w:r>
    </w:p>
    <w:p w14:paraId="2357E462">
      <w:pPr>
        <w:pStyle w:val="4"/>
        <w:spacing w:before="105" w:after="105"/>
        <w:ind w:left="360"/>
        <w:jc w:val="both"/>
      </w:pPr>
      <w:r>
        <w:rPr>
          <w:rFonts w:ascii="仿宋_GB2312" w:hAnsi="仿宋_GB2312" w:eastAsia="仿宋_GB2312" w:cs="仿宋_GB2312"/>
          <w:b/>
          <w:sz w:val="24"/>
        </w:rPr>
        <w:t>（评审项25）</w:t>
      </w:r>
      <w:r>
        <w:rPr>
          <w:rFonts w:ascii="仿宋_GB2312" w:hAnsi="仿宋_GB2312" w:eastAsia="仿宋_GB2312" w:cs="仿宋_GB2312"/>
          <w:sz w:val="24"/>
        </w:rPr>
        <w:t>4.8淋水量控制：触摸屏设定，变频自动调节；</w:t>
      </w:r>
    </w:p>
    <w:p w14:paraId="347E357B">
      <w:pPr>
        <w:pStyle w:val="4"/>
        <w:spacing w:before="105" w:after="105"/>
        <w:ind w:left="360"/>
        <w:jc w:val="both"/>
      </w:pPr>
      <w:r>
        <w:rPr>
          <w:rFonts w:ascii="仿宋_GB2312" w:hAnsi="仿宋_GB2312" w:eastAsia="仿宋_GB2312" w:cs="仿宋_GB2312"/>
          <w:b/>
          <w:sz w:val="24"/>
        </w:rPr>
        <w:t>（评审项26）</w:t>
      </w:r>
      <w:r>
        <w:rPr>
          <w:rFonts w:ascii="仿宋_GB2312" w:hAnsi="仿宋_GB2312" w:eastAsia="仿宋_GB2312" w:cs="仿宋_GB2312"/>
          <w:sz w:val="24"/>
        </w:rPr>
        <w:t>4.9试验时间0～9999s可设定。</w:t>
      </w:r>
    </w:p>
    <w:p w14:paraId="4740A436">
      <w:pPr>
        <w:pStyle w:val="4"/>
        <w:spacing w:before="105" w:after="105"/>
        <w:ind w:left="360"/>
        <w:jc w:val="both"/>
      </w:pPr>
      <w:r>
        <w:rPr>
          <w:rFonts w:ascii="仿宋_GB2312" w:hAnsi="仿宋_GB2312" w:eastAsia="仿宋_GB2312" w:cs="仿宋_GB2312"/>
          <w:sz w:val="24"/>
        </w:rPr>
        <w:t>5、淋水花洒头（IPX3/IPX4级）</w:t>
      </w:r>
    </w:p>
    <w:p w14:paraId="15DB5134">
      <w:pPr>
        <w:pStyle w:val="4"/>
        <w:spacing w:before="105" w:after="105"/>
        <w:ind w:left="360"/>
        <w:jc w:val="both"/>
      </w:pPr>
      <w:r>
        <w:rPr>
          <w:rFonts w:ascii="仿宋_GB2312" w:hAnsi="仿宋_GB2312" w:eastAsia="仿宋_GB2312" w:cs="仿宋_GB2312"/>
          <w:sz w:val="24"/>
        </w:rPr>
        <w:t>▲5.1喷头孔径φ0.5mm±0.1mm，共121个孔，孔位分布符合标准要求；</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EC5ADF7">
      <w:pPr>
        <w:pStyle w:val="4"/>
        <w:spacing w:before="105" w:after="105"/>
        <w:ind w:left="360"/>
        <w:jc w:val="both"/>
      </w:pPr>
      <w:r>
        <w:rPr>
          <w:rFonts w:ascii="仿宋_GB2312" w:hAnsi="仿宋_GB2312" w:eastAsia="仿宋_GB2312" w:cs="仿宋_GB2312"/>
          <w:sz w:val="24"/>
        </w:rPr>
        <w:t>▲5.2试验流量：10L/min±5%；</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109740C1">
      <w:pPr>
        <w:pStyle w:val="4"/>
        <w:spacing w:before="105" w:after="105"/>
        <w:ind w:left="360"/>
        <w:jc w:val="both"/>
      </w:pPr>
      <w:r>
        <w:rPr>
          <w:rFonts w:ascii="仿宋_GB2312" w:hAnsi="仿宋_GB2312" w:eastAsia="仿宋_GB2312" w:cs="仿宋_GB2312"/>
          <w:b/>
          <w:sz w:val="24"/>
        </w:rPr>
        <w:t>（评审项27）</w:t>
      </w:r>
      <w:r>
        <w:rPr>
          <w:rFonts w:ascii="仿宋_GB2312" w:hAnsi="仿宋_GB2312" w:eastAsia="仿宋_GB2312" w:cs="仿宋_GB2312"/>
          <w:sz w:val="24"/>
        </w:rPr>
        <w:t>5.3试验压力：50～150kPa，配压力表显示；</w:t>
      </w:r>
    </w:p>
    <w:p w14:paraId="1867DC09">
      <w:pPr>
        <w:pStyle w:val="4"/>
        <w:spacing w:before="105" w:after="105"/>
        <w:ind w:left="360"/>
        <w:jc w:val="both"/>
      </w:pPr>
      <w:r>
        <w:rPr>
          <w:rFonts w:ascii="仿宋_GB2312" w:hAnsi="仿宋_GB2312" w:eastAsia="仿宋_GB2312" w:cs="仿宋_GB2312"/>
          <w:b/>
          <w:sz w:val="24"/>
        </w:rPr>
        <w:t>（评审项28）</w:t>
      </w:r>
      <w:r>
        <w:rPr>
          <w:rFonts w:ascii="仿宋_GB2312" w:hAnsi="仿宋_GB2312" w:eastAsia="仿宋_GB2312" w:cs="仿宋_GB2312"/>
          <w:sz w:val="24"/>
        </w:rPr>
        <w:t>5.4流量控制：触摸屏设定，变频自动调节；</w:t>
      </w:r>
    </w:p>
    <w:p w14:paraId="51C07C48">
      <w:pPr>
        <w:pStyle w:val="4"/>
        <w:spacing w:before="105" w:after="105"/>
        <w:ind w:left="360"/>
        <w:jc w:val="both"/>
      </w:pPr>
      <w:r>
        <w:rPr>
          <w:rFonts w:ascii="仿宋_GB2312" w:hAnsi="仿宋_GB2312" w:eastAsia="仿宋_GB2312" w:cs="仿宋_GB2312"/>
          <w:b/>
          <w:sz w:val="24"/>
        </w:rPr>
        <w:t>（评审项29）</w:t>
      </w:r>
      <w:r>
        <w:rPr>
          <w:rFonts w:ascii="仿宋_GB2312" w:hAnsi="仿宋_GB2312" w:eastAsia="仿宋_GB2312" w:cs="仿宋_GB2312"/>
          <w:sz w:val="24"/>
        </w:rPr>
        <w:t>5.5试验时间0～9999s可设定。</w:t>
      </w:r>
    </w:p>
    <w:p w14:paraId="6E118F91">
      <w:pPr>
        <w:pStyle w:val="4"/>
        <w:spacing w:before="105" w:after="105"/>
        <w:ind w:left="360"/>
        <w:jc w:val="both"/>
      </w:pPr>
      <w:r>
        <w:rPr>
          <w:rFonts w:ascii="仿宋_GB2312" w:hAnsi="仿宋_GB2312" w:eastAsia="仿宋_GB2312" w:cs="仿宋_GB2312"/>
          <w:sz w:val="24"/>
        </w:rPr>
        <w:t>6、试验喷嘴（IPX5/IPX6级）</w:t>
      </w:r>
    </w:p>
    <w:p w14:paraId="6A034B89">
      <w:pPr>
        <w:pStyle w:val="4"/>
        <w:spacing w:before="105" w:after="105"/>
        <w:ind w:left="360"/>
        <w:jc w:val="both"/>
      </w:pPr>
      <w:r>
        <w:rPr>
          <w:rFonts w:ascii="仿宋_GB2312" w:hAnsi="仿宋_GB2312" w:eastAsia="仿宋_GB2312" w:cs="仿宋_GB2312"/>
          <w:sz w:val="24"/>
        </w:rPr>
        <w:t>▲6.1IPX5喷嘴：孔径φ6.3mm±0.1mm，水流量（12.5±0.625）L/min；</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96640AD">
      <w:pPr>
        <w:pStyle w:val="4"/>
        <w:spacing w:before="105" w:after="105"/>
        <w:ind w:left="360"/>
        <w:jc w:val="both"/>
      </w:pPr>
      <w:r>
        <w:rPr>
          <w:rFonts w:ascii="仿宋_GB2312" w:hAnsi="仿宋_GB2312" w:eastAsia="仿宋_GB2312" w:cs="仿宋_GB2312"/>
          <w:sz w:val="24"/>
        </w:rPr>
        <w:t>▲6.2IPX6喷嘴：孔径φ12.5mm±0.1mm，水流量（100±5）L/min；</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1D095811">
      <w:pPr>
        <w:pStyle w:val="4"/>
        <w:spacing w:before="105" w:after="105"/>
        <w:ind w:left="360"/>
        <w:jc w:val="both"/>
      </w:pPr>
      <w:r>
        <w:rPr>
          <w:rFonts w:ascii="仿宋_GB2312" w:hAnsi="仿宋_GB2312" w:eastAsia="仿宋_GB2312" w:cs="仿宋_GB2312"/>
          <w:b/>
          <w:sz w:val="24"/>
        </w:rPr>
        <w:t>（评审项30）</w:t>
      </w:r>
      <w:r>
        <w:rPr>
          <w:rFonts w:ascii="仿宋_GB2312" w:hAnsi="仿宋_GB2312" w:eastAsia="仿宋_GB2312" w:cs="仿宋_GB2312"/>
          <w:sz w:val="24"/>
        </w:rPr>
        <w:t>6.3喷嘴材质：SUS304不锈钢；</w:t>
      </w:r>
    </w:p>
    <w:p w14:paraId="17847B22">
      <w:pPr>
        <w:pStyle w:val="4"/>
        <w:spacing w:before="105" w:after="105"/>
        <w:ind w:left="360"/>
        <w:jc w:val="both"/>
      </w:pPr>
      <w:r>
        <w:rPr>
          <w:rFonts w:ascii="仿宋_GB2312" w:hAnsi="仿宋_GB2312" w:eastAsia="仿宋_GB2312" w:cs="仿宋_GB2312"/>
          <w:b/>
          <w:sz w:val="24"/>
        </w:rPr>
        <w:t>（评审项31）</w:t>
      </w:r>
      <w:r>
        <w:rPr>
          <w:rFonts w:ascii="仿宋_GB2312" w:hAnsi="仿宋_GB2312" w:eastAsia="仿宋_GB2312" w:cs="仿宋_GB2312"/>
          <w:sz w:val="24"/>
        </w:rPr>
        <w:t>6.4流量控制：触摸屏设定，变频自动调节；</w:t>
      </w:r>
    </w:p>
    <w:p w14:paraId="6BA75665">
      <w:pPr>
        <w:pStyle w:val="4"/>
        <w:spacing w:before="105" w:after="105"/>
        <w:ind w:left="360"/>
        <w:jc w:val="both"/>
      </w:pPr>
      <w:r>
        <w:rPr>
          <w:rFonts w:ascii="仿宋_GB2312" w:hAnsi="仿宋_GB2312" w:eastAsia="仿宋_GB2312" w:cs="仿宋_GB2312"/>
          <w:b/>
          <w:sz w:val="24"/>
        </w:rPr>
        <w:t>（评审项32）</w:t>
      </w:r>
      <w:r>
        <w:rPr>
          <w:rFonts w:ascii="仿宋_GB2312" w:hAnsi="仿宋_GB2312" w:eastAsia="仿宋_GB2312" w:cs="仿宋_GB2312"/>
          <w:sz w:val="24"/>
        </w:rPr>
        <w:t>6.5配喷嘴安装支架，升降高度、喷射角度可调；</w:t>
      </w:r>
    </w:p>
    <w:p w14:paraId="31EE6F6F">
      <w:pPr>
        <w:pStyle w:val="4"/>
        <w:spacing w:before="105" w:after="105"/>
        <w:ind w:left="360"/>
        <w:jc w:val="both"/>
      </w:pPr>
      <w:r>
        <w:rPr>
          <w:rFonts w:ascii="仿宋_GB2312" w:hAnsi="仿宋_GB2312" w:eastAsia="仿宋_GB2312" w:cs="仿宋_GB2312"/>
          <w:b/>
          <w:sz w:val="24"/>
        </w:rPr>
        <w:t>（评审项33）</w:t>
      </w:r>
      <w:r>
        <w:rPr>
          <w:rFonts w:ascii="仿宋_GB2312" w:hAnsi="仿宋_GB2312" w:eastAsia="仿宋_GB2312" w:cs="仿宋_GB2312"/>
          <w:sz w:val="24"/>
        </w:rPr>
        <w:t>6.6试验时间0～9999s可设定。</w:t>
      </w:r>
    </w:p>
    <w:p w14:paraId="7BB60E4C">
      <w:pPr>
        <w:pStyle w:val="4"/>
        <w:spacing w:before="105" w:after="105"/>
        <w:ind w:left="360"/>
        <w:jc w:val="both"/>
      </w:pPr>
      <w:r>
        <w:rPr>
          <w:rFonts w:ascii="仿宋_GB2312" w:hAnsi="仿宋_GB2312" w:eastAsia="仿宋_GB2312" w:cs="仿宋_GB2312"/>
          <w:sz w:val="24"/>
        </w:rPr>
        <w:t>7、可旋转样品台</w:t>
      </w:r>
    </w:p>
    <w:p w14:paraId="1C054F21">
      <w:pPr>
        <w:pStyle w:val="4"/>
        <w:spacing w:before="105" w:after="105"/>
        <w:ind w:left="360"/>
        <w:jc w:val="both"/>
      </w:pPr>
      <w:r>
        <w:rPr>
          <w:rFonts w:ascii="仿宋_GB2312" w:hAnsi="仿宋_GB2312" w:eastAsia="仿宋_GB2312" w:cs="仿宋_GB2312"/>
          <w:sz w:val="24"/>
        </w:rPr>
        <w:t>★7.1转台承重：≥500kg；</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AD95DCD">
      <w:pPr>
        <w:pStyle w:val="4"/>
        <w:spacing w:before="105" w:after="105"/>
        <w:ind w:left="360"/>
        <w:jc w:val="both"/>
      </w:pPr>
      <w:r>
        <w:rPr>
          <w:rFonts w:ascii="仿宋_GB2312" w:hAnsi="仿宋_GB2312" w:eastAsia="仿宋_GB2312" w:cs="仿宋_GB2312"/>
          <w:b/>
          <w:sz w:val="24"/>
        </w:rPr>
        <w:t>（评审项34）</w:t>
      </w:r>
      <w:r>
        <w:rPr>
          <w:rFonts w:ascii="仿宋_GB2312" w:hAnsi="仿宋_GB2312" w:eastAsia="仿宋_GB2312" w:cs="仿宋_GB2312"/>
          <w:sz w:val="24"/>
        </w:rPr>
        <w:t>7.2转台结构：底部铝盘≥φ800mm，上部配不锈钢栅网盘；</w:t>
      </w:r>
    </w:p>
    <w:p w14:paraId="5A2C5DD9">
      <w:pPr>
        <w:pStyle w:val="4"/>
        <w:spacing w:before="105" w:after="105"/>
        <w:ind w:left="360"/>
        <w:jc w:val="both"/>
      </w:pPr>
      <w:r>
        <w:rPr>
          <w:rFonts w:ascii="仿宋_GB2312" w:hAnsi="仿宋_GB2312" w:eastAsia="仿宋_GB2312" w:cs="仿宋_GB2312"/>
          <w:b/>
          <w:sz w:val="24"/>
        </w:rPr>
        <w:t>（评审项35）</w:t>
      </w:r>
      <w:r>
        <w:rPr>
          <w:rFonts w:ascii="仿宋_GB2312" w:hAnsi="仿宋_GB2312" w:eastAsia="仿宋_GB2312" w:cs="仿宋_GB2312"/>
          <w:sz w:val="24"/>
        </w:rPr>
        <w:t>7.3转台转速：1～5r/min可设定；</w:t>
      </w:r>
    </w:p>
    <w:p w14:paraId="5F6C563E">
      <w:pPr>
        <w:pStyle w:val="4"/>
        <w:spacing w:before="105" w:after="105"/>
        <w:ind w:left="360"/>
        <w:jc w:val="both"/>
      </w:pPr>
      <w:r>
        <w:rPr>
          <w:rFonts w:ascii="仿宋_GB2312" w:hAnsi="仿宋_GB2312" w:eastAsia="仿宋_GB2312" w:cs="仿宋_GB2312"/>
          <w:b/>
          <w:sz w:val="24"/>
        </w:rPr>
        <w:t>（评审项36）</w:t>
      </w:r>
      <w:r>
        <w:rPr>
          <w:rFonts w:ascii="仿宋_GB2312" w:hAnsi="仿宋_GB2312" w:eastAsia="仿宋_GB2312" w:cs="仿宋_GB2312"/>
          <w:sz w:val="24"/>
        </w:rPr>
        <w:t>7.4转动模式：支持90°停顿旋转、连续正反360°旋转；</w:t>
      </w:r>
    </w:p>
    <w:p w14:paraId="5EF4262C">
      <w:pPr>
        <w:pStyle w:val="4"/>
        <w:spacing w:before="105" w:after="105"/>
        <w:ind w:left="360"/>
        <w:jc w:val="both"/>
      </w:pPr>
      <w:r>
        <w:rPr>
          <w:rFonts w:ascii="仿宋_GB2312" w:hAnsi="仿宋_GB2312" w:eastAsia="仿宋_GB2312" w:cs="仿宋_GB2312"/>
          <w:b/>
          <w:sz w:val="24"/>
        </w:rPr>
        <w:t>（评审项37）</w:t>
      </w:r>
      <w:r>
        <w:rPr>
          <w:rFonts w:ascii="仿宋_GB2312" w:hAnsi="仿宋_GB2312" w:eastAsia="仿宋_GB2312" w:cs="仿宋_GB2312"/>
          <w:sz w:val="24"/>
        </w:rPr>
        <w:t>7.5载物台为不锈钢网管型式；</w:t>
      </w:r>
    </w:p>
    <w:p w14:paraId="483B854E">
      <w:pPr>
        <w:pStyle w:val="4"/>
        <w:spacing w:before="105" w:after="105"/>
        <w:ind w:left="360"/>
        <w:jc w:val="both"/>
      </w:pPr>
      <w:r>
        <w:rPr>
          <w:rFonts w:ascii="仿宋_GB2312" w:hAnsi="仿宋_GB2312" w:eastAsia="仿宋_GB2312" w:cs="仿宋_GB2312"/>
          <w:b/>
          <w:sz w:val="24"/>
        </w:rPr>
        <w:t>（评审项38）</w:t>
      </w:r>
      <w:r>
        <w:rPr>
          <w:rFonts w:ascii="仿宋_GB2312" w:hAnsi="仿宋_GB2312" w:eastAsia="仿宋_GB2312" w:cs="仿宋_GB2312"/>
          <w:sz w:val="24"/>
        </w:rPr>
        <w:t>7.6台面倾斜角度：0～15°可调；</w:t>
      </w:r>
    </w:p>
    <w:p w14:paraId="36E34EF2">
      <w:pPr>
        <w:pStyle w:val="4"/>
        <w:spacing w:before="105" w:after="105"/>
        <w:ind w:left="360"/>
        <w:jc w:val="both"/>
      </w:pPr>
      <w:r>
        <w:rPr>
          <w:rFonts w:ascii="仿宋_GB2312" w:hAnsi="仿宋_GB2312" w:eastAsia="仿宋_GB2312" w:cs="仿宋_GB2312"/>
          <w:b/>
          <w:sz w:val="24"/>
        </w:rPr>
        <w:t>（评审项39）</w:t>
      </w:r>
      <w:r>
        <w:rPr>
          <w:rFonts w:ascii="仿宋_GB2312" w:hAnsi="仿宋_GB2312" w:eastAsia="仿宋_GB2312" w:cs="仿宋_GB2312"/>
          <w:sz w:val="24"/>
        </w:rPr>
        <w:t>7.7伸缩管高度调节范围：900mm～1500mm；</w:t>
      </w:r>
    </w:p>
    <w:p w14:paraId="5E63B687">
      <w:pPr>
        <w:pStyle w:val="4"/>
        <w:spacing w:before="105" w:after="105"/>
        <w:ind w:left="360"/>
        <w:jc w:val="both"/>
      </w:pPr>
      <w:r>
        <w:rPr>
          <w:rFonts w:ascii="仿宋_GB2312" w:hAnsi="仿宋_GB2312" w:eastAsia="仿宋_GB2312" w:cs="仿宋_GB2312"/>
          <w:b/>
          <w:sz w:val="24"/>
        </w:rPr>
        <w:t>（评审项40）</w:t>
      </w:r>
      <w:r>
        <w:rPr>
          <w:rFonts w:ascii="仿宋_GB2312" w:hAnsi="仿宋_GB2312" w:eastAsia="仿宋_GB2312" w:cs="仿宋_GB2312"/>
          <w:sz w:val="24"/>
        </w:rPr>
        <w:t>7.8驱动方式：步进电机+涡轮减速机；</w:t>
      </w:r>
    </w:p>
    <w:p w14:paraId="617276D9">
      <w:pPr>
        <w:pStyle w:val="4"/>
        <w:spacing w:before="105" w:after="105"/>
        <w:ind w:left="360"/>
        <w:jc w:val="both"/>
      </w:pPr>
      <w:r>
        <w:rPr>
          <w:rFonts w:ascii="仿宋_GB2312" w:hAnsi="仿宋_GB2312" w:eastAsia="仿宋_GB2312" w:cs="仿宋_GB2312"/>
          <w:b/>
          <w:sz w:val="24"/>
        </w:rPr>
        <w:t>（评审项41）</w:t>
      </w:r>
      <w:r>
        <w:rPr>
          <w:rFonts w:ascii="仿宋_GB2312" w:hAnsi="仿宋_GB2312" w:eastAsia="仿宋_GB2312" w:cs="仿宋_GB2312"/>
          <w:sz w:val="24"/>
        </w:rPr>
        <w:t>7.9正反转控制，转动动作由综合控制柜统一控制。</w:t>
      </w:r>
    </w:p>
    <w:p w14:paraId="1A7F4DC6">
      <w:pPr>
        <w:pStyle w:val="4"/>
        <w:spacing w:before="105" w:after="105"/>
        <w:ind w:left="360"/>
        <w:jc w:val="both"/>
      </w:pPr>
      <w:r>
        <w:rPr>
          <w:rFonts w:ascii="仿宋_GB2312" w:hAnsi="仿宋_GB2312" w:eastAsia="仿宋_GB2312" w:cs="仿宋_GB2312"/>
          <w:sz w:val="24"/>
        </w:rPr>
        <w:t>8、智能供水系统</w:t>
      </w:r>
    </w:p>
    <w:p w14:paraId="52F3F76D">
      <w:pPr>
        <w:pStyle w:val="4"/>
        <w:spacing w:before="105" w:after="105"/>
        <w:ind w:left="360"/>
        <w:jc w:val="both"/>
      </w:pPr>
      <w:r>
        <w:rPr>
          <w:rFonts w:ascii="仿宋_GB2312" w:hAnsi="仿宋_GB2312" w:eastAsia="仿宋_GB2312" w:cs="仿宋_GB2312"/>
          <w:sz w:val="24"/>
        </w:rPr>
        <w:t>▲8.1流量控制：采用高精度涡轮流量计+电子数显流量表，分大小流量 2 套计量，触摸屏设定流量，变频器控制水泵转速；</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6A40CB5C">
      <w:pPr>
        <w:pStyle w:val="4"/>
        <w:spacing w:before="105" w:after="105"/>
        <w:ind w:left="360"/>
        <w:jc w:val="both"/>
      </w:pPr>
      <w:r>
        <w:rPr>
          <w:rFonts w:ascii="仿宋_GB2312" w:hAnsi="仿宋_GB2312" w:eastAsia="仿宋_GB2312" w:cs="仿宋_GB2312"/>
          <w:sz w:val="24"/>
        </w:rPr>
        <w:t>▲8.2供水水泵：大小两台多级不锈钢离心水泵，总流量覆盖0～100L/min；</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4430D905">
      <w:pPr>
        <w:pStyle w:val="4"/>
        <w:spacing w:before="105" w:after="105"/>
        <w:ind w:left="360"/>
        <w:jc w:val="both"/>
      </w:pPr>
      <w:r>
        <w:rPr>
          <w:rFonts w:ascii="仿宋_GB2312" w:hAnsi="仿宋_GB2312" w:eastAsia="仿宋_GB2312" w:cs="仿宋_GB2312"/>
          <w:b/>
          <w:sz w:val="24"/>
        </w:rPr>
        <w:t>（评审项42）</w:t>
      </w:r>
      <w:r>
        <w:rPr>
          <w:rFonts w:ascii="仿宋_GB2312" w:hAnsi="仿宋_GB2312" w:eastAsia="仿宋_GB2312" w:cs="仿宋_GB2312"/>
          <w:sz w:val="24"/>
        </w:rPr>
        <w:t>8.3水箱配液位开关，支持自动补水、低水位水泵停机保护；</w:t>
      </w:r>
    </w:p>
    <w:p w14:paraId="7392FCF7">
      <w:pPr>
        <w:pStyle w:val="4"/>
        <w:spacing w:before="105" w:after="105"/>
        <w:ind w:left="360"/>
        <w:jc w:val="both"/>
      </w:pPr>
      <w:r>
        <w:rPr>
          <w:rFonts w:ascii="仿宋_GB2312" w:hAnsi="仿宋_GB2312" w:eastAsia="仿宋_GB2312" w:cs="仿宋_GB2312"/>
          <w:sz w:val="24"/>
        </w:rPr>
        <w:t>▲8.4配备净水过滤系统，滤芯可更换；</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324F6847">
      <w:pPr>
        <w:pStyle w:val="4"/>
        <w:spacing w:before="105" w:after="105"/>
        <w:ind w:left="360"/>
        <w:jc w:val="both"/>
      </w:pPr>
      <w:r>
        <w:rPr>
          <w:rFonts w:ascii="仿宋_GB2312" w:hAnsi="仿宋_GB2312" w:eastAsia="仿宋_GB2312" w:cs="仿宋_GB2312"/>
          <w:sz w:val="24"/>
        </w:rPr>
        <w:t>9、综合控制柜</w:t>
      </w:r>
    </w:p>
    <w:p w14:paraId="0C3AED65">
      <w:pPr>
        <w:pStyle w:val="4"/>
        <w:spacing w:before="105" w:after="105"/>
        <w:ind w:left="360"/>
        <w:jc w:val="both"/>
      </w:pPr>
      <w:r>
        <w:rPr>
          <w:rFonts w:ascii="仿宋_GB2312" w:hAnsi="仿宋_GB2312" w:eastAsia="仿宋_GB2312" w:cs="仿宋_GB2312"/>
          <w:sz w:val="24"/>
        </w:rPr>
        <w:t>▲9.1PLC程序控制，≥7寸彩色触摸屏操作；</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6FBB7FCC">
      <w:pPr>
        <w:pStyle w:val="4"/>
        <w:spacing w:before="105" w:after="105"/>
        <w:ind w:left="360"/>
        <w:jc w:val="both"/>
      </w:pPr>
      <w:r>
        <w:rPr>
          <w:rFonts w:ascii="仿宋_GB2312" w:hAnsi="仿宋_GB2312" w:eastAsia="仿宋_GB2312" w:cs="仿宋_GB2312"/>
          <w:sz w:val="24"/>
        </w:rPr>
        <w:t>★9.2集成控制：垂直滴雨、摆管淋雨、花洒头、喷嘴、样品台、供水系统全部试验功能统一控制；</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1700DE22">
      <w:pPr>
        <w:pStyle w:val="4"/>
        <w:spacing w:before="105" w:after="105"/>
        <w:ind w:left="360"/>
        <w:jc w:val="both"/>
      </w:pPr>
      <w:r>
        <w:rPr>
          <w:rFonts w:ascii="仿宋_GB2312" w:hAnsi="仿宋_GB2312" w:eastAsia="仿宋_GB2312" w:cs="仿宋_GB2312"/>
          <w:b/>
          <w:sz w:val="24"/>
        </w:rPr>
        <w:t>（评审项43）</w:t>
      </w:r>
      <w:r>
        <w:rPr>
          <w:rFonts w:ascii="仿宋_GB2312" w:hAnsi="仿宋_GB2312" w:eastAsia="仿宋_GB2312" w:cs="仿宋_GB2312"/>
          <w:sz w:val="24"/>
        </w:rPr>
        <w:t>9.3触摸屏支持中英文双语界面切换；</w:t>
      </w:r>
    </w:p>
    <w:p w14:paraId="1C610F7D">
      <w:pPr>
        <w:pStyle w:val="4"/>
        <w:spacing w:before="105" w:after="105"/>
        <w:ind w:left="360"/>
        <w:jc w:val="both"/>
      </w:pPr>
      <w:r>
        <w:rPr>
          <w:rFonts w:ascii="仿宋_GB2312" w:hAnsi="仿宋_GB2312" w:eastAsia="仿宋_GB2312" w:cs="仿宋_GB2312"/>
          <w:b/>
          <w:sz w:val="24"/>
        </w:rPr>
        <w:t>（评审项44）</w:t>
      </w:r>
      <w:r>
        <w:rPr>
          <w:rFonts w:ascii="仿宋_GB2312" w:hAnsi="仿宋_GB2312" w:eastAsia="仿宋_GB2312" w:cs="仿宋_GB2312"/>
          <w:sz w:val="24"/>
        </w:rPr>
        <w:t>9.4样品电源模式：支持通电、断电、通断电切换三种模式；</w:t>
      </w:r>
    </w:p>
    <w:p w14:paraId="18164901">
      <w:pPr>
        <w:pStyle w:val="4"/>
        <w:spacing w:before="105" w:after="105"/>
        <w:ind w:left="360"/>
        <w:jc w:val="both"/>
      </w:pPr>
      <w:r>
        <w:rPr>
          <w:rFonts w:ascii="仿宋_GB2312" w:hAnsi="仿宋_GB2312" w:eastAsia="仿宋_GB2312" w:cs="仿宋_GB2312"/>
          <w:sz w:val="24"/>
        </w:rPr>
        <w:t>▲9.5安全保护：具备漏电、过载、短路、缺水、缺相、超温等多重保护功能；</w:t>
      </w:r>
      <w:r>
        <w:rPr>
          <w:rFonts w:ascii="仿宋_GB2312" w:hAnsi="仿宋_GB2312" w:eastAsia="仿宋_GB2312" w:cs="仿宋_GB2312"/>
          <w:b/>
          <w:sz w:val="24"/>
        </w:rPr>
        <w:t>(须提供产品彩页或技术说明书予以佐证）</w:t>
      </w:r>
      <w:r>
        <w:rPr>
          <w:rFonts w:ascii="仿宋_GB2312" w:hAnsi="仿宋_GB2312" w:eastAsia="仿宋_GB2312" w:cs="仿宋_GB2312"/>
          <w:sz w:val="24"/>
        </w:rPr>
        <w:t>；</w:t>
      </w:r>
    </w:p>
    <w:p w14:paraId="06C59CB5">
      <w:pPr>
        <w:pStyle w:val="4"/>
        <w:spacing w:before="105" w:after="105"/>
        <w:ind w:left="360"/>
        <w:jc w:val="both"/>
      </w:pPr>
      <w:r>
        <w:rPr>
          <w:rFonts w:ascii="仿宋_GB2312" w:hAnsi="仿宋_GB2312" w:eastAsia="仿宋_GB2312" w:cs="仿宋_GB2312"/>
          <w:b/>
          <w:sz w:val="24"/>
        </w:rPr>
        <w:t>8-3 紫外老化试验箱</w:t>
      </w:r>
    </w:p>
    <w:p w14:paraId="3F5CF9D3">
      <w:pPr>
        <w:pStyle w:val="4"/>
        <w:spacing w:before="105" w:after="105"/>
        <w:ind w:left="360"/>
        <w:jc w:val="both"/>
      </w:pPr>
      <w:r>
        <w:rPr>
          <w:rFonts w:ascii="仿宋_GB2312" w:hAnsi="仿宋_GB2312" w:eastAsia="仿宋_GB2312" w:cs="仿宋_GB2312"/>
          <w:b/>
          <w:sz w:val="24"/>
        </w:rPr>
        <w:t>（评审项45）</w:t>
      </w:r>
      <w:r>
        <w:rPr>
          <w:rFonts w:ascii="仿宋_GB2312" w:hAnsi="仿宋_GB2312" w:eastAsia="仿宋_GB2312" w:cs="仿宋_GB2312"/>
          <w:sz w:val="24"/>
        </w:rPr>
        <w:t>1、符合标准GB/T 23987.3-2025，ISO 16474-3:2021 及其他相关标准要求。</w:t>
      </w:r>
    </w:p>
    <w:p w14:paraId="01F3628D">
      <w:pPr>
        <w:pStyle w:val="4"/>
        <w:spacing w:before="105" w:after="105"/>
        <w:ind w:left="360"/>
        <w:jc w:val="both"/>
      </w:pPr>
      <w:r>
        <w:rPr>
          <w:rFonts w:ascii="仿宋_GB2312" w:hAnsi="仿宋_GB2312" w:eastAsia="仿宋_GB2312" w:cs="仿宋_GB2312"/>
          <w:sz w:val="24"/>
        </w:rPr>
        <w:t>▲2、设备内部尺寸：≥W1000×H500×D600mm（有效辐照面积约3600cm</w:t>
      </w:r>
      <w:r>
        <w:rPr>
          <w:rFonts w:ascii="仿宋_GB2312" w:hAnsi="仿宋_GB2312" w:eastAsia="仿宋_GB2312" w:cs="仿宋_GB2312"/>
          <w:sz w:val="24"/>
          <w:vertAlign w:val="superscript"/>
        </w:rPr>
        <w:t>2</w:t>
      </w:r>
      <w:r>
        <w:rPr>
          <w:rFonts w:ascii="仿宋_GB2312" w:hAnsi="仿宋_GB2312" w:eastAsia="仿宋_GB2312" w:cs="仿宋_GB2312"/>
          <w:sz w:val="24"/>
        </w:rPr>
        <w:t>，冲孔平板样品置物架可放置异形样品）</w:t>
      </w:r>
      <w:r>
        <w:rPr>
          <w:rFonts w:ascii="仿宋_GB2312" w:hAnsi="仿宋_GB2312" w:eastAsia="仿宋_GB2312" w:cs="仿宋_GB2312"/>
          <w:b/>
          <w:sz w:val="24"/>
        </w:rPr>
        <w:t>(须提供设备照片或技术说明书予以佐证）</w:t>
      </w:r>
    </w:p>
    <w:p w14:paraId="5495121F">
      <w:pPr>
        <w:pStyle w:val="4"/>
        <w:spacing w:before="105" w:after="105"/>
        <w:ind w:left="360"/>
        <w:jc w:val="both"/>
      </w:pPr>
      <w:r>
        <w:rPr>
          <w:rFonts w:ascii="仿宋_GB2312" w:hAnsi="仿宋_GB2312" w:eastAsia="仿宋_GB2312" w:cs="仿宋_GB2312"/>
          <w:b/>
          <w:sz w:val="24"/>
        </w:rPr>
        <w:t>（评审项46）</w:t>
      </w:r>
      <w:r>
        <w:rPr>
          <w:rFonts w:ascii="仿宋_GB2312" w:hAnsi="仿宋_GB2312" w:eastAsia="仿宋_GB2312" w:cs="仿宋_GB2312"/>
          <w:sz w:val="24"/>
        </w:rPr>
        <w:t>3、辐照温度范围：室温+10℃～70℃或更优</w:t>
      </w:r>
    </w:p>
    <w:p w14:paraId="6BCC0789">
      <w:pPr>
        <w:pStyle w:val="4"/>
        <w:spacing w:before="105" w:after="105"/>
        <w:ind w:left="360"/>
        <w:jc w:val="both"/>
      </w:pPr>
      <w:r>
        <w:rPr>
          <w:rFonts w:ascii="仿宋_GB2312" w:hAnsi="仿宋_GB2312" w:eastAsia="仿宋_GB2312" w:cs="仿宋_GB2312"/>
          <w:b/>
          <w:sz w:val="24"/>
        </w:rPr>
        <w:t>（评审项47）</w:t>
      </w:r>
      <w:r>
        <w:rPr>
          <w:rFonts w:ascii="仿宋_GB2312" w:hAnsi="仿宋_GB2312" w:eastAsia="仿宋_GB2312" w:cs="仿宋_GB2312"/>
          <w:sz w:val="24"/>
        </w:rPr>
        <w:t>4、冷凝温度范围：室温+10℃～70℃或更优</w:t>
      </w:r>
    </w:p>
    <w:p w14:paraId="19E51E9A">
      <w:pPr>
        <w:pStyle w:val="4"/>
        <w:spacing w:before="105" w:after="105"/>
        <w:ind w:left="360"/>
        <w:jc w:val="both"/>
      </w:pPr>
      <w:r>
        <w:rPr>
          <w:rFonts w:ascii="仿宋_GB2312" w:hAnsi="仿宋_GB2312" w:eastAsia="仿宋_GB2312" w:cs="仿宋_GB2312"/>
          <w:b/>
          <w:sz w:val="24"/>
        </w:rPr>
        <w:t>（评审项48）</w:t>
      </w:r>
      <w:r>
        <w:rPr>
          <w:rFonts w:ascii="仿宋_GB2312" w:hAnsi="仿宋_GB2312" w:eastAsia="仿宋_GB2312" w:cs="仿宋_GB2312"/>
          <w:sz w:val="24"/>
        </w:rPr>
        <w:t>5、温度偏差度：≤±3℃</w:t>
      </w:r>
    </w:p>
    <w:p w14:paraId="6FC4F2B9">
      <w:pPr>
        <w:pStyle w:val="4"/>
        <w:spacing w:before="105" w:after="105"/>
        <w:ind w:left="360"/>
        <w:jc w:val="both"/>
      </w:pPr>
      <w:r>
        <w:rPr>
          <w:rFonts w:ascii="仿宋_GB2312" w:hAnsi="仿宋_GB2312" w:eastAsia="仿宋_GB2312" w:cs="仿宋_GB2312"/>
          <w:b/>
          <w:sz w:val="24"/>
        </w:rPr>
        <w:t>（评审项49）</w:t>
      </w:r>
      <w:r>
        <w:rPr>
          <w:rFonts w:ascii="仿宋_GB2312" w:hAnsi="仿宋_GB2312" w:eastAsia="仿宋_GB2312" w:cs="仿宋_GB2312"/>
          <w:sz w:val="24"/>
        </w:rPr>
        <w:t>6、温度分辨率：0.1℃</w:t>
      </w:r>
    </w:p>
    <w:p w14:paraId="75495D21">
      <w:pPr>
        <w:pStyle w:val="4"/>
        <w:spacing w:before="105" w:after="105"/>
        <w:ind w:left="360"/>
        <w:jc w:val="both"/>
      </w:pPr>
      <w:r>
        <w:rPr>
          <w:rFonts w:ascii="仿宋_GB2312" w:hAnsi="仿宋_GB2312" w:eastAsia="仿宋_GB2312" w:cs="仿宋_GB2312"/>
          <w:sz w:val="24"/>
        </w:rPr>
        <w:t>▲7、辐照分辨率：0.01W/㎡；</w:t>
      </w:r>
      <w:r>
        <w:rPr>
          <w:rFonts w:ascii="仿宋_GB2312" w:hAnsi="仿宋_GB2312" w:eastAsia="仿宋_GB2312" w:cs="仿宋_GB2312"/>
          <w:b/>
          <w:sz w:val="24"/>
        </w:rPr>
        <w:t>(须提供产品彩页或技术说明书予以佐证）</w:t>
      </w:r>
    </w:p>
    <w:p w14:paraId="4490B01A">
      <w:pPr>
        <w:pStyle w:val="4"/>
        <w:spacing w:before="105" w:after="105"/>
        <w:ind w:left="360"/>
        <w:jc w:val="both"/>
      </w:pPr>
      <w:r>
        <w:rPr>
          <w:rFonts w:ascii="仿宋_GB2312" w:hAnsi="仿宋_GB2312" w:eastAsia="仿宋_GB2312" w:cs="仿宋_GB2312"/>
          <w:b/>
          <w:sz w:val="24"/>
        </w:rPr>
        <w:t>（评审项50）</w:t>
      </w:r>
      <w:r>
        <w:rPr>
          <w:rFonts w:ascii="仿宋_GB2312" w:hAnsi="仿宋_GB2312" w:eastAsia="仿宋_GB2312" w:cs="仿宋_GB2312"/>
          <w:sz w:val="24"/>
        </w:rPr>
        <w:t>8、温度波动度：≤±0.5℃</w:t>
      </w:r>
    </w:p>
    <w:p w14:paraId="04360C63">
      <w:pPr>
        <w:pStyle w:val="4"/>
        <w:spacing w:before="105" w:after="105"/>
        <w:ind w:left="360"/>
        <w:jc w:val="both"/>
      </w:pPr>
      <w:r>
        <w:rPr>
          <w:rFonts w:ascii="仿宋_GB2312" w:hAnsi="仿宋_GB2312" w:eastAsia="仿宋_GB2312" w:cs="仿宋_GB2312"/>
          <w:sz w:val="24"/>
        </w:rPr>
        <w:t>▲9、有湿度监测功能；</w:t>
      </w:r>
      <w:r>
        <w:rPr>
          <w:rFonts w:ascii="仿宋_GB2312" w:hAnsi="仿宋_GB2312" w:eastAsia="仿宋_GB2312" w:cs="仿宋_GB2312"/>
          <w:b/>
          <w:sz w:val="24"/>
        </w:rPr>
        <w:t>(须提供产品彩页或技术说明书予以佐证）</w:t>
      </w:r>
    </w:p>
    <w:p w14:paraId="11C3048D">
      <w:pPr>
        <w:pStyle w:val="4"/>
        <w:spacing w:before="105" w:after="105"/>
        <w:ind w:left="360"/>
        <w:jc w:val="both"/>
      </w:pPr>
      <w:r>
        <w:rPr>
          <w:rFonts w:ascii="仿宋_GB2312" w:hAnsi="仿宋_GB2312" w:eastAsia="仿宋_GB2312" w:cs="仿宋_GB2312"/>
          <w:sz w:val="24"/>
        </w:rPr>
        <w:t>★10、光源类型：8支UVA-340灯管（满足ASTM G154标准中UVA-340光谱能量分布技术要求），长度1200mm，额定功率40W；</w:t>
      </w:r>
      <w:r>
        <w:rPr>
          <w:rFonts w:ascii="仿宋_GB2312" w:hAnsi="仿宋_GB2312" w:eastAsia="仿宋_GB2312" w:cs="仿宋_GB2312"/>
          <w:b/>
          <w:sz w:val="24"/>
        </w:rPr>
        <w:t>(须提供灯管光谱能量分布图及技术说明书予以佐证）</w:t>
      </w:r>
    </w:p>
    <w:p w14:paraId="7F9D3527">
      <w:pPr>
        <w:pStyle w:val="4"/>
        <w:spacing w:before="105" w:after="105"/>
        <w:ind w:left="360"/>
        <w:jc w:val="both"/>
      </w:pPr>
      <w:r>
        <w:rPr>
          <w:rFonts w:ascii="仿宋_GB2312" w:hAnsi="仿宋_GB2312" w:eastAsia="仿宋_GB2312" w:cs="仿宋_GB2312"/>
          <w:b/>
          <w:sz w:val="24"/>
        </w:rPr>
        <w:t>（评审项51）</w:t>
      </w:r>
      <w:r>
        <w:rPr>
          <w:rFonts w:ascii="仿宋_GB2312" w:hAnsi="仿宋_GB2312" w:eastAsia="仿宋_GB2312" w:cs="仿宋_GB2312"/>
          <w:sz w:val="24"/>
        </w:rPr>
        <w:t>11、辐照强度：0.35～1.0W/㎡</w:t>
      </w:r>
    </w:p>
    <w:p w14:paraId="6972CE7D">
      <w:pPr>
        <w:pStyle w:val="4"/>
        <w:spacing w:before="105" w:after="105"/>
        <w:ind w:left="360"/>
        <w:jc w:val="both"/>
      </w:pPr>
      <w:r>
        <w:rPr>
          <w:rFonts w:ascii="仿宋_GB2312" w:hAnsi="仿宋_GB2312" w:eastAsia="仿宋_GB2312" w:cs="仿宋_GB2312"/>
          <w:sz w:val="24"/>
        </w:rPr>
        <w:t>▲12、光照传感器数量：≥2套，可连续监测紫外线光照强度；</w:t>
      </w:r>
      <w:r>
        <w:rPr>
          <w:rFonts w:ascii="仿宋_GB2312" w:hAnsi="仿宋_GB2312" w:eastAsia="仿宋_GB2312" w:cs="仿宋_GB2312"/>
          <w:b/>
          <w:sz w:val="24"/>
        </w:rPr>
        <w:t>(须提供产品彩页或技术说明书予以佐证）</w:t>
      </w:r>
    </w:p>
    <w:p w14:paraId="75B939C2">
      <w:pPr>
        <w:pStyle w:val="4"/>
        <w:spacing w:before="105" w:after="105"/>
        <w:ind w:left="360"/>
        <w:jc w:val="both"/>
      </w:pPr>
      <w:r>
        <w:rPr>
          <w:rFonts w:ascii="仿宋_GB2312" w:hAnsi="仿宋_GB2312" w:eastAsia="仿宋_GB2312" w:cs="仿宋_GB2312"/>
          <w:b/>
          <w:sz w:val="24"/>
        </w:rPr>
        <w:t>（评审项52）</w:t>
      </w:r>
      <w:r>
        <w:rPr>
          <w:rFonts w:ascii="仿宋_GB2312" w:hAnsi="仿宋_GB2312" w:eastAsia="仿宋_GB2312" w:cs="仿宋_GB2312"/>
          <w:sz w:val="24"/>
        </w:rPr>
        <w:t>13、样品与灯距：约100～350mm可调</w:t>
      </w:r>
    </w:p>
    <w:p w14:paraId="1BF7DA0F">
      <w:pPr>
        <w:pStyle w:val="4"/>
        <w:spacing w:before="105" w:after="105"/>
        <w:ind w:left="360"/>
        <w:jc w:val="both"/>
      </w:pPr>
      <w:r>
        <w:rPr>
          <w:rFonts w:ascii="仿宋_GB2312" w:hAnsi="仿宋_GB2312" w:eastAsia="仿宋_GB2312" w:cs="仿宋_GB2312"/>
          <w:b/>
          <w:sz w:val="24"/>
        </w:rPr>
        <w:t>（评审项53）</w:t>
      </w:r>
      <w:r>
        <w:rPr>
          <w:rFonts w:ascii="仿宋_GB2312" w:hAnsi="仿宋_GB2312" w:eastAsia="仿宋_GB2312" w:cs="仿宋_GB2312"/>
          <w:sz w:val="24"/>
        </w:rPr>
        <w:t>14、控制系统：≥7英寸触摸屏控制器</w:t>
      </w:r>
    </w:p>
    <w:p w14:paraId="65D6272D">
      <w:pPr>
        <w:pStyle w:val="4"/>
        <w:spacing w:before="105" w:after="105"/>
        <w:ind w:left="360"/>
        <w:jc w:val="both"/>
      </w:pPr>
      <w:r>
        <w:rPr>
          <w:rFonts w:ascii="仿宋_GB2312" w:hAnsi="仿宋_GB2312" w:eastAsia="仿宋_GB2312" w:cs="仿宋_GB2312"/>
          <w:b/>
          <w:sz w:val="24"/>
        </w:rPr>
        <w:t>（评审项54）</w:t>
      </w:r>
      <w:r>
        <w:rPr>
          <w:rFonts w:ascii="仿宋_GB2312" w:hAnsi="仿宋_GB2312" w:eastAsia="仿宋_GB2312" w:cs="仿宋_GB2312"/>
          <w:sz w:val="24"/>
        </w:rPr>
        <w:t>15、具备辐照模式、冷凝模式、喷淋模式</w:t>
      </w:r>
    </w:p>
    <w:p w14:paraId="021A4327">
      <w:pPr>
        <w:pStyle w:val="4"/>
        <w:spacing w:before="105" w:after="105"/>
        <w:ind w:left="360"/>
        <w:jc w:val="both"/>
      </w:pPr>
      <w:r>
        <w:rPr>
          <w:rFonts w:ascii="仿宋_GB2312" w:hAnsi="仿宋_GB2312" w:eastAsia="仿宋_GB2312" w:cs="仿宋_GB2312"/>
          <w:b/>
          <w:sz w:val="24"/>
        </w:rPr>
        <w:t>（评审项55）</w:t>
      </w:r>
      <w:r>
        <w:rPr>
          <w:rFonts w:ascii="仿宋_GB2312" w:hAnsi="仿宋_GB2312" w:eastAsia="仿宋_GB2312" w:cs="仿宋_GB2312"/>
          <w:sz w:val="24"/>
        </w:rPr>
        <w:t>16、内箱材质：SUS304不锈钢</w:t>
      </w:r>
    </w:p>
    <w:p w14:paraId="2C3B3ECF">
      <w:pPr>
        <w:pStyle w:val="4"/>
        <w:spacing w:before="105" w:after="105"/>
        <w:ind w:left="360"/>
        <w:jc w:val="both"/>
      </w:pPr>
      <w:r>
        <w:rPr>
          <w:rFonts w:ascii="仿宋_GB2312" w:hAnsi="仿宋_GB2312" w:eastAsia="仿宋_GB2312" w:cs="仿宋_GB2312"/>
          <w:b/>
          <w:sz w:val="24"/>
        </w:rPr>
        <w:t>（评审项56）</w:t>
      </w:r>
      <w:r>
        <w:rPr>
          <w:rFonts w:ascii="仿宋_GB2312" w:hAnsi="仿宋_GB2312" w:eastAsia="仿宋_GB2312" w:cs="仿宋_GB2312"/>
          <w:sz w:val="24"/>
        </w:rPr>
        <w:t>17、面板配有电源开关、运行指示灯、箱内超温保护器</w:t>
      </w:r>
    </w:p>
    <w:p w14:paraId="52408CAF">
      <w:pPr>
        <w:pStyle w:val="4"/>
        <w:spacing w:before="105" w:after="105"/>
        <w:ind w:left="360"/>
        <w:jc w:val="both"/>
      </w:pPr>
      <w:r>
        <w:rPr>
          <w:rFonts w:ascii="仿宋_GB2312" w:hAnsi="仿宋_GB2312" w:eastAsia="仿宋_GB2312" w:cs="仿宋_GB2312"/>
          <w:b/>
          <w:sz w:val="24"/>
        </w:rPr>
        <w:t>（评审项57）</w:t>
      </w:r>
      <w:r>
        <w:rPr>
          <w:rFonts w:ascii="仿宋_GB2312" w:hAnsi="仿宋_GB2312" w:eastAsia="仿宋_GB2312" w:cs="仿宋_GB2312"/>
          <w:sz w:val="24"/>
        </w:rPr>
        <w:t>18、有上位机接口及USB下载接口可下载历史曲线及历史数据，历史数据以Excel格式保存</w:t>
      </w:r>
    </w:p>
    <w:p w14:paraId="409ABF84">
      <w:pPr>
        <w:pStyle w:val="4"/>
        <w:spacing w:before="105" w:after="105"/>
        <w:ind w:left="360"/>
        <w:jc w:val="both"/>
      </w:pPr>
      <w:r>
        <w:rPr>
          <w:rFonts w:ascii="仿宋_GB2312" w:hAnsi="仿宋_GB2312" w:eastAsia="仿宋_GB2312" w:cs="仿宋_GB2312"/>
          <w:b/>
          <w:sz w:val="24"/>
        </w:rPr>
        <w:t>（评审项58）</w:t>
      </w:r>
      <w:r>
        <w:rPr>
          <w:rFonts w:ascii="仿宋_GB2312" w:hAnsi="仿宋_GB2312" w:eastAsia="仿宋_GB2312" w:cs="仿宋_GB2312"/>
          <w:sz w:val="24"/>
        </w:rPr>
        <w:t>19、设备配置带过滤装置的自动补水模块</w:t>
      </w:r>
    </w:p>
    <w:p w14:paraId="64FC4C91">
      <w:pPr>
        <w:pStyle w:val="4"/>
        <w:spacing w:before="105" w:after="105"/>
        <w:ind w:left="360"/>
        <w:jc w:val="both"/>
      </w:pPr>
      <w:r>
        <w:rPr>
          <w:rFonts w:ascii="仿宋_GB2312" w:hAnsi="仿宋_GB2312" w:eastAsia="仿宋_GB2312" w:cs="仿宋_GB2312"/>
          <w:b/>
          <w:sz w:val="24"/>
        </w:rPr>
        <w:t>8-4 盐雾试验箱</w:t>
      </w:r>
    </w:p>
    <w:p w14:paraId="5F72D2F0">
      <w:pPr>
        <w:pStyle w:val="4"/>
        <w:spacing w:before="105" w:after="105"/>
        <w:ind w:left="360"/>
        <w:jc w:val="both"/>
      </w:pPr>
      <w:r>
        <w:rPr>
          <w:rFonts w:ascii="仿宋_GB2312" w:hAnsi="仿宋_GB2312" w:eastAsia="仿宋_GB2312" w:cs="仿宋_GB2312"/>
          <w:b/>
          <w:sz w:val="24"/>
        </w:rPr>
        <w:t>（评审项59）</w:t>
      </w:r>
      <w:r>
        <w:rPr>
          <w:rFonts w:ascii="仿宋_GB2312" w:hAnsi="仿宋_GB2312" w:eastAsia="仿宋_GB2312" w:cs="仿宋_GB2312"/>
          <w:sz w:val="24"/>
        </w:rPr>
        <w:t>1、符合标准GB/T2423.17-2024、GB/T2423.18-2021、GB/T10125-2021、GB/T 10593.2-2023、GB/T10587-2006及其他相关标准要求。</w:t>
      </w:r>
    </w:p>
    <w:p w14:paraId="65D42E9D">
      <w:pPr>
        <w:pStyle w:val="4"/>
        <w:spacing w:before="105" w:after="105"/>
        <w:ind w:left="360"/>
        <w:jc w:val="both"/>
      </w:pPr>
      <w:r>
        <w:rPr>
          <w:rFonts w:ascii="仿宋_GB2312" w:hAnsi="仿宋_GB2312" w:eastAsia="仿宋_GB2312" w:cs="仿宋_GB2312"/>
          <w:b/>
          <w:sz w:val="24"/>
        </w:rPr>
        <w:t>（评审项60）</w:t>
      </w:r>
      <w:r>
        <w:rPr>
          <w:rFonts w:ascii="仿宋_GB2312" w:hAnsi="仿宋_GB2312" w:eastAsia="仿宋_GB2312" w:cs="仿宋_GB2312"/>
          <w:sz w:val="24"/>
        </w:rPr>
        <w:t>2、设备内部尺寸：≥W1600×H600×D1000mm</w:t>
      </w:r>
    </w:p>
    <w:p w14:paraId="616A94AD">
      <w:pPr>
        <w:pStyle w:val="4"/>
        <w:spacing w:before="105" w:after="105"/>
        <w:ind w:left="360"/>
        <w:jc w:val="both"/>
      </w:pPr>
      <w:r>
        <w:rPr>
          <w:rFonts w:ascii="仿宋_GB2312" w:hAnsi="仿宋_GB2312" w:eastAsia="仿宋_GB2312" w:cs="仿宋_GB2312"/>
          <w:b/>
          <w:sz w:val="24"/>
        </w:rPr>
        <w:t>（评审项61）</w:t>
      </w:r>
      <w:r>
        <w:rPr>
          <w:rFonts w:ascii="仿宋_GB2312" w:hAnsi="仿宋_GB2312" w:eastAsia="仿宋_GB2312" w:cs="仿宋_GB2312"/>
          <w:sz w:val="24"/>
        </w:rPr>
        <w:t>3、温度范围：室温+5℃～50℃</w:t>
      </w:r>
    </w:p>
    <w:p w14:paraId="673C2C55">
      <w:pPr>
        <w:pStyle w:val="4"/>
        <w:spacing w:before="105" w:after="105"/>
        <w:ind w:left="360"/>
        <w:jc w:val="both"/>
      </w:pPr>
      <w:r>
        <w:rPr>
          <w:rFonts w:ascii="仿宋_GB2312" w:hAnsi="仿宋_GB2312" w:eastAsia="仿宋_GB2312" w:cs="仿宋_GB2312"/>
          <w:b/>
          <w:sz w:val="24"/>
        </w:rPr>
        <w:t>（评审项62）</w:t>
      </w:r>
      <w:r>
        <w:rPr>
          <w:rFonts w:ascii="仿宋_GB2312" w:hAnsi="仿宋_GB2312" w:eastAsia="仿宋_GB2312" w:cs="仿宋_GB2312"/>
          <w:sz w:val="24"/>
        </w:rPr>
        <w:t>4、压力桶温度范围：室温+5℃～63℃</w:t>
      </w:r>
    </w:p>
    <w:p w14:paraId="45AA6B83">
      <w:pPr>
        <w:pStyle w:val="4"/>
        <w:spacing w:before="105" w:after="105"/>
        <w:ind w:left="360"/>
        <w:jc w:val="both"/>
      </w:pPr>
      <w:r>
        <w:rPr>
          <w:rFonts w:ascii="仿宋_GB2312" w:hAnsi="仿宋_GB2312" w:eastAsia="仿宋_GB2312" w:cs="仿宋_GB2312"/>
          <w:b/>
          <w:sz w:val="24"/>
        </w:rPr>
        <w:t>（评审项63）</w:t>
      </w:r>
      <w:r>
        <w:rPr>
          <w:rFonts w:ascii="仿宋_GB2312" w:hAnsi="仿宋_GB2312" w:eastAsia="仿宋_GB2312" w:cs="仿宋_GB2312"/>
          <w:sz w:val="24"/>
        </w:rPr>
        <w:t>5、温度均匀度：±1℃</w:t>
      </w:r>
    </w:p>
    <w:p w14:paraId="0B9E780D">
      <w:pPr>
        <w:pStyle w:val="4"/>
        <w:spacing w:before="105" w:after="105"/>
        <w:ind w:left="360"/>
        <w:jc w:val="both"/>
      </w:pPr>
      <w:r>
        <w:rPr>
          <w:rFonts w:ascii="仿宋_GB2312" w:hAnsi="仿宋_GB2312" w:eastAsia="仿宋_GB2312" w:cs="仿宋_GB2312"/>
          <w:b/>
          <w:sz w:val="24"/>
        </w:rPr>
        <w:t>（评审项64）</w:t>
      </w:r>
      <w:r>
        <w:rPr>
          <w:rFonts w:ascii="仿宋_GB2312" w:hAnsi="仿宋_GB2312" w:eastAsia="仿宋_GB2312" w:cs="仿宋_GB2312"/>
          <w:sz w:val="24"/>
        </w:rPr>
        <w:t>6、温度波动度：±0.5℃</w:t>
      </w:r>
    </w:p>
    <w:p w14:paraId="6675CAC3">
      <w:pPr>
        <w:pStyle w:val="4"/>
        <w:spacing w:before="105" w:after="105"/>
        <w:ind w:left="360"/>
        <w:jc w:val="both"/>
      </w:pPr>
      <w:r>
        <w:rPr>
          <w:rFonts w:ascii="仿宋_GB2312" w:hAnsi="仿宋_GB2312" w:eastAsia="仿宋_GB2312" w:cs="仿宋_GB2312"/>
          <w:sz w:val="24"/>
        </w:rPr>
        <w:t>★7、盐雾沉降量：1～2ml/h.80cm</w:t>
      </w:r>
      <w:r>
        <w:rPr>
          <w:rFonts w:ascii="仿宋_GB2312" w:hAnsi="仿宋_GB2312" w:eastAsia="仿宋_GB2312" w:cs="仿宋_GB2312"/>
          <w:sz w:val="24"/>
          <w:vertAlign w:val="superscript"/>
        </w:rPr>
        <w:t>2</w:t>
      </w:r>
      <w:r>
        <w:rPr>
          <w:rFonts w:ascii="仿宋_GB2312" w:hAnsi="仿宋_GB2312" w:eastAsia="仿宋_GB2312" w:cs="仿宋_GB2312"/>
          <w:b/>
          <w:sz w:val="24"/>
        </w:rPr>
        <w:t>(须提供产品彩页或技术说明书予以佐证）</w:t>
      </w:r>
    </w:p>
    <w:p w14:paraId="6DA32DFD">
      <w:pPr>
        <w:pStyle w:val="4"/>
        <w:spacing w:before="105" w:after="105"/>
        <w:ind w:left="360"/>
        <w:jc w:val="both"/>
      </w:pPr>
      <w:r>
        <w:rPr>
          <w:rFonts w:ascii="仿宋_GB2312" w:hAnsi="仿宋_GB2312" w:eastAsia="仿宋_GB2312" w:cs="仿宋_GB2312"/>
          <w:b/>
          <w:sz w:val="24"/>
        </w:rPr>
        <w:t>（评审项65）</w:t>
      </w:r>
      <w:r>
        <w:rPr>
          <w:rFonts w:ascii="仿宋_GB2312" w:hAnsi="仿宋_GB2312" w:eastAsia="仿宋_GB2312" w:cs="仿宋_GB2312"/>
          <w:sz w:val="24"/>
        </w:rPr>
        <w:t>8、喷嘴：喷嘴材质为惰性材料制造，有防堵塞特性。</w:t>
      </w:r>
    </w:p>
    <w:p w14:paraId="1BE332D5">
      <w:pPr>
        <w:pStyle w:val="4"/>
        <w:spacing w:before="105" w:after="105"/>
        <w:ind w:left="360"/>
        <w:jc w:val="both"/>
      </w:pPr>
      <w:r>
        <w:rPr>
          <w:rFonts w:ascii="仿宋_GB2312" w:hAnsi="仿宋_GB2312" w:eastAsia="仿宋_GB2312" w:cs="仿宋_GB2312"/>
          <w:sz w:val="24"/>
        </w:rPr>
        <w:t>▲9、支持连续喷雾、定时喷雾、程序间歇喷雾多种工作模式，可自由设定试验时长，适配不同标准试验要求；</w:t>
      </w:r>
      <w:r>
        <w:rPr>
          <w:rFonts w:ascii="仿宋_GB2312" w:hAnsi="仿宋_GB2312" w:eastAsia="仿宋_GB2312" w:cs="仿宋_GB2312"/>
          <w:b/>
          <w:sz w:val="24"/>
        </w:rPr>
        <w:t>(须提供软件截图或产品彩页予以佐证）</w:t>
      </w:r>
    </w:p>
    <w:p w14:paraId="731A146D">
      <w:pPr>
        <w:pStyle w:val="4"/>
        <w:spacing w:before="105" w:after="105"/>
        <w:ind w:left="360"/>
        <w:jc w:val="both"/>
      </w:pPr>
      <w:r>
        <w:rPr>
          <w:rFonts w:ascii="仿宋_GB2312" w:hAnsi="仿宋_GB2312" w:eastAsia="仿宋_GB2312" w:cs="仿宋_GB2312"/>
          <w:b/>
          <w:sz w:val="24"/>
        </w:rPr>
        <w:t>（评审项66）</w:t>
      </w:r>
      <w:r>
        <w:rPr>
          <w:rFonts w:ascii="仿宋_GB2312" w:hAnsi="仿宋_GB2312" w:eastAsia="仿宋_GB2312" w:cs="仿宋_GB2312"/>
          <w:sz w:val="24"/>
        </w:rPr>
        <w:t>10、具有以太网通讯接口，可连接电脑控制，USB下载打印数据，软件免费提供</w:t>
      </w:r>
    </w:p>
    <w:p w14:paraId="474245FB">
      <w:pPr>
        <w:pStyle w:val="4"/>
        <w:spacing w:before="105" w:after="105"/>
        <w:ind w:left="360"/>
        <w:jc w:val="both"/>
      </w:pPr>
      <w:r>
        <w:rPr>
          <w:rFonts w:ascii="仿宋_GB2312" w:hAnsi="仿宋_GB2312" w:eastAsia="仿宋_GB2312" w:cs="仿宋_GB2312"/>
          <w:b/>
          <w:sz w:val="24"/>
        </w:rPr>
        <w:t>（评审项67）</w:t>
      </w:r>
      <w:r>
        <w:rPr>
          <w:rFonts w:ascii="仿宋_GB2312" w:hAnsi="仿宋_GB2312" w:eastAsia="仿宋_GB2312" w:cs="仿宋_GB2312"/>
          <w:sz w:val="24"/>
        </w:rPr>
        <w:t>11、控制器：≥7寸液晶触摸屏显示型，中英文可转换</w:t>
      </w:r>
    </w:p>
    <w:p w14:paraId="573DE143">
      <w:pPr>
        <w:pStyle w:val="4"/>
        <w:spacing w:before="105" w:after="105"/>
        <w:ind w:left="360"/>
        <w:jc w:val="both"/>
      </w:pPr>
      <w:r>
        <w:rPr>
          <w:rFonts w:ascii="仿宋_GB2312" w:hAnsi="仿宋_GB2312" w:eastAsia="仿宋_GB2312" w:cs="仿宋_GB2312"/>
          <w:b/>
          <w:sz w:val="24"/>
        </w:rPr>
        <w:t>（评审项68）</w:t>
      </w:r>
      <w:r>
        <w:rPr>
          <w:rFonts w:ascii="仿宋_GB2312" w:hAnsi="仿宋_GB2312" w:eastAsia="仿宋_GB2312" w:cs="仿宋_GB2312"/>
          <w:sz w:val="24"/>
        </w:rPr>
        <w:t>12、传感器：PT100铂金传感器，控制误差±0.1℃</w:t>
      </w:r>
    </w:p>
    <w:p w14:paraId="5A46F0CA">
      <w:pPr>
        <w:pStyle w:val="4"/>
        <w:spacing w:before="105" w:after="105"/>
        <w:ind w:left="360"/>
        <w:jc w:val="both"/>
      </w:pPr>
      <w:r>
        <w:rPr>
          <w:rFonts w:ascii="仿宋_GB2312" w:hAnsi="仿宋_GB2312" w:eastAsia="仿宋_GB2312" w:cs="仿宋_GB2312"/>
          <w:b/>
          <w:sz w:val="24"/>
        </w:rPr>
        <w:t>（评审项69）</w:t>
      </w:r>
      <w:r>
        <w:rPr>
          <w:rFonts w:ascii="仿宋_GB2312" w:hAnsi="仿宋_GB2312" w:eastAsia="仿宋_GB2312" w:cs="仿宋_GB2312"/>
          <w:sz w:val="24"/>
        </w:rPr>
        <w:t>13、安全保护系统：具有超温断电保护、加热过载保护、盐水低位缺水告警、漏电保护、短路保护</w:t>
      </w:r>
    </w:p>
    <w:p w14:paraId="1B960F8C">
      <w:pPr>
        <w:pStyle w:val="4"/>
        <w:spacing w:before="105" w:after="105"/>
        <w:ind w:left="360"/>
        <w:jc w:val="both"/>
      </w:pPr>
      <w:r>
        <w:rPr>
          <w:rFonts w:ascii="仿宋_GB2312" w:hAnsi="仿宋_GB2312" w:eastAsia="仿宋_GB2312" w:cs="仿宋_GB2312"/>
          <w:sz w:val="24"/>
        </w:rPr>
        <w:t>★采购包 8 配置清单（整包包含但不限于下列产品）：</w:t>
      </w:r>
    </w:p>
    <w:p w14:paraId="625E0CEA">
      <w:pPr>
        <w:pStyle w:val="4"/>
        <w:spacing w:before="105" w:after="105"/>
        <w:ind w:left="360"/>
        <w:jc w:val="both"/>
      </w:pPr>
      <w:r>
        <w:rPr>
          <w:rFonts w:ascii="仿宋_GB2312" w:hAnsi="仿宋_GB2312" w:eastAsia="仿宋_GB2312" w:cs="仿宋_GB2312"/>
          <w:b/>
          <w:sz w:val="24"/>
        </w:rPr>
        <w:t>8-1 恒温恒湿环境系统</w:t>
      </w:r>
    </w:p>
    <w:p w14:paraId="0DBB534E">
      <w:pPr>
        <w:pStyle w:val="4"/>
        <w:spacing w:before="105" w:after="105"/>
        <w:ind w:left="360"/>
        <w:jc w:val="both"/>
      </w:pPr>
      <w:r>
        <w:rPr>
          <w:rFonts w:ascii="仿宋_GB2312" w:hAnsi="仿宋_GB2312" w:eastAsia="仿宋_GB2312" w:cs="仿宋_GB2312"/>
          <w:sz w:val="24"/>
        </w:rPr>
        <w:t>（1）围护结构系统 1项</w:t>
      </w:r>
    </w:p>
    <w:p w14:paraId="2DB86F0A">
      <w:pPr>
        <w:pStyle w:val="4"/>
        <w:spacing w:before="105" w:after="105"/>
        <w:ind w:left="360"/>
        <w:jc w:val="both"/>
      </w:pPr>
      <w:r>
        <w:rPr>
          <w:rFonts w:ascii="仿宋_GB2312" w:hAnsi="仿宋_GB2312" w:eastAsia="仿宋_GB2312" w:cs="仿宋_GB2312"/>
          <w:sz w:val="24"/>
        </w:rPr>
        <w:t>（2）缓冲间防护系统 1项</w:t>
      </w:r>
    </w:p>
    <w:p w14:paraId="68E2809B">
      <w:pPr>
        <w:pStyle w:val="4"/>
        <w:spacing w:before="105" w:after="105"/>
        <w:ind w:left="360"/>
        <w:jc w:val="both"/>
      </w:pPr>
      <w:r>
        <w:rPr>
          <w:rFonts w:ascii="仿宋_GB2312" w:hAnsi="仿宋_GB2312" w:eastAsia="仿宋_GB2312" w:cs="仿宋_GB2312"/>
          <w:sz w:val="24"/>
        </w:rPr>
        <w:t>（3）恒温恒湿空气处理机组系统 1项</w:t>
      </w:r>
    </w:p>
    <w:p w14:paraId="54AAD3A2">
      <w:pPr>
        <w:pStyle w:val="4"/>
        <w:spacing w:before="105" w:after="105"/>
        <w:ind w:left="360"/>
        <w:jc w:val="both"/>
      </w:pPr>
      <w:r>
        <w:rPr>
          <w:rFonts w:ascii="仿宋_GB2312" w:hAnsi="仿宋_GB2312" w:eastAsia="仿宋_GB2312" w:cs="仿宋_GB2312"/>
          <w:sz w:val="24"/>
        </w:rPr>
        <w:t>（4）送回风管道系统 1项</w:t>
      </w:r>
    </w:p>
    <w:p w14:paraId="70650215">
      <w:pPr>
        <w:pStyle w:val="4"/>
        <w:spacing w:before="105" w:after="105"/>
        <w:ind w:left="360"/>
        <w:jc w:val="both"/>
      </w:pPr>
      <w:r>
        <w:rPr>
          <w:rFonts w:ascii="仿宋_GB2312" w:hAnsi="仿宋_GB2312" w:eastAsia="仿宋_GB2312" w:cs="仿宋_GB2312"/>
          <w:sz w:val="24"/>
        </w:rPr>
        <w:t>（5）新风预处理系统 1项</w:t>
      </w:r>
    </w:p>
    <w:p w14:paraId="4896F4CD">
      <w:pPr>
        <w:pStyle w:val="4"/>
        <w:spacing w:before="105" w:after="105"/>
        <w:ind w:left="360"/>
        <w:jc w:val="both"/>
      </w:pPr>
      <w:r>
        <w:rPr>
          <w:rFonts w:ascii="仿宋_GB2312" w:hAnsi="仿宋_GB2312" w:eastAsia="仿宋_GB2312" w:cs="仿宋_GB2312"/>
          <w:sz w:val="24"/>
        </w:rPr>
        <w:t>（6）自动控制系统（含专用控制软件、机组云端运维平台、手机APP） 1项</w:t>
      </w:r>
    </w:p>
    <w:p w14:paraId="19AE239F">
      <w:pPr>
        <w:pStyle w:val="4"/>
        <w:spacing w:before="105" w:after="105"/>
        <w:ind w:left="360"/>
        <w:jc w:val="both"/>
      </w:pPr>
      <w:r>
        <w:rPr>
          <w:rFonts w:ascii="仿宋_GB2312" w:hAnsi="仿宋_GB2312" w:eastAsia="仿宋_GB2312" w:cs="仿宋_GB2312"/>
          <w:sz w:val="24"/>
        </w:rPr>
        <w:t>（7）环境监控报警及数据记录系统（独立本地存储、独立云端存储、远程报警推送） 1项</w:t>
      </w:r>
    </w:p>
    <w:p w14:paraId="7A880A68">
      <w:pPr>
        <w:pStyle w:val="4"/>
        <w:spacing w:before="105" w:after="105"/>
        <w:ind w:left="360"/>
        <w:jc w:val="both"/>
      </w:pPr>
      <w:r>
        <w:rPr>
          <w:rFonts w:ascii="仿宋_GB2312" w:hAnsi="仿宋_GB2312" w:eastAsia="仿宋_GB2312" w:cs="仿宋_GB2312"/>
          <w:sz w:val="24"/>
        </w:rPr>
        <w:t>（8）原址拆除改造、实验室照明、实验台柜、强弱电插座全套配套工程 1项</w:t>
      </w:r>
    </w:p>
    <w:p w14:paraId="23E48BC6">
      <w:pPr>
        <w:pStyle w:val="4"/>
        <w:spacing w:before="105" w:after="105"/>
        <w:ind w:left="360"/>
        <w:jc w:val="both"/>
      </w:pPr>
      <w:r>
        <w:rPr>
          <w:rFonts w:ascii="仿宋_GB2312" w:hAnsi="仿宋_GB2312" w:eastAsia="仿宋_GB2312" w:cs="仿宋_GB2312"/>
          <w:sz w:val="24"/>
        </w:rPr>
        <w:t>（9）全套竣工技术图纸（平面布置图、风管管路图、电气控制原理图、设备接线图、室内气流组织图） 1套</w:t>
      </w:r>
    </w:p>
    <w:p w14:paraId="05EEB8C2">
      <w:pPr>
        <w:pStyle w:val="4"/>
        <w:spacing w:before="105" w:after="105"/>
        <w:ind w:left="360"/>
        <w:jc w:val="both"/>
      </w:pPr>
      <w:r>
        <w:rPr>
          <w:rFonts w:ascii="仿宋_GB2312" w:hAnsi="仿宋_GB2312" w:eastAsia="仿宋_GB2312" w:cs="仿宋_GB2312"/>
          <w:sz w:val="24"/>
        </w:rPr>
        <w:t>（10）全套原厂资料：设备、板材、过滤器、传感器出厂合格证；板材第三方防火、保温性能检测报告；精密空调机组外壳材质原厂证明文件 1套</w:t>
      </w:r>
    </w:p>
    <w:p w14:paraId="7232923A">
      <w:pPr>
        <w:pStyle w:val="4"/>
        <w:spacing w:before="105" w:after="105"/>
        <w:ind w:left="360"/>
        <w:jc w:val="both"/>
      </w:pPr>
      <w:r>
        <w:rPr>
          <w:rFonts w:ascii="仿宋_GB2312" w:hAnsi="仿宋_GB2312" w:eastAsia="仿宋_GB2312" w:cs="仿宋_GB2312"/>
          <w:sz w:val="24"/>
        </w:rPr>
        <w:t>（11）全套设备原厂操作手册、维护保养说明书 1套</w:t>
      </w:r>
    </w:p>
    <w:p w14:paraId="7A4DE868">
      <w:pPr>
        <w:pStyle w:val="4"/>
        <w:spacing w:before="105" w:after="105"/>
        <w:ind w:left="360"/>
        <w:jc w:val="both"/>
      </w:pPr>
      <w:r>
        <w:rPr>
          <w:rFonts w:ascii="仿宋_GB2312" w:hAnsi="仿宋_GB2312" w:eastAsia="仿宋_GB2312" w:cs="仿宋_GB2312"/>
          <w:sz w:val="24"/>
        </w:rPr>
        <w:t>（12）精密恒温恒湿机组 CMA 第三方整机性能检测报告 1份</w:t>
      </w:r>
    </w:p>
    <w:p w14:paraId="4013EF1C">
      <w:pPr>
        <w:pStyle w:val="4"/>
        <w:spacing w:before="105" w:after="105"/>
        <w:ind w:left="360"/>
        <w:jc w:val="both"/>
      </w:pPr>
      <w:r>
        <w:rPr>
          <w:rFonts w:ascii="仿宋_GB2312" w:hAnsi="仿宋_GB2312" w:eastAsia="仿宋_GB2312" w:cs="仿宋_GB2312"/>
          <w:sz w:val="24"/>
        </w:rPr>
        <w:t>（13）高精度温湿度变送器计量校准证书 1套</w:t>
      </w:r>
    </w:p>
    <w:p w14:paraId="158A5F78">
      <w:pPr>
        <w:pStyle w:val="4"/>
        <w:spacing w:before="105" w:after="105"/>
        <w:ind w:left="360"/>
        <w:jc w:val="both"/>
      </w:pPr>
      <w:r>
        <w:rPr>
          <w:rFonts w:ascii="仿宋_GB2312" w:hAnsi="仿宋_GB2312" w:eastAsia="仿宋_GB2312" w:cs="仿宋_GB2312"/>
          <w:sz w:val="24"/>
        </w:rPr>
        <w:t>（14）整套实验室环境CMA第三方检测校准报告（包含温湿度均匀度、波动度、室内压差、室内照度、工作区风速检测） 1份</w:t>
      </w:r>
    </w:p>
    <w:p w14:paraId="3069A505">
      <w:pPr>
        <w:pStyle w:val="4"/>
        <w:spacing w:before="105" w:after="105"/>
        <w:ind w:left="360"/>
        <w:jc w:val="both"/>
      </w:pPr>
      <w:r>
        <w:rPr>
          <w:rFonts w:ascii="仿宋_GB2312" w:hAnsi="仿宋_GB2312" w:eastAsia="仿宋_GB2312" w:cs="仿宋_GB2312"/>
          <w:sz w:val="24"/>
        </w:rPr>
        <w:t>（15）便携式环境监控上位机1台：14寸轻薄本，Ultra9同级CPU、32GLPDDR5、1TB固态，WiFi6E+千兆网，原厂全新整机。</w:t>
      </w:r>
    </w:p>
    <w:p w14:paraId="05E88BAB">
      <w:pPr>
        <w:pStyle w:val="4"/>
        <w:spacing w:before="105" w:after="105"/>
        <w:ind w:left="360"/>
        <w:jc w:val="both"/>
      </w:pPr>
      <w:r>
        <w:rPr>
          <w:rFonts w:ascii="仿宋_GB2312" w:hAnsi="仿宋_GB2312" w:eastAsia="仿宋_GB2312" w:cs="仿宋_GB2312"/>
          <w:sz w:val="24"/>
        </w:rPr>
        <w:t>（16）室内环境（甲醛、TVOC）合格检测报告（验收完毕后30日内出具） 1份</w:t>
      </w:r>
    </w:p>
    <w:p w14:paraId="6541964B">
      <w:pPr>
        <w:pStyle w:val="4"/>
        <w:spacing w:before="105" w:after="105"/>
        <w:ind w:left="360"/>
        <w:jc w:val="both"/>
      </w:pPr>
      <w:r>
        <w:rPr>
          <w:rFonts w:ascii="仿宋_GB2312" w:hAnsi="仿宋_GB2312" w:eastAsia="仿宋_GB2312" w:cs="仿宋_GB2312"/>
          <w:b/>
          <w:sz w:val="24"/>
        </w:rPr>
        <w:t>8-2 IP防护等级试验系统</w:t>
      </w:r>
    </w:p>
    <w:p w14:paraId="5CE7F519">
      <w:pPr>
        <w:pStyle w:val="4"/>
        <w:spacing w:before="105" w:after="105"/>
        <w:ind w:left="360"/>
        <w:jc w:val="both"/>
      </w:pPr>
      <w:r>
        <w:rPr>
          <w:rFonts w:ascii="仿宋_GB2312" w:hAnsi="仿宋_GB2312" w:eastAsia="仿宋_GB2312" w:cs="仿宋_GB2312"/>
          <w:sz w:val="24"/>
        </w:rPr>
        <w:t>（1）IP5X，IP6X 防尘箱 1 台</w:t>
      </w:r>
    </w:p>
    <w:p w14:paraId="2C75E472">
      <w:pPr>
        <w:pStyle w:val="4"/>
        <w:spacing w:before="105" w:after="105"/>
        <w:ind w:left="360"/>
        <w:jc w:val="both"/>
      </w:pPr>
      <w:r>
        <w:rPr>
          <w:rFonts w:ascii="仿宋_GB2312" w:hAnsi="仿宋_GB2312" w:eastAsia="仿宋_GB2312" w:cs="仿宋_GB2312"/>
          <w:sz w:val="24"/>
        </w:rPr>
        <w:t>（2）垂直滴雨试验装置（IPX1/IPX2 级） 1 台</w:t>
      </w:r>
    </w:p>
    <w:p w14:paraId="4B8F043E">
      <w:pPr>
        <w:pStyle w:val="4"/>
        <w:spacing w:before="105" w:after="105"/>
        <w:ind w:left="360"/>
        <w:jc w:val="both"/>
      </w:pPr>
      <w:r>
        <w:rPr>
          <w:rFonts w:ascii="仿宋_GB2312" w:hAnsi="仿宋_GB2312" w:eastAsia="仿宋_GB2312" w:cs="仿宋_GB2312"/>
          <w:sz w:val="24"/>
        </w:rPr>
        <w:t>（3）摆管淋雨试验装置（IPX3/IPX4 级） 1 台</w:t>
      </w:r>
    </w:p>
    <w:p w14:paraId="75F5360C">
      <w:pPr>
        <w:pStyle w:val="4"/>
        <w:spacing w:before="105" w:after="105"/>
        <w:ind w:left="360"/>
        <w:jc w:val="both"/>
      </w:pPr>
      <w:r>
        <w:rPr>
          <w:rFonts w:ascii="仿宋_GB2312" w:hAnsi="仿宋_GB2312" w:eastAsia="仿宋_GB2312" w:cs="仿宋_GB2312"/>
          <w:sz w:val="24"/>
        </w:rPr>
        <w:t>（4）淋水花洒头（IPX3/IPX4 级） 1 台</w:t>
      </w:r>
    </w:p>
    <w:p w14:paraId="387133A6">
      <w:pPr>
        <w:pStyle w:val="4"/>
        <w:spacing w:before="105" w:after="105"/>
        <w:ind w:left="360"/>
        <w:jc w:val="both"/>
      </w:pPr>
      <w:r>
        <w:rPr>
          <w:rFonts w:ascii="仿宋_GB2312" w:hAnsi="仿宋_GB2312" w:eastAsia="仿宋_GB2312" w:cs="仿宋_GB2312"/>
          <w:sz w:val="24"/>
        </w:rPr>
        <w:t>（5）试验喷嘴（IPX5/IPX6 级） 1 台</w:t>
      </w:r>
    </w:p>
    <w:p w14:paraId="3994E281">
      <w:pPr>
        <w:pStyle w:val="4"/>
        <w:spacing w:before="105" w:after="105"/>
        <w:ind w:left="360"/>
        <w:jc w:val="both"/>
      </w:pPr>
      <w:r>
        <w:rPr>
          <w:rFonts w:ascii="仿宋_GB2312" w:hAnsi="仿宋_GB2312" w:eastAsia="仿宋_GB2312" w:cs="仿宋_GB2312"/>
          <w:sz w:val="24"/>
        </w:rPr>
        <w:t>（6）可旋转样品台 2 台</w:t>
      </w:r>
    </w:p>
    <w:p w14:paraId="12D16A93">
      <w:pPr>
        <w:pStyle w:val="4"/>
        <w:spacing w:before="105" w:after="105"/>
        <w:ind w:left="360"/>
        <w:jc w:val="both"/>
      </w:pPr>
      <w:r>
        <w:rPr>
          <w:rFonts w:ascii="仿宋_GB2312" w:hAnsi="仿宋_GB2312" w:eastAsia="仿宋_GB2312" w:cs="仿宋_GB2312"/>
          <w:sz w:val="24"/>
        </w:rPr>
        <w:t>（7）智能供水系统综合控制柜 1 台</w:t>
      </w:r>
    </w:p>
    <w:p w14:paraId="0DB38C08">
      <w:pPr>
        <w:pStyle w:val="4"/>
        <w:spacing w:before="105" w:after="105"/>
        <w:ind w:left="360"/>
        <w:jc w:val="both"/>
      </w:pPr>
      <w:r>
        <w:rPr>
          <w:rFonts w:ascii="仿宋_GB2312" w:hAnsi="仿宋_GB2312" w:eastAsia="仿宋_GB2312" w:cs="仿宋_GB2312"/>
          <w:sz w:val="24"/>
        </w:rPr>
        <w:t>（8）食品级滑石粉 60KG</w:t>
      </w:r>
    </w:p>
    <w:p w14:paraId="5D31463C">
      <w:pPr>
        <w:pStyle w:val="4"/>
        <w:spacing w:before="105" w:after="105"/>
        <w:ind w:left="360"/>
        <w:jc w:val="both"/>
      </w:pPr>
      <w:r>
        <w:rPr>
          <w:rFonts w:ascii="仿宋_GB2312" w:hAnsi="仿宋_GB2312" w:eastAsia="仿宋_GB2312" w:cs="仿宋_GB2312"/>
          <w:sz w:val="24"/>
        </w:rPr>
        <w:t>（9）网筛 1 套（金属丝直径50μm，筛孔尺寸75μm的金属方孔筛）</w:t>
      </w:r>
    </w:p>
    <w:p w14:paraId="2923BE3C">
      <w:pPr>
        <w:pStyle w:val="4"/>
        <w:spacing w:before="105" w:after="105"/>
        <w:ind w:left="360"/>
        <w:jc w:val="both"/>
      </w:pPr>
      <w:r>
        <w:rPr>
          <w:rFonts w:ascii="仿宋_GB2312" w:hAnsi="仿宋_GB2312" w:eastAsia="仿宋_GB2312" w:cs="仿宋_GB2312"/>
          <w:sz w:val="24"/>
        </w:rPr>
        <w:t>（10）清理尘接尘盒等工具 1 套</w:t>
      </w:r>
    </w:p>
    <w:p w14:paraId="426E793F">
      <w:pPr>
        <w:pStyle w:val="4"/>
        <w:spacing w:before="105" w:after="105"/>
        <w:ind w:left="360"/>
        <w:jc w:val="both"/>
      </w:pPr>
      <w:r>
        <w:rPr>
          <w:rFonts w:ascii="仿宋_GB2312" w:hAnsi="仿宋_GB2312" w:eastAsia="仿宋_GB2312" w:cs="仿宋_GB2312"/>
          <w:sz w:val="24"/>
        </w:rPr>
        <w:t>（11）实心挡水盘 3套</w:t>
      </w:r>
    </w:p>
    <w:p w14:paraId="2772264B">
      <w:pPr>
        <w:pStyle w:val="4"/>
        <w:spacing w:before="105" w:after="105"/>
        <w:ind w:left="360"/>
        <w:jc w:val="both"/>
      </w:pPr>
      <w:r>
        <w:rPr>
          <w:rFonts w:ascii="仿宋_GB2312" w:hAnsi="仿宋_GB2312" w:eastAsia="仿宋_GB2312" w:cs="仿宋_GB2312"/>
          <w:sz w:val="24"/>
        </w:rPr>
        <w:t>（12）设备安装所需的水/电/气线缆管路。</w:t>
      </w:r>
    </w:p>
    <w:p w14:paraId="21C24B46">
      <w:pPr>
        <w:pStyle w:val="4"/>
        <w:spacing w:before="105" w:after="105"/>
        <w:ind w:left="360"/>
        <w:jc w:val="both"/>
      </w:pPr>
      <w:r>
        <w:rPr>
          <w:rFonts w:ascii="仿宋_GB2312" w:hAnsi="仿宋_GB2312" w:eastAsia="仿宋_GB2312" w:cs="仿宋_GB2312"/>
          <w:sz w:val="24"/>
        </w:rPr>
        <w:t>（13）产品合格证 1份</w:t>
      </w:r>
    </w:p>
    <w:p w14:paraId="1D3A0F8D">
      <w:pPr>
        <w:pStyle w:val="4"/>
        <w:spacing w:before="105" w:after="105"/>
        <w:ind w:left="360"/>
        <w:jc w:val="both"/>
      </w:pPr>
      <w:r>
        <w:rPr>
          <w:rFonts w:ascii="仿宋_GB2312" w:hAnsi="仿宋_GB2312" w:eastAsia="仿宋_GB2312" w:cs="仿宋_GB2312"/>
          <w:sz w:val="24"/>
        </w:rPr>
        <w:t>（14）用户操作手册 1份</w:t>
      </w:r>
    </w:p>
    <w:p w14:paraId="7A07F15D">
      <w:pPr>
        <w:pStyle w:val="4"/>
        <w:spacing w:before="105" w:after="105"/>
        <w:ind w:left="360"/>
        <w:jc w:val="both"/>
      </w:pPr>
      <w:r>
        <w:rPr>
          <w:rFonts w:ascii="仿宋_GB2312" w:hAnsi="仿宋_GB2312" w:eastAsia="仿宋_GB2312" w:cs="仿宋_GB2312"/>
          <w:b/>
          <w:sz w:val="24"/>
        </w:rPr>
        <w:t>8-3 紫外老化试验箱</w:t>
      </w:r>
    </w:p>
    <w:p w14:paraId="707CAFD1">
      <w:pPr>
        <w:pStyle w:val="4"/>
        <w:spacing w:before="105" w:after="105"/>
        <w:ind w:left="360"/>
        <w:jc w:val="both"/>
      </w:pPr>
      <w:r>
        <w:rPr>
          <w:rFonts w:ascii="仿宋_GB2312" w:hAnsi="仿宋_GB2312" w:eastAsia="仿宋_GB2312" w:cs="仿宋_GB2312"/>
          <w:sz w:val="24"/>
        </w:rPr>
        <w:t>（1）紫外线老化试验箱 1 台</w:t>
      </w:r>
    </w:p>
    <w:p w14:paraId="4C48FC9D">
      <w:pPr>
        <w:pStyle w:val="4"/>
        <w:spacing w:before="105" w:after="105"/>
        <w:ind w:left="360"/>
        <w:jc w:val="both"/>
      </w:pPr>
      <w:r>
        <w:rPr>
          <w:rFonts w:ascii="仿宋_GB2312" w:hAnsi="仿宋_GB2312" w:eastAsia="仿宋_GB2312" w:cs="仿宋_GB2312"/>
          <w:sz w:val="24"/>
        </w:rPr>
        <w:t>（2）UVA340紫外灯管 8 只：满足ASTM G154 标准中UVA-340光谱能量分布</w:t>
      </w:r>
    </w:p>
    <w:p w14:paraId="75779745">
      <w:pPr>
        <w:pStyle w:val="4"/>
        <w:spacing w:before="105" w:after="105"/>
        <w:ind w:left="360"/>
        <w:jc w:val="both"/>
      </w:pPr>
      <w:r>
        <w:rPr>
          <w:rFonts w:ascii="仿宋_GB2312" w:hAnsi="仿宋_GB2312" w:eastAsia="仿宋_GB2312" w:cs="仿宋_GB2312"/>
          <w:sz w:val="24"/>
        </w:rPr>
        <w:t>（3）置物架1 个</w:t>
      </w:r>
    </w:p>
    <w:p w14:paraId="0354661E">
      <w:pPr>
        <w:pStyle w:val="4"/>
        <w:spacing w:before="105" w:after="105"/>
        <w:ind w:left="360"/>
        <w:jc w:val="both"/>
      </w:pPr>
      <w:r>
        <w:rPr>
          <w:rFonts w:ascii="仿宋_GB2312" w:hAnsi="仿宋_GB2312" w:eastAsia="仿宋_GB2312" w:cs="仿宋_GB2312"/>
          <w:sz w:val="24"/>
        </w:rPr>
        <w:t>（4）标准试样夹具架1 套</w:t>
      </w:r>
    </w:p>
    <w:p w14:paraId="736150B1">
      <w:pPr>
        <w:pStyle w:val="4"/>
        <w:spacing w:before="105" w:after="105"/>
        <w:ind w:left="360"/>
        <w:jc w:val="both"/>
      </w:pPr>
      <w:r>
        <w:rPr>
          <w:rFonts w:ascii="仿宋_GB2312" w:hAnsi="仿宋_GB2312" w:eastAsia="仿宋_GB2312" w:cs="仿宋_GB2312"/>
          <w:sz w:val="24"/>
        </w:rPr>
        <w:t>（5）辐照探头2 个</w:t>
      </w:r>
    </w:p>
    <w:p w14:paraId="04DBBAD7">
      <w:pPr>
        <w:pStyle w:val="4"/>
        <w:spacing w:before="105" w:after="105"/>
        <w:ind w:left="360"/>
        <w:jc w:val="both"/>
      </w:pPr>
      <w:r>
        <w:rPr>
          <w:rFonts w:ascii="仿宋_GB2312" w:hAnsi="仿宋_GB2312" w:eastAsia="仿宋_GB2312" w:cs="仿宋_GB2312"/>
          <w:sz w:val="24"/>
        </w:rPr>
        <w:t>（6）移动数据输入设备1 台：14寸轻薄本，Ultra9同级CPU、32GLPDDR5、1TB固态，WiFi6E+千兆网，原厂全新整机</w:t>
      </w:r>
    </w:p>
    <w:p w14:paraId="114CD1AC">
      <w:pPr>
        <w:pStyle w:val="4"/>
        <w:spacing w:before="105" w:after="105"/>
        <w:ind w:left="360"/>
        <w:jc w:val="both"/>
      </w:pPr>
      <w:r>
        <w:rPr>
          <w:rFonts w:ascii="仿宋_GB2312" w:hAnsi="仿宋_GB2312" w:eastAsia="仿宋_GB2312" w:cs="仿宋_GB2312"/>
          <w:sz w:val="24"/>
        </w:rPr>
        <w:t>（7）数据输出设备1 台：A4 复印打印扫描一体机，自动高速双面，兼容多介质，通用耗材无耗材芯片锁，全新原厂设备</w:t>
      </w:r>
    </w:p>
    <w:p w14:paraId="5DC695F2">
      <w:pPr>
        <w:pStyle w:val="4"/>
        <w:spacing w:before="105" w:after="105"/>
        <w:ind w:left="360"/>
        <w:jc w:val="both"/>
      </w:pPr>
      <w:r>
        <w:rPr>
          <w:rFonts w:ascii="仿宋_GB2312" w:hAnsi="仿宋_GB2312" w:eastAsia="仿宋_GB2312" w:cs="仿宋_GB2312"/>
          <w:sz w:val="24"/>
        </w:rPr>
        <w:t>（8）喷淋泵1 台</w:t>
      </w:r>
    </w:p>
    <w:p w14:paraId="4365FDC7">
      <w:pPr>
        <w:pStyle w:val="4"/>
        <w:spacing w:before="105" w:after="105"/>
        <w:ind w:left="360"/>
        <w:jc w:val="both"/>
      </w:pPr>
      <w:r>
        <w:rPr>
          <w:rFonts w:ascii="仿宋_GB2312" w:hAnsi="仿宋_GB2312" w:eastAsia="仿宋_GB2312" w:cs="仿宋_GB2312"/>
          <w:sz w:val="24"/>
        </w:rPr>
        <w:t>（9）纯水机及质保期内所有耗材1 套</w:t>
      </w:r>
    </w:p>
    <w:p w14:paraId="54110DBB">
      <w:pPr>
        <w:pStyle w:val="4"/>
        <w:spacing w:before="105" w:after="105"/>
        <w:ind w:left="360"/>
        <w:jc w:val="both"/>
      </w:pPr>
      <w:r>
        <w:rPr>
          <w:rFonts w:ascii="仿宋_GB2312" w:hAnsi="仿宋_GB2312" w:eastAsia="仿宋_GB2312" w:cs="仿宋_GB2312"/>
          <w:sz w:val="24"/>
        </w:rPr>
        <w:t>（10）循环电机1 台</w:t>
      </w:r>
    </w:p>
    <w:p w14:paraId="4DB7F136">
      <w:pPr>
        <w:pStyle w:val="4"/>
        <w:spacing w:before="105" w:after="105"/>
        <w:ind w:left="360"/>
        <w:jc w:val="both"/>
      </w:pPr>
      <w:r>
        <w:rPr>
          <w:rFonts w:ascii="仿宋_GB2312" w:hAnsi="仿宋_GB2312" w:eastAsia="仿宋_GB2312" w:cs="仿宋_GB2312"/>
          <w:sz w:val="24"/>
        </w:rPr>
        <w:t>（11）产品合格证 1份</w:t>
      </w:r>
    </w:p>
    <w:p w14:paraId="696F53BD">
      <w:pPr>
        <w:pStyle w:val="4"/>
        <w:spacing w:before="105" w:after="105"/>
        <w:ind w:left="360"/>
        <w:jc w:val="both"/>
      </w:pPr>
      <w:r>
        <w:rPr>
          <w:rFonts w:ascii="仿宋_GB2312" w:hAnsi="仿宋_GB2312" w:eastAsia="仿宋_GB2312" w:cs="仿宋_GB2312"/>
          <w:sz w:val="24"/>
        </w:rPr>
        <w:t>（12）用户操作手册 1份</w:t>
      </w:r>
    </w:p>
    <w:p w14:paraId="467BE385">
      <w:pPr>
        <w:pStyle w:val="4"/>
        <w:spacing w:before="105" w:after="105"/>
        <w:ind w:left="360"/>
        <w:jc w:val="both"/>
      </w:pPr>
      <w:r>
        <w:rPr>
          <w:rFonts w:ascii="仿宋_GB2312" w:hAnsi="仿宋_GB2312" w:eastAsia="仿宋_GB2312" w:cs="仿宋_GB2312"/>
          <w:b/>
          <w:sz w:val="24"/>
        </w:rPr>
        <w:t>8-4 盐雾试验箱</w:t>
      </w:r>
    </w:p>
    <w:p w14:paraId="4E7FB239">
      <w:pPr>
        <w:pStyle w:val="4"/>
        <w:spacing w:before="105" w:after="105"/>
        <w:ind w:left="360"/>
        <w:jc w:val="both"/>
      </w:pPr>
      <w:r>
        <w:rPr>
          <w:rFonts w:ascii="仿宋_GB2312" w:hAnsi="仿宋_GB2312" w:eastAsia="仿宋_GB2312" w:cs="仿宋_GB2312"/>
          <w:sz w:val="24"/>
        </w:rPr>
        <w:t>（1）全自动盐雾试验箱 1 台</w:t>
      </w:r>
    </w:p>
    <w:p w14:paraId="096168EC">
      <w:pPr>
        <w:pStyle w:val="4"/>
        <w:spacing w:before="105" w:after="105"/>
        <w:ind w:left="360"/>
        <w:jc w:val="both"/>
      </w:pPr>
      <w:r>
        <w:rPr>
          <w:rFonts w:ascii="仿宋_GB2312" w:hAnsi="仿宋_GB2312" w:eastAsia="仿宋_GB2312" w:cs="仿宋_GB2312"/>
          <w:sz w:val="24"/>
        </w:rPr>
        <w:t>（2）置物架、置物棒各 12 支：满足样品15°～30°倾斜放置</w:t>
      </w:r>
    </w:p>
    <w:p w14:paraId="0B09119A">
      <w:pPr>
        <w:pStyle w:val="4"/>
        <w:spacing w:before="105" w:after="105"/>
        <w:ind w:left="360"/>
        <w:jc w:val="both"/>
      </w:pPr>
      <w:r>
        <w:rPr>
          <w:rFonts w:ascii="仿宋_GB2312" w:hAnsi="仿宋_GB2312" w:eastAsia="仿宋_GB2312" w:cs="仿宋_GB2312"/>
          <w:sz w:val="24"/>
        </w:rPr>
        <w:t>（3）pH试纸 1套</w:t>
      </w:r>
    </w:p>
    <w:p w14:paraId="493092FD">
      <w:pPr>
        <w:pStyle w:val="4"/>
        <w:spacing w:before="105" w:after="105"/>
        <w:ind w:left="360"/>
        <w:jc w:val="both"/>
      </w:pPr>
      <w:r>
        <w:rPr>
          <w:rFonts w:ascii="仿宋_GB2312" w:hAnsi="仿宋_GB2312" w:eastAsia="仿宋_GB2312" w:cs="仿宋_GB2312"/>
          <w:sz w:val="24"/>
        </w:rPr>
        <w:t>（4）备用喷嘴 5个：石英或玻璃材质</w:t>
      </w:r>
    </w:p>
    <w:p w14:paraId="526023E5">
      <w:pPr>
        <w:pStyle w:val="4"/>
        <w:spacing w:before="105" w:after="105"/>
        <w:ind w:left="360"/>
        <w:jc w:val="both"/>
      </w:pPr>
      <w:r>
        <w:rPr>
          <w:rFonts w:ascii="仿宋_GB2312" w:hAnsi="仿宋_GB2312" w:eastAsia="仿宋_GB2312" w:cs="仿宋_GB2312"/>
          <w:sz w:val="24"/>
        </w:rPr>
        <w:t>（5）5000mL 量筒 1个</w:t>
      </w:r>
    </w:p>
    <w:p w14:paraId="1434DD2A">
      <w:pPr>
        <w:pStyle w:val="4"/>
        <w:spacing w:before="105" w:after="105"/>
        <w:ind w:left="360"/>
        <w:jc w:val="both"/>
      </w:pPr>
      <w:r>
        <w:rPr>
          <w:rFonts w:ascii="仿宋_GB2312" w:hAnsi="仿宋_GB2312" w:eastAsia="仿宋_GB2312" w:cs="仿宋_GB2312"/>
          <w:sz w:val="24"/>
        </w:rPr>
        <w:t>（6）氯化钠 5瓶：符合标准GB/T10125中5.1.2标准要求</w:t>
      </w:r>
    </w:p>
    <w:p w14:paraId="030E7691">
      <w:pPr>
        <w:pStyle w:val="4"/>
        <w:spacing w:before="105" w:after="105"/>
        <w:ind w:left="360"/>
        <w:jc w:val="both"/>
      </w:pPr>
      <w:r>
        <w:rPr>
          <w:rFonts w:ascii="仿宋_GB2312" w:hAnsi="仿宋_GB2312" w:eastAsia="仿宋_GB2312" w:cs="仿宋_GB2312"/>
          <w:sz w:val="24"/>
        </w:rPr>
        <w:t>（7）便携式数据输入设备 1台：14寸轻薄本，Ultra9同级CPU、32GLPDDR5、1TB固态，WiFi6E+千兆网，原厂全新整机</w:t>
      </w:r>
    </w:p>
    <w:p w14:paraId="74E1328E">
      <w:pPr>
        <w:pStyle w:val="4"/>
        <w:spacing w:before="105" w:after="105"/>
        <w:ind w:left="360"/>
        <w:jc w:val="both"/>
      </w:pPr>
      <w:r>
        <w:rPr>
          <w:rFonts w:ascii="仿宋_GB2312" w:hAnsi="仿宋_GB2312" w:eastAsia="仿宋_GB2312" w:cs="仿宋_GB2312"/>
          <w:sz w:val="24"/>
        </w:rPr>
        <w:t>（8）数据输出设备 1台：A4复印打印扫描一体机，自动高速双面，兼容多介质，通用耗材无耗材芯片锁，全新原厂设备</w:t>
      </w:r>
    </w:p>
    <w:p w14:paraId="608C64E7">
      <w:pPr>
        <w:pStyle w:val="4"/>
        <w:spacing w:before="105" w:after="105"/>
        <w:ind w:left="360"/>
        <w:jc w:val="both"/>
      </w:pPr>
      <w:r>
        <w:rPr>
          <w:rFonts w:ascii="仿宋_GB2312" w:hAnsi="仿宋_GB2312" w:eastAsia="仿宋_GB2312" w:cs="仿宋_GB2312"/>
          <w:sz w:val="24"/>
        </w:rPr>
        <w:t>（9）80cm²标准收集杯 2只</w:t>
      </w:r>
    </w:p>
    <w:p w14:paraId="17D3012E">
      <w:pPr>
        <w:pStyle w:val="4"/>
        <w:spacing w:before="105" w:after="105"/>
        <w:ind w:left="360"/>
        <w:jc w:val="both"/>
      </w:pPr>
      <w:r>
        <w:rPr>
          <w:rFonts w:ascii="仿宋_GB2312" w:hAnsi="仿宋_GB2312" w:eastAsia="仿宋_GB2312" w:cs="仿宋_GB2312"/>
          <w:sz w:val="24"/>
        </w:rPr>
        <w:t>（10）50mL计量筒2只</w:t>
      </w:r>
    </w:p>
    <w:p w14:paraId="5A184455">
      <w:pPr>
        <w:pStyle w:val="4"/>
        <w:spacing w:before="105" w:after="105"/>
        <w:ind w:left="360"/>
        <w:jc w:val="both"/>
      </w:pPr>
      <w:r>
        <w:rPr>
          <w:rFonts w:ascii="仿宋_GB2312" w:hAnsi="仿宋_GB2312" w:eastAsia="仿宋_GB2312" w:cs="仿宋_GB2312"/>
          <w:sz w:val="24"/>
        </w:rPr>
        <w:t>（11）耐腐供气气管 10米</w:t>
      </w:r>
    </w:p>
    <w:p w14:paraId="398AD39F">
      <w:pPr>
        <w:pStyle w:val="4"/>
        <w:spacing w:before="105" w:after="105"/>
        <w:ind w:left="360"/>
        <w:jc w:val="both"/>
      </w:pPr>
      <w:r>
        <w:rPr>
          <w:rFonts w:ascii="仿宋_GB2312" w:hAnsi="仿宋_GB2312" w:eastAsia="仿宋_GB2312" w:cs="仿宋_GB2312"/>
          <w:sz w:val="24"/>
        </w:rPr>
        <w:t>（12）排雾防腐管路 10米</w:t>
      </w:r>
    </w:p>
    <w:p w14:paraId="12A10A53">
      <w:pPr>
        <w:pStyle w:val="4"/>
        <w:spacing w:before="105" w:after="105"/>
        <w:ind w:left="360"/>
        <w:jc w:val="both"/>
      </w:pPr>
      <w:r>
        <w:rPr>
          <w:rFonts w:ascii="仿宋_GB2312" w:hAnsi="仿宋_GB2312" w:eastAsia="仿宋_GB2312" w:cs="仿宋_GB2312"/>
          <w:sz w:val="24"/>
        </w:rPr>
        <w:t>（13）产品合格证 1份</w:t>
      </w:r>
    </w:p>
    <w:p w14:paraId="4512DE96">
      <w:pPr>
        <w:pStyle w:val="4"/>
        <w:spacing w:before="105" w:after="105"/>
        <w:ind w:left="360"/>
        <w:jc w:val="both"/>
      </w:pPr>
      <w:r>
        <w:rPr>
          <w:rFonts w:ascii="仿宋_GB2312" w:hAnsi="仿宋_GB2312" w:eastAsia="仿宋_GB2312" w:cs="仿宋_GB2312"/>
          <w:sz w:val="24"/>
        </w:rPr>
        <w:t>（14）用户操作手册 1份</w:t>
      </w:r>
    </w:p>
    <w:p w14:paraId="5FAC253B">
      <w:pPr>
        <w:pStyle w:val="4"/>
        <w:spacing w:before="105" w:after="105"/>
        <w:ind w:left="360"/>
        <w:jc w:val="both"/>
      </w:pPr>
      <w:r>
        <w:rPr>
          <w:rFonts w:ascii="仿宋_GB2312" w:hAnsi="仿宋_GB2312" w:eastAsia="仿宋_GB2312" w:cs="仿宋_GB2312"/>
          <w:sz w:val="24"/>
        </w:rPr>
        <w:t xml:space="preserve"> </w:t>
      </w:r>
      <w:r>
        <w:rPr>
          <w:rFonts w:ascii="仿宋_GB2312" w:hAnsi="仿宋_GB2312" w:eastAsia="仿宋_GB2312" w:cs="仿宋_GB2312"/>
          <w:b/>
          <w:sz w:val="24"/>
        </w:rPr>
        <w:t>采购包9：</w:t>
      </w:r>
    </w:p>
    <w:p w14:paraId="4652D7AE">
      <w:pPr>
        <w:pStyle w:val="4"/>
        <w:spacing w:before="105" w:after="105"/>
        <w:ind w:left="360"/>
        <w:jc w:val="both"/>
      </w:pPr>
      <w:r>
        <w:rPr>
          <w:rFonts w:ascii="仿宋_GB2312" w:hAnsi="仿宋_GB2312" w:eastAsia="仿宋_GB2312" w:cs="仿宋_GB2312"/>
          <w:b/>
          <w:sz w:val="24"/>
        </w:rPr>
        <w:t>9-1 金相显微镜</w:t>
      </w:r>
      <w:r>
        <w:rPr>
          <w:rFonts w:ascii="仿宋_GB2312" w:hAnsi="仿宋_GB2312" w:eastAsia="仿宋_GB2312" w:cs="仿宋_GB2312"/>
          <w:b/>
          <w:color w:val="000000"/>
          <w:sz w:val="21"/>
        </w:rPr>
        <w:t>（核心产品）</w:t>
      </w:r>
    </w:p>
    <w:p w14:paraId="4F691A54">
      <w:pPr>
        <w:pStyle w:val="4"/>
        <w:spacing w:before="105" w:after="105"/>
        <w:ind w:left="360"/>
        <w:jc w:val="both"/>
      </w:pPr>
      <w:r>
        <w:rPr>
          <w:rFonts w:ascii="仿宋_GB2312" w:hAnsi="仿宋_GB2312" w:eastAsia="仿宋_GB2312" w:cs="仿宋_GB2312"/>
          <w:sz w:val="24"/>
        </w:rPr>
        <w:t>1 适用范围与标准</w:t>
      </w:r>
    </w:p>
    <w:p w14:paraId="2A19FE85">
      <w:pPr>
        <w:pStyle w:val="4"/>
        <w:spacing w:before="105" w:after="105"/>
        <w:ind w:left="360"/>
        <w:jc w:val="both"/>
      </w:pPr>
      <w:r>
        <w:rPr>
          <w:rFonts w:ascii="仿宋_GB2312" w:hAnsi="仿宋_GB2312" w:eastAsia="仿宋_GB2312" w:cs="仿宋_GB2312"/>
          <w:sz w:val="24"/>
        </w:rPr>
        <w:t>★1.1正置式全自动金相显微镜，可实现Z轴内置自动聚焦。100%重复同一观察条件软件控制及手动操作灵活检验。</w:t>
      </w:r>
    </w:p>
    <w:p w14:paraId="679CE7A8">
      <w:pPr>
        <w:pStyle w:val="4"/>
        <w:spacing w:before="105" w:after="105"/>
        <w:ind w:left="360"/>
        <w:jc w:val="both"/>
      </w:pPr>
      <w:r>
        <w:rPr>
          <w:rFonts w:ascii="仿宋_GB2312" w:hAnsi="仿宋_GB2312" w:eastAsia="仿宋_GB2312" w:cs="仿宋_GB2312"/>
          <w:b/>
          <w:sz w:val="24"/>
        </w:rPr>
        <w:t>（评审项1）</w:t>
      </w:r>
      <w:r>
        <w:rPr>
          <w:rFonts w:ascii="仿宋_GB2312" w:hAnsi="仿宋_GB2312" w:eastAsia="仿宋_GB2312" w:cs="仿宋_GB2312"/>
          <w:sz w:val="24"/>
        </w:rPr>
        <w:t>1.2主要用于鉴定和分析金属内部结构组织，仪器配用摄像装置，可摄取金相图谱，并对图谱进行测量分析，对图象进行编辑、输出、存储、管理等功能，适用于金相组织观察、失效分析、镀层厚度检测、晶粒度评级、非金属夹杂物评定、脱碳层 / 渗碳层测量等分析与鉴定工作。</w:t>
      </w:r>
    </w:p>
    <w:p w14:paraId="5F1D4C66">
      <w:pPr>
        <w:pStyle w:val="4"/>
        <w:spacing w:before="105" w:after="105"/>
        <w:ind w:left="360"/>
        <w:jc w:val="both"/>
      </w:pPr>
      <w:r>
        <w:rPr>
          <w:rFonts w:ascii="仿宋_GB2312" w:hAnsi="仿宋_GB2312" w:eastAsia="仿宋_GB2312" w:cs="仿宋_GB2312"/>
          <w:b/>
          <w:sz w:val="24"/>
        </w:rPr>
        <w:t>（评审项2）</w:t>
      </w:r>
      <w:r>
        <w:rPr>
          <w:rFonts w:ascii="仿宋_GB2312" w:hAnsi="仿宋_GB2312" w:eastAsia="仿宋_GB2312" w:cs="仿宋_GB2312"/>
          <w:sz w:val="24"/>
        </w:rPr>
        <w:t>1.3 符合GB/T 6394-2017、GB/T 10561-2023、ISO 5949:1983 、GB/T 226-2015、GB/T 1979-2025、GB/T 7216-2023、GB/T 11354-2025、GB/T 13298-2015、GB/T 13299-2022、GB/T 13320-2025 、GB/T 14979-1994、GB/T 18254-2016、JB/T 9205-2008、GB/T 46224-2025、JB/T 8420-2008、DL/T 773-2016、DL/T 786-2001、JB/T 7946.1-2017、JB/T 9204-2008、JB/T 9211-2008、JB/T 7946.2-2017、YS/T 448-2025、GB/T 4296-2022、GB/T 9450-2025、YB/T 6240-2024、GB/T 9943-2008及其他相关标准要求。</w:t>
      </w:r>
    </w:p>
    <w:p w14:paraId="2B1E7D9A">
      <w:pPr>
        <w:pStyle w:val="4"/>
        <w:spacing w:before="105" w:after="105"/>
        <w:ind w:left="360"/>
        <w:jc w:val="both"/>
      </w:pPr>
      <w:r>
        <w:rPr>
          <w:rFonts w:ascii="仿宋_GB2312" w:hAnsi="仿宋_GB2312" w:eastAsia="仿宋_GB2312" w:cs="仿宋_GB2312"/>
          <w:sz w:val="24"/>
        </w:rPr>
        <w:t>2、主机参数</w:t>
      </w:r>
    </w:p>
    <w:p w14:paraId="57CAF6F2">
      <w:pPr>
        <w:pStyle w:val="4"/>
        <w:spacing w:before="105" w:after="105"/>
        <w:ind w:left="360"/>
        <w:jc w:val="both"/>
      </w:pPr>
      <w:r>
        <w:rPr>
          <w:rFonts w:ascii="仿宋_GB2312" w:hAnsi="仿宋_GB2312" w:eastAsia="仿宋_GB2312" w:cs="仿宋_GB2312"/>
          <w:sz w:val="24"/>
        </w:rPr>
        <w:t>2.1 光学与机架系统</w:t>
      </w:r>
    </w:p>
    <w:p w14:paraId="1BCAB618">
      <w:pPr>
        <w:pStyle w:val="4"/>
        <w:spacing w:before="105" w:after="105"/>
        <w:ind w:left="360"/>
        <w:jc w:val="both"/>
      </w:pPr>
      <w:r>
        <w:rPr>
          <w:rFonts w:ascii="仿宋_GB2312" w:hAnsi="仿宋_GB2312" w:eastAsia="仿宋_GB2312" w:cs="仿宋_GB2312"/>
          <w:sz w:val="24"/>
        </w:rPr>
        <w:t>★2.1.1 显微镜型式：正置式全自动智能金相显微镜，放大倍数50×～1000×，具备编码与自动化功能</w:t>
      </w:r>
    </w:p>
    <w:p w14:paraId="134CF4A8">
      <w:pPr>
        <w:pStyle w:val="4"/>
        <w:spacing w:before="105" w:after="105"/>
        <w:ind w:left="360"/>
        <w:jc w:val="both"/>
      </w:pPr>
      <w:r>
        <w:rPr>
          <w:rFonts w:ascii="仿宋_GB2312" w:hAnsi="仿宋_GB2312" w:eastAsia="仿宋_GB2312" w:cs="仿宋_GB2312"/>
          <w:sz w:val="24"/>
        </w:rPr>
        <w:t>★2.1.2 光学系统：无限远校正光学系统</w:t>
      </w:r>
    </w:p>
    <w:p w14:paraId="588AA978">
      <w:pPr>
        <w:pStyle w:val="4"/>
        <w:spacing w:before="105" w:after="105"/>
        <w:ind w:left="360"/>
        <w:jc w:val="both"/>
      </w:pPr>
      <w:r>
        <w:rPr>
          <w:rFonts w:ascii="仿宋_GB2312" w:hAnsi="仿宋_GB2312" w:eastAsia="仿宋_GB2312" w:cs="仿宋_GB2312"/>
          <w:b/>
          <w:sz w:val="24"/>
        </w:rPr>
        <w:t>（评审项3）</w:t>
      </w:r>
      <w:r>
        <w:rPr>
          <w:rFonts w:ascii="仿宋_GB2312" w:hAnsi="仿宋_GB2312" w:eastAsia="仿宋_GB2312" w:cs="仿宋_GB2312"/>
          <w:sz w:val="24"/>
        </w:rPr>
        <w:t>2.1.3 齐焦距离：≤45mm国际标准齐焦距离</w:t>
      </w:r>
    </w:p>
    <w:p w14:paraId="1E151753">
      <w:pPr>
        <w:pStyle w:val="4"/>
        <w:spacing w:before="105" w:after="105"/>
        <w:ind w:left="360"/>
        <w:jc w:val="both"/>
      </w:pPr>
      <w:r>
        <w:rPr>
          <w:rFonts w:ascii="仿宋_GB2312" w:hAnsi="仿宋_GB2312" w:eastAsia="仿宋_GB2312" w:cs="仿宋_GB2312"/>
          <w:sz w:val="24"/>
        </w:rPr>
        <w:t>★2.1.4 观察功能：支持明场、暗场、偏光（带起偏器,检偏器）观察</w:t>
      </w:r>
    </w:p>
    <w:p w14:paraId="5E42BB25">
      <w:pPr>
        <w:pStyle w:val="4"/>
        <w:spacing w:before="105" w:after="105"/>
        <w:ind w:left="360"/>
        <w:jc w:val="both"/>
      </w:pPr>
      <w:r>
        <w:rPr>
          <w:rFonts w:ascii="仿宋_GB2312" w:hAnsi="仿宋_GB2312" w:eastAsia="仿宋_GB2312" w:cs="仿宋_GB2312"/>
          <w:sz w:val="24"/>
        </w:rPr>
        <w:t>▲2.1.5 光路捕捉设计能够消除杂散光干扰，获得最真实图像</w:t>
      </w:r>
    </w:p>
    <w:p w14:paraId="6D60BF00">
      <w:pPr>
        <w:pStyle w:val="4"/>
        <w:spacing w:before="105" w:after="105"/>
        <w:ind w:left="360"/>
        <w:jc w:val="both"/>
      </w:pPr>
      <w:r>
        <w:rPr>
          <w:rFonts w:ascii="仿宋_GB2312" w:hAnsi="仿宋_GB2312" w:eastAsia="仿宋_GB2312" w:cs="仿宋_GB2312"/>
          <w:b/>
          <w:sz w:val="24"/>
        </w:rPr>
        <w:t>（评审项4）</w:t>
      </w:r>
      <w:r>
        <w:rPr>
          <w:rFonts w:ascii="仿宋_GB2312" w:hAnsi="仿宋_GB2312" w:eastAsia="仿宋_GB2312" w:cs="仿宋_GB2312"/>
          <w:sz w:val="24"/>
        </w:rPr>
        <w:t>2.1.6 照明光源：LED照明光源，寿命≥50000小时</w:t>
      </w:r>
    </w:p>
    <w:p w14:paraId="63B79A3A">
      <w:pPr>
        <w:pStyle w:val="4"/>
        <w:spacing w:before="105" w:after="105"/>
        <w:ind w:left="360"/>
        <w:jc w:val="both"/>
      </w:pPr>
      <w:r>
        <w:rPr>
          <w:rFonts w:ascii="仿宋_GB2312" w:hAnsi="仿宋_GB2312" w:eastAsia="仿宋_GB2312" w:cs="仿宋_GB2312"/>
          <w:b/>
          <w:sz w:val="24"/>
        </w:rPr>
        <w:t>（评审项5）</w:t>
      </w:r>
      <w:r>
        <w:rPr>
          <w:rFonts w:ascii="仿宋_GB2312" w:hAnsi="仿宋_GB2312" w:eastAsia="仿宋_GB2312" w:cs="仿宋_GB2312"/>
          <w:sz w:val="24"/>
        </w:rPr>
        <w:t>2.1.7切换物镜或观察方式时，光强可自动调整至最佳亮度，自动记忆光强参数</w:t>
      </w:r>
    </w:p>
    <w:p w14:paraId="736C51F8">
      <w:pPr>
        <w:pStyle w:val="4"/>
        <w:spacing w:before="105" w:after="105"/>
        <w:ind w:left="360"/>
        <w:jc w:val="both"/>
      </w:pPr>
      <w:r>
        <w:rPr>
          <w:rFonts w:ascii="仿宋_GB2312" w:hAnsi="仿宋_GB2312" w:eastAsia="仿宋_GB2312" w:cs="仿宋_GB2312"/>
          <w:sz w:val="24"/>
        </w:rPr>
        <w:t>2.2 物镜系统</w:t>
      </w:r>
    </w:p>
    <w:p w14:paraId="7614B3A7">
      <w:pPr>
        <w:pStyle w:val="4"/>
        <w:spacing w:before="105" w:after="105"/>
        <w:ind w:left="360"/>
        <w:jc w:val="both"/>
      </w:pPr>
      <w:r>
        <w:rPr>
          <w:rFonts w:ascii="仿宋_GB2312" w:hAnsi="仿宋_GB2312" w:eastAsia="仿宋_GB2312" w:cs="仿宋_GB2312"/>
          <w:sz w:val="24"/>
        </w:rPr>
        <w:t>★2.2.1 物镜规格：5颗高分辨率明暗场物镜，倍率分别为5×/10×/20×/50×/100×</w:t>
      </w:r>
    </w:p>
    <w:p w14:paraId="143940CF">
      <w:pPr>
        <w:pStyle w:val="4"/>
        <w:spacing w:before="105" w:after="105"/>
        <w:ind w:left="360"/>
        <w:jc w:val="both"/>
      </w:pPr>
      <w:r>
        <w:rPr>
          <w:rFonts w:ascii="仿宋_GB2312" w:hAnsi="仿宋_GB2312" w:eastAsia="仿宋_GB2312" w:cs="仿宋_GB2312"/>
          <w:sz w:val="24"/>
        </w:rPr>
        <w:t>▲2.2.2 物镜标识：物镜视场数不低于 22mm，带有反差增强标识</w:t>
      </w:r>
    </w:p>
    <w:p w14:paraId="2D952F0D">
      <w:pPr>
        <w:pStyle w:val="4"/>
        <w:spacing w:before="105" w:after="105"/>
        <w:ind w:left="360"/>
        <w:jc w:val="both"/>
      </w:pPr>
      <w:r>
        <w:rPr>
          <w:rFonts w:ascii="仿宋_GB2312" w:hAnsi="仿宋_GB2312" w:eastAsia="仿宋_GB2312" w:cs="仿宋_GB2312"/>
          <w:b/>
          <w:sz w:val="24"/>
        </w:rPr>
        <w:t>（评审项6）</w:t>
      </w:r>
      <w:r>
        <w:rPr>
          <w:rFonts w:ascii="仿宋_GB2312" w:hAnsi="仿宋_GB2312" w:eastAsia="仿宋_GB2312" w:cs="仿宋_GB2312"/>
          <w:sz w:val="24"/>
        </w:rPr>
        <w:t>2.2.3 物镜保护：50×及100×物镜带有保护功能</w:t>
      </w:r>
    </w:p>
    <w:p w14:paraId="36BEAE15">
      <w:pPr>
        <w:pStyle w:val="4"/>
        <w:spacing w:before="105" w:after="105"/>
        <w:ind w:left="360"/>
        <w:jc w:val="both"/>
      </w:pPr>
      <w:r>
        <w:rPr>
          <w:rFonts w:ascii="仿宋_GB2312" w:hAnsi="仿宋_GB2312" w:eastAsia="仿宋_GB2312" w:cs="仿宋_GB2312"/>
          <w:sz w:val="24"/>
        </w:rPr>
        <w:t>▲2.2.4 物镜转盘≥6孔电动编码物镜转换器，可自动切换明场、暗场、偏光等观察功能</w:t>
      </w:r>
    </w:p>
    <w:p w14:paraId="078512E2">
      <w:pPr>
        <w:pStyle w:val="4"/>
        <w:spacing w:before="105" w:after="105"/>
        <w:ind w:left="360"/>
        <w:jc w:val="both"/>
      </w:pPr>
      <w:r>
        <w:rPr>
          <w:rFonts w:ascii="仿宋_GB2312" w:hAnsi="仿宋_GB2312" w:eastAsia="仿宋_GB2312" w:cs="仿宋_GB2312"/>
          <w:sz w:val="24"/>
        </w:rPr>
        <w:t>2.3 目镜与观察筒</w:t>
      </w:r>
    </w:p>
    <w:p w14:paraId="36004F45">
      <w:pPr>
        <w:pStyle w:val="4"/>
        <w:spacing w:before="105" w:after="105"/>
        <w:ind w:left="360"/>
        <w:jc w:val="both"/>
      </w:pPr>
      <w:r>
        <w:rPr>
          <w:rFonts w:ascii="仿宋_GB2312" w:hAnsi="仿宋_GB2312" w:eastAsia="仿宋_GB2312" w:cs="仿宋_GB2312"/>
          <w:b/>
          <w:sz w:val="24"/>
        </w:rPr>
        <w:t>（评审项7）</w:t>
      </w:r>
      <w:r>
        <w:rPr>
          <w:rFonts w:ascii="仿宋_GB2312" w:hAnsi="仿宋_GB2312" w:eastAsia="仿宋_GB2312" w:cs="仿宋_GB2312"/>
          <w:sz w:val="24"/>
        </w:rPr>
        <w:t>2.3.1 目镜：10×宽视场目镜，视场数FN≥22mm，带视度补偿</w:t>
      </w:r>
    </w:p>
    <w:p w14:paraId="075766EB">
      <w:pPr>
        <w:pStyle w:val="4"/>
        <w:spacing w:before="105" w:after="105"/>
        <w:ind w:left="360"/>
        <w:jc w:val="both"/>
      </w:pPr>
      <w:r>
        <w:rPr>
          <w:rFonts w:ascii="仿宋_GB2312" w:hAnsi="仿宋_GB2312" w:eastAsia="仿宋_GB2312" w:cs="仿宋_GB2312"/>
          <w:b/>
          <w:sz w:val="24"/>
        </w:rPr>
        <w:t>（评审项8）</w:t>
      </w:r>
      <w:r>
        <w:rPr>
          <w:rFonts w:ascii="仿宋_GB2312" w:hAnsi="仿宋_GB2312" w:eastAsia="仿宋_GB2312" w:cs="仿宋_GB2312"/>
          <w:sz w:val="24"/>
        </w:rPr>
        <w:t>2.3.2 观察筒：三目观察筒，瞳距可调节</w:t>
      </w:r>
    </w:p>
    <w:p w14:paraId="57142BE7">
      <w:pPr>
        <w:pStyle w:val="4"/>
        <w:spacing w:before="105" w:after="105"/>
        <w:ind w:left="360"/>
        <w:jc w:val="both"/>
      </w:pPr>
      <w:r>
        <w:rPr>
          <w:rFonts w:ascii="仿宋_GB2312" w:hAnsi="仿宋_GB2312" w:eastAsia="仿宋_GB2312" w:cs="仿宋_GB2312"/>
          <w:sz w:val="24"/>
        </w:rPr>
        <w:t>2.4 载物台与调焦机构</w:t>
      </w:r>
    </w:p>
    <w:p w14:paraId="5E051EB0">
      <w:pPr>
        <w:pStyle w:val="4"/>
        <w:spacing w:before="105" w:after="105"/>
        <w:ind w:left="360"/>
        <w:jc w:val="both"/>
      </w:pPr>
      <w:r>
        <w:rPr>
          <w:rFonts w:ascii="仿宋_GB2312" w:hAnsi="仿宋_GB2312" w:eastAsia="仿宋_GB2312" w:cs="仿宋_GB2312"/>
          <w:b/>
          <w:sz w:val="24"/>
        </w:rPr>
        <w:t>（评审项9）</w:t>
      </w:r>
      <w:r>
        <w:rPr>
          <w:rFonts w:ascii="仿宋_GB2312" w:hAnsi="仿宋_GB2312" w:eastAsia="仿宋_GB2312" w:cs="仿宋_GB2312"/>
          <w:sz w:val="24"/>
        </w:rPr>
        <w:t>2.4.1 载物台型式：高精度电动移动平台，配备独立控制手柄，支持XYZ三轴调节</w:t>
      </w:r>
    </w:p>
    <w:p w14:paraId="04403C54">
      <w:pPr>
        <w:pStyle w:val="4"/>
        <w:spacing w:before="105" w:after="105"/>
        <w:ind w:left="360"/>
        <w:jc w:val="both"/>
      </w:pPr>
      <w:r>
        <w:rPr>
          <w:rFonts w:ascii="仿宋_GB2312" w:hAnsi="仿宋_GB2312" w:eastAsia="仿宋_GB2312" w:cs="仿宋_GB2312"/>
          <w:b/>
          <w:sz w:val="24"/>
        </w:rPr>
        <w:t>（评审项10）</w:t>
      </w:r>
      <w:r>
        <w:rPr>
          <w:rFonts w:ascii="仿宋_GB2312" w:hAnsi="仿宋_GB2312" w:eastAsia="仿宋_GB2312" w:cs="仿宋_GB2312"/>
          <w:sz w:val="24"/>
        </w:rPr>
        <w:t>2.4.2 载物台行程：X×Y方向行程≥75mm×50mm，分辨率≤0.1µm，重复精度≤±1µm</w:t>
      </w:r>
    </w:p>
    <w:p w14:paraId="122B883D">
      <w:pPr>
        <w:pStyle w:val="4"/>
        <w:spacing w:before="105" w:after="105"/>
        <w:ind w:left="360"/>
        <w:jc w:val="both"/>
      </w:pPr>
      <w:r>
        <w:rPr>
          <w:rFonts w:ascii="仿宋_GB2312" w:hAnsi="仿宋_GB2312" w:eastAsia="仿宋_GB2312" w:cs="仿宋_GB2312"/>
          <w:b/>
          <w:sz w:val="24"/>
        </w:rPr>
        <w:t>（评审项11）</w:t>
      </w:r>
      <w:r>
        <w:rPr>
          <w:rFonts w:ascii="仿宋_GB2312" w:hAnsi="仿宋_GB2312" w:eastAsia="仿宋_GB2312" w:cs="仿宋_GB2312"/>
          <w:sz w:val="24"/>
        </w:rPr>
        <w:t>2.4.3 调焦机构：电动调焦，调焦精度不小于80nm</w:t>
      </w:r>
    </w:p>
    <w:p w14:paraId="5CC3511E">
      <w:pPr>
        <w:pStyle w:val="4"/>
        <w:spacing w:before="105" w:after="105"/>
        <w:ind w:left="360"/>
        <w:jc w:val="both"/>
      </w:pPr>
      <w:r>
        <w:rPr>
          <w:rFonts w:ascii="仿宋_GB2312" w:hAnsi="仿宋_GB2312" w:eastAsia="仿宋_GB2312" w:cs="仿宋_GB2312"/>
          <w:b/>
          <w:sz w:val="24"/>
        </w:rPr>
        <w:t>（评审项12）</w:t>
      </w:r>
      <w:r>
        <w:rPr>
          <w:rFonts w:ascii="仿宋_GB2312" w:hAnsi="仿宋_GB2312" w:eastAsia="仿宋_GB2312" w:cs="仿宋_GB2312"/>
          <w:sz w:val="24"/>
        </w:rPr>
        <w:t>2.4.4 自动扫描载物台：电动扫描载物台，含位置编码，与Z轴聚焦联动实现自动多视场分析</w:t>
      </w:r>
    </w:p>
    <w:p w14:paraId="11795352">
      <w:pPr>
        <w:pStyle w:val="4"/>
        <w:spacing w:before="105" w:after="105"/>
        <w:ind w:left="360"/>
        <w:jc w:val="both"/>
      </w:pPr>
      <w:r>
        <w:rPr>
          <w:rFonts w:ascii="仿宋_GB2312" w:hAnsi="仿宋_GB2312" w:eastAsia="仿宋_GB2312" w:cs="仿宋_GB2312"/>
          <w:sz w:val="24"/>
        </w:rPr>
        <w:t>▲2.5 彩色高分辨率摄像头：摄像头和显微镜同一品牌，像素：≥1200万像素</w:t>
      </w:r>
    </w:p>
    <w:p w14:paraId="30CC2886">
      <w:pPr>
        <w:pStyle w:val="4"/>
        <w:spacing w:before="105" w:after="105"/>
        <w:ind w:left="360"/>
        <w:jc w:val="both"/>
      </w:pPr>
      <w:r>
        <w:rPr>
          <w:rFonts w:ascii="仿宋_GB2312" w:hAnsi="仿宋_GB2312" w:eastAsia="仿宋_GB2312" w:cs="仿宋_GB2312"/>
          <w:sz w:val="24"/>
        </w:rPr>
        <w:t>2.6 控制系统</w:t>
      </w:r>
    </w:p>
    <w:p w14:paraId="2DBC9CEA">
      <w:pPr>
        <w:pStyle w:val="4"/>
        <w:spacing w:before="105" w:after="105"/>
        <w:ind w:left="360"/>
        <w:jc w:val="both"/>
      </w:pPr>
      <w:r>
        <w:rPr>
          <w:rFonts w:ascii="仿宋_GB2312" w:hAnsi="仿宋_GB2312" w:eastAsia="仿宋_GB2312" w:cs="仿宋_GB2312"/>
          <w:b/>
          <w:sz w:val="24"/>
        </w:rPr>
        <w:t>（评审项13）</w:t>
      </w:r>
      <w:r>
        <w:rPr>
          <w:rFonts w:ascii="仿宋_GB2312" w:hAnsi="仿宋_GB2312" w:eastAsia="仿宋_GB2312" w:cs="仿宋_GB2312"/>
          <w:sz w:val="24"/>
        </w:rPr>
        <w:t>2.6.1 编码联动：显微镜具备编码功能，自动识别物镜倍数及观察方式并传达给软件，自动加载对应标尺</w:t>
      </w:r>
    </w:p>
    <w:p w14:paraId="3E29D377">
      <w:pPr>
        <w:pStyle w:val="4"/>
        <w:spacing w:before="105" w:after="105"/>
        <w:ind w:left="360"/>
        <w:jc w:val="both"/>
      </w:pPr>
      <w:r>
        <w:rPr>
          <w:rFonts w:ascii="仿宋_GB2312" w:hAnsi="仿宋_GB2312" w:eastAsia="仿宋_GB2312" w:cs="仿宋_GB2312"/>
          <w:b/>
          <w:sz w:val="24"/>
        </w:rPr>
        <w:t>（评审项14）</w:t>
      </w:r>
      <w:r>
        <w:rPr>
          <w:rFonts w:ascii="仿宋_GB2312" w:hAnsi="仿宋_GB2312" w:eastAsia="仿宋_GB2312" w:cs="仿宋_GB2312"/>
          <w:sz w:val="24"/>
        </w:rPr>
        <w:t>2.6.2 主机触控显示：显微镜主机集成彩色触摸显示屏，可显示并控制光强、光阑、物镜倍数、放大倍数、观察方式</w:t>
      </w:r>
    </w:p>
    <w:p w14:paraId="70A99AFC">
      <w:pPr>
        <w:pStyle w:val="4"/>
        <w:spacing w:before="105" w:after="105"/>
        <w:ind w:left="360"/>
        <w:jc w:val="both"/>
      </w:pPr>
      <w:r>
        <w:rPr>
          <w:rFonts w:ascii="仿宋_GB2312" w:hAnsi="仿宋_GB2312" w:eastAsia="仿宋_GB2312" w:cs="仿宋_GB2312"/>
          <w:b/>
          <w:sz w:val="24"/>
        </w:rPr>
        <w:t>（评审项15）</w:t>
      </w:r>
      <w:r>
        <w:rPr>
          <w:rFonts w:ascii="仿宋_GB2312" w:hAnsi="仿宋_GB2312" w:eastAsia="仿宋_GB2312" w:cs="仿宋_GB2312"/>
          <w:sz w:val="24"/>
        </w:rPr>
        <w:t>2.6.3设置自动保存：显微镜设置随图像自动保存，可一键恢复此前观察条件，保证结果可重复性</w:t>
      </w:r>
    </w:p>
    <w:p w14:paraId="4455703E">
      <w:pPr>
        <w:pStyle w:val="4"/>
        <w:spacing w:before="105" w:after="105"/>
        <w:ind w:left="360"/>
        <w:jc w:val="both"/>
      </w:pPr>
      <w:r>
        <w:rPr>
          <w:rFonts w:ascii="仿宋_GB2312" w:hAnsi="仿宋_GB2312" w:eastAsia="仿宋_GB2312" w:cs="仿宋_GB2312"/>
          <w:b/>
          <w:sz w:val="24"/>
        </w:rPr>
        <w:t>（评审项16）</w:t>
      </w:r>
      <w:r>
        <w:rPr>
          <w:rFonts w:ascii="仿宋_GB2312" w:hAnsi="仿宋_GB2312" w:eastAsia="仿宋_GB2312" w:cs="仿宋_GB2312"/>
          <w:sz w:val="24"/>
        </w:rPr>
        <w:t>2.6.4 光路预设：可预设最佳照明光源亮度，具备编码式前置智能光源控制装置</w:t>
      </w:r>
    </w:p>
    <w:p w14:paraId="42245CD9">
      <w:pPr>
        <w:pStyle w:val="4"/>
        <w:spacing w:before="105" w:after="105"/>
        <w:ind w:left="360"/>
        <w:jc w:val="both"/>
      </w:pPr>
      <w:r>
        <w:rPr>
          <w:rFonts w:ascii="仿宋_GB2312" w:hAnsi="仿宋_GB2312" w:eastAsia="仿宋_GB2312" w:cs="仿宋_GB2312"/>
          <w:b/>
          <w:sz w:val="24"/>
        </w:rPr>
        <w:t>（评审项17）</w:t>
      </w:r>
      <w:r>
        <w:rPr>
          <w:rFonts w:ascii="仿宋_GB2312" w:hAnsi="仿宋_GB2312" w:eastAsia="仿宋_GB2312" w:cs="仿宋_GB2312"/>
          <w:sz w:val="24"/>
        </w:rPr>
        <w:t>2.6.5控制软件能支持反控显微镜光源亮度，支持自动拼接，及3D景深功能</w:t>
      </w:r>
    </w:p>
    <w:p w14:paraId="516B6F67">
      <w:pPr>
        <w:pStyle w:val="4"/>
        <w:spacing w:before="105" w:after="105"/>
        <w:ind w:left="360"/>
        <w:jc w:val="both"/>
      </w:pPr>
      <w:r>
        <w:rPr>
          <w:rFonts w:ascii="仿宋_GB2312" w:hAnsi="仿宋_GB2312" w:eastAsia="仿宋_GB2312" w:cs="仿宋_GB2312"/>
          <w:sz w:val="24"/>
        </w:rPr>
        <w:t>3、金相软件</w:t>
      </w:r>
    </w:p>
    <w:p w14:paraId="560D95EC">
      <w:pPr>
        <w:pStyle w:val="4"/>
        <w:spacing w:before="105" w:after="105"/>
        <w:ind w:left="360"/>
        <w:jc w:val="both"/>
      </w:pPr>
      <w:r>
        <w:rPr>
          <w:rFonts w:ascii="仿宋_GB2312" w:hAnsi="仿宋_GB2312" w:eastAsia="仿宋_GB2312" w:cs="仿宋_GB2312"/>
          <w:b/>
          <w:sz w:val="24"/>
        </w:rPr>
        <w:t>（评审项18）</w:t>
      </w:r>
      <w:r>
        <w:rPr>
          <w:rFonts w:ascii="仿宋_GB2312" w:hAnsi="仿宋_GB2312" w:eastAsia="仿宋_GB2312" w:cs="仿宋_GB2312"/>
          <w:sz w:val="24"/>
        </w:rPr>
        <w:t>3.1 图像采集与控制：具备相机控制（曝光/色温/增益）、自动白平衡、整体阴影校正、物镜自动识别并自动加载对应标尺、图像拼接、景深扩展功能</w:t>
      </w:r>
    </w:p>
    <w:p w14:paraId="2B395C9A">
      <w:pPr>
        <w:pStyle w:val="4"/>
        <w:spacing w:before="105" w:after="105"/>
        <w:ind w:left="360"/>
        <w:jc w:val="both"/>
      </w:pPr>
      <w:r>
        <w:rPr>
          <w:rFonts w:ascii="仿宋_GB2312" w:hAnsi="仿宋_GB2312" w:eastAsia="仿宋_GB2312" w:cs="仿宋_GB2312"/>
          <w:b/>
          <w:sz w:val="24"/>
        </w:rPr>
        <w:t>（评审项19）</w:t>
      </w:r>
      <w:r>
        <w:rPr>
          <w:rFonts w:ascii="仿宋_GB2312" w:hAnsi="仿宋_GB2312" w:eastAsia="仿宋_GB2312" w:cs="仿宋_GB2312"/>
          <w:sz w:val="24"/>
        </w:rPr>
        <w:t>3.2 测量功能：含长度、宽度、角度、圆等丰富几何量测功能</w:t>
      </w:r>
    </w:p>
    <w:p w14:paraId="66A285DD">
      <w:pPr>
        <w:pStyle w:val="4"/>
        <w:spacing w:before="105" w:after="105"/>
        <w:ind w:left="360"/>
        <w:jc w:val="both"/>
      </w:pPr>
      <w:r>
        <w:rPr>
          <w:rFonts w:ascii="仿宋_GB2312" w:hAnsi="仿宋_GB2312" w:eastAsia="仿宋_GB2312" w:cs="仿宋_GB2312"/>
          <w:b/>
          <w:sz w:val="24"/>
        </w:rPr>
        <w:t>（评审项20）</w:t>
      </w:r>
      <w:r>
        <w:rPr>
          <w:rFonts w:ascii="仿宋_GB2312" w:hAnsi="仿宋_GB2312" w:eastAsia="仿宋_GB2312" w:cs="仿宋_GB2312"/>
          <w:sz w:val="24"/>
        </w:rPr>
        <w:t>3.3 具有报告编辑功能，报告导出格式支持CSV、Word、Excel形式</w:t>
      </w:r>
    </w:p>
    <w:p w14:paraId="19AB93F0">
      <w:pPr>
        <w:pStyle w:val="4"/>
        <w:spacing w:before="105" w:after="105"/>
        <w:ind w:left="360"/>
        <w:jc w:val="both"/>
      </w:pPr>
      <w:r>
        <w:rPr>
          <w:rFonts w:ascii="仿宋_GB2312" w:hAnsi="仿宋_GB2312" w:eastAsia="仿宋_GB2312" w:cs="仿宋_GB2312"/>
          <w:sz w:val="24"/>
        </w:rPr>
        <w:t>★3.4 金相图片采集与专用金相分析必须在同一套软件内实现，无需切换软件</w:t>
      </w:r>
      <w:r>
        <w:rPr>
          <w:rFonts w:ascii="仿宋_GB2312" w:hAnsi="仿宋_GB2312" w:eastAsia="仿宋_GB2312" w:cs="仿宋_GB2312"/>
          <w:b/>
          <w:sz w:val="24"/>
        </w:rPr>
        <w:t>（须提供软件截图或技术说明书予以佐证）</w:t>
      </w:r>
    </w:p>
    <w:p w14:paraId="556A9508">
      <w:pPr>
        <w:pStyle w:val="4"/>
        <w:spacing w:before="105" w:after="105"/>
        <w:ind w:left="360"/>
        <w:jc w:val="both"/>
      </w:pPr>
      <w:r>
        <w:rPr>
          <w:rFonts w:ascii="仿宋_GB2312" w:hAnsi="仿宋_GB2312" w:eastAsia="仿宋_GB2312" w:cs="仿宋_GB2312"/>
          <w:b/>
          <w:sz w:val="24"/>
        </w:rPr>
        <w:t>9-2 光电直读光谱仪（火花直读光谱仪）</w:t>
      </w:r>
    </w:p>
    <w:p w14:paraId="6698F213">
      <w:pPr>
        <w:pStyle w:val="4"/>
        <w:spacing w:before="105" w:after="105"/>
        <w:ind w:left="360"/>
        <w:jc w:val="both"/>
      </w:pPr>
      <w:r>
        <w:rPr>
          <w:rFonts w:ascii="仿宋_GB2312" w:hAnsi="仿宋_GB2312" w:eastAsia="仿宋_GB2312" w:cs="仿宋_GB2312"/>
          <w:b/>
          <w:sz w:val="24"/>
        </w:rPr>
        <w:t>（评审项21）</w:t>
      </w:r>
      <w:r>
        <w:rPr>
          <w:rFonts w:ascii="仿宋_GB2312" w:hAnsi="仿宋_GB2312" w:eastAsia="仿宋_GB2312" w:cs="仿宋_GB2312"/>
          <w:sz w:val="24"/>
        </w:rPr>
        <w:t>1、符合标准GB/T 4336-2016《碳素钢和中低合金钢多元素含量的测定火花放电原子发射光谱法（常规法）》、GB/T 11170-2008《不锈钢多元素含量的测定火花放电原 子发射光谱法（常规法）》、GB/T 7999-2015《铝及铝合金光电直读发射光谱分析方法》、YS/T 482-2022《铜及铜合金分析方法 光电发射光谱法》、YS/T 464-2019《阴极铜直读光谱分析方法》、GB/T 26042-2010《锌及锌合金分析方法 光电发射光谱法》、GB/T 4698.29-2024《海绵钛、钛及钛合金化学分析方法 第29部分：铝、碳、铬、铜、铁、锰、钼、镍、硅、锡、钒、锆含量的测定 光电直读光谱法》</w:t>
      </w:r>
    </w:p>
    <w:p w14:paraId="4284D8BB">
      <w:pPr>
        <w:pStyle w:val="4"/>
        <w:spacing w:before="105" w:after="105"/>
        <w:ind w:left="360"/>
        <w:jc w:val="both"/>
      </w:pPr>
      <w:r>
        <w:rPr>
          <w:rFonts w:ascii="仿宋_GB2312" w:hAnsi="仿宋_GB2312" w:eastAsia="仿宋_GB2312" w:cs="仿宋_GB2312"/>
          <w:sz w:val="24"/>
        </w:rPr>
        <w:t>★</w:t>
      </w:r>
      <w:r>
        <w:rPr>
          <w:rFonts w:ascii="仿宋_GB2312" w:hAnsi="仿宋_GB2312" w:eastAsia="仿宋_GB2312" w:cs="仿宋_GB2312"/>
          <w:b/>
          <w:sz w:val="24"/>
        </w:rPr>
        <w:t>2、检测基体要求：铁基，铝基，铜基，钛基，锌基；</w:t>
      </w:r>
      <w:r>
        <w:rPr>
          <w:rFonts w:ascii="仿宋_GB2312" w:hAnsi="仿宋_GB2312" w:eastAsia="仿宋_GB2312" w:cs="仿宋_GB2312"/>
          <w:sz w:val="24"/>
        </w:rPr>
        <w:t>（</w:t>
      </w:r>
      <w:r>
        <w:rPr>
          <w:rFonts w:ascii="仿宋_GB2312" w:hAnsi="仿宋_GB2312" w:eastAsia="仿宋_GB2312" w:cs="仿宋_GB2312"/>
          <w:b/>
          <w:sz w:val="24"/>
        </w:rPr>
        <w:t>须提供产品彩页或技术方案书或实物图予以佐证）</w:t>
      </w:r>
    </w:p>
    <w:p w14:paraId="30C1FBDA">
      <w:pPr>
        <w:pStyle w:val="4"/>
        <w:spacing w:before="105" w:after="105"/>
        <w:ind w:left="360"/>
        <w:jc w:val="both"/>
      </w:pPr>
      <w:r>
        <w:rPr>
          <w:rFonts w:ascii="仿宋_GB2312" w:hAnsi="仿宋_GB2312" w:eastAsia="仿宋_GB2312" w:cs="仿宋_GB2312"/>
          <w:sz w:val="24"/>
        </w:rPr>
        <w:t>随仪器至少提供以下所有工作曲线及其包含的至少32元素，并提供相应全局校准标样。其中包含碳钢、中低合金钢、易切削钢，普通不锈钢、铬不锈钢，铬锰不锈钢、高锰钢。</w:t>
      </w:r>
    </w:p>
    <w:p w14:paraId="39791BA4">
      <w:pPr>
        <w:pStyle w:val="4"/>
        <w:spacing w:before="105" w:after="105"/>
        <w:ind w:left="360"/>
        <w:jc w:val="both"/>
      </w:pPr>
      <w:r>
        <w:rPr>
          <w:rFonts w:ascii="仿宋_GB2312" w:hAnsi="仿宋_GB2312" w:eastAsia="仿宋_GB2312" w:cs="仿宋_GB2312"/>
          <w:sz w:val="24"/>
        </w:rPr>
        <w:t>铁基：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43"/>
        <w:gridCol w:w="1535"/>
        <w:gridCol w:w="1535"/>
        <w:gridCol w:w="1532"/>
        <w:gridCol w:w="1532"/>
        <w:gridCol w:w="1530"/>
      </w:tblGrid>
      <w:tr w14:paraId="6217BC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F398F74">
            <w:pPr>
              <w:pStyle w:val="4"/>
              <w:spacing w:before="105" w:after="105"/>
              <w:jc w:val="center"/>
            </w:pPr>
            <w:r>
              <w:rPr>
                <w:rFonts w:ascii="仿宋_GB2312" w:hAnsi="仿宋_GB2312" w:eastAsia="仿宋_GB2312" w:cs="仿宋_GB2312"/>
                <w:b/>
                <w:sz w:val="20"/>
              </w:rPr>
              <w:t>元素</w:t>
            </w:r>
          </w:p>
        </w:tc>
        <w:tc>
          <w:tcPr>
            <w:tcW w:w="15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87F5E6A">
            <w:pPr>
              <w:pStyle w:val="4"/>
              <w:spacing w:before="105" w:after="105"/>
              <w:jc w:val="center"/>
            </w:pPr>
            <w:r>
              <w:rPr>
                <w:rFonts w:ascii="仿宋_GB2312" w:hAnsi="仿宋_GB2312" w:eastAsia="仿宋_GB2312" w:cs="仿宋_GB2312"/>
                <w:b/>
                <w:sz w:val="20"/>
              </w:rPr>
              <w:t>碳钢/中低合金钢</w:t>
            </w:r>
            <w:r>
              <w:br w:type="textWrapping"/>
            </w:r>
            <w:r>
              <w:rPr>
                <w:rFonts w:ascii="仿宋_GB2312" w:hAnsi="仿宋_GB2312" w:eastAsia="仿宋_GB2312" w:cs="仿宋_GB2312"/>
                <w:b/>
                <w:sz w:val="20"/>
              </w:rPr>
              <w:t>（含易切削钢）</w:t>
            </w:r>
          </w:p>
        </w:tc>
        <w:tc>
          <w:tcPr>
            <w:tcW w:w="15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D63B927">
            <w:pPr>
              <w:pStyle w:val="4"/>
              <w:spacing w:before="105" w:after="105"/>
              <w:jc w:val="center"/>
            </w:pPr>
            <w:r>
              <w:rPr>
                <w:rFonts w:ascii="仿宋_GB2312" w:hAnsi="仿宋_GB2312" w:eastAsia="仿宋_GB2312" w:cs="仿宋_GB2312"/>
                <w:b/>
                <w:sz w:val="20"/>
              </w:rPr>
              <w:t>Tool Steel</w:t>
            </w:r>
            <w:r>
              <w:br w:type="textWrapping"/>
            </w:r>
            <w:r>
              <w:rPr>
                <w:rFonts w:ascii="仿宋_GB2312" w:hAnsi="仿宋_GB2312" w:eastAsia="仿宋_GB2312" w:cs="仿宋_GB2312"/>
                <w:b/>
                <w:sz w:val="20"/>
              </w:rPr>
              <w:t>高速工具钢</w:t>
            </w:r>
          </w:p>
        </w:tc>
        <w:tc>
          <w:tcPr>
            <w:tcW w:w="153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3F69FE8">
            <w:pPr>
              <w:pStyle w:val="4"/>
              <w:spacing w:before="105" w:after="105"/>
              <w:jc w:val="center"/>
            </w:pPr>
            <w:r>
              <w:rPr>
                <w:rFonts w:ascii="仿宋_GB2312" w:hAnsi="仿宋_GB2312" w:eastAsia="仿宋_GB2312" w:cs="仿宋_GB2312"/>
                <w:b/>
                <w:sz w:val="20"/>
              </w:rPr>
              <w:t>不锈钢</w:t>
            </w:r>
            <w:r>
              <w:br w:type="textWrapping"/>
            </w:r>
            <w:r>
              <w:rPr>
                <w:rFonts w:ascii="仿宋_GB2312" w:hAnsi="仿宋_GB2312" w:eastAsia="仿宋_GB2312" w:cs="仿宋_GB2312"/>
                <w:b/>
                <w:sz w:val="20"/>
              </w:rPr>
              <w:t>（含普通不锈钢、铬不锈钢）</w:t>
            </w:r>
          </w:p>
        </w:tc>
        <w:tc>
          <w:tcPr>
            <w:tcW w:w="153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C7923E9">
            <w:pPr>
              <w:pStyle w:val="4"/>
              <w:spacing w:before="105" w:after="105"/>
              <w:jc w:val="center"/>
            </w:pPr>
            <w:r>
              <w:rPr>
                <w:rFonts w:ascii="仿宋_GB2312" w:hAnsi="仿宋_GB2312" w:eastAsia="仿宋_GB2312" w:cs="仿宋_GB2312"/>
                <w:b/>
                <w:sz w:val="20"/>
              </w:rPr>
              <w:t>铬锰不锈钢</w:t>
            </w:r>
            <w:r>
              <w:br w:type="textWrapping"/>
            </w:r>
            <w:r>
              <w:rPr>
                <w:rFonts w:ascii="仿宋_GB2312" w:hAnsi="仿宋_GB2312" w:eastAsia="仿宋_GB2312" w:cs="仿宋_GB2312"/>
                <w:b/>
                <w:sz w:val="20"/>
              </w:rPr>
              <w:t>（含铬锰不锈钢、高锰钢）</w:t>
            </w:r>
          </w:p>
        </w:tc>
        <w:tc>
          <w:tcPr>
            <w:tcW w:w="15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66975C1">
            <w:pPr>
              <w:pStyle w:val="4"/>
              <w:spacing w:before="105" w:after="105"/>
              <w:jc w:val="center"/>
            </w:pPr>
            <w:r>
              <w:rPr>
                <w:rFonts w:ascii="仿宋_GB2312" w:hAnsi="仿宋_GB2312" w:eastAsia="仿宋_GB2312" w:cs="仿宋_GB2312"/>
                <w:b/>
                <w:sz w:val="20"/>
              </w:rPr>
              <w:t>Nodular</w:t>
            </w:r>
            <w:r>
              <w:br w:type="textWrapping"/>
            </w:r>
            <w:r>
              <w:rPr>
                <w:rFonts w:ascii="仿宋_GB2312" w:hAnsi="仿宋_GB2312" w:eastAsia="仿宋_GB2312" w:cs="仿宋_GB2312"/>
                <w:b/>
                <w:sz w:val="20"/>
              </w:rPr>
              <w:t>球墨铸铁</w:t>
            </w:r>
          </w:p>
        </w:tc>
      </w:tr>
      <w:tr w14:paraId="04F407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66FD7D4">
            <w:pPr>
              <w:pStyle w:val="4"/>
              <w:spacing w:before="105" w:after="105"/>
              <w:jc w:val="center"/>
            </w:pPr>
            <w:r>
              <w:rPr>
                <w:rFonts w:ascii="仿宋_GB2312" w:hAnsi="仿宋_GB2312" w:eastAsia="仿宋_GB2312" w:cs="仿宋_GB2312"/>
                <w:b/>
                <w:sz w:val="20"/>
              </w:rPr>
              <w:t>C</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05CA3AD">
            <w:pPr>
              <w:pStyle w:val="4"/>
              <w:spacing w:before="105" w:after="105"/>
              <w:jc w:val="center"/>
            </w:pPr>
            <w:r>
              <w:rPr>
                <w:rFonts w:ascii="仿宋_GB2312" w:hAnsi="仿宋_GB2312" w:eastAsia="仿宋_GB2312" w:cs="仿宋_GB2312"/>
                <w:sz w:val="21"/>
              </w:rPr>
              <w:t>0.0015-1.5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3748B3">
            <w:pPr>
              <w:pStyle w:val="4"/>
              <w:spacing w:before="105" w:after="105"/>
              <w:jc w:val="center"/>
            </w:pPr>
            <w:r>
              <w:rPr>
                <w:rFonts w:ascii="仿宋_GB2312" w:hAnsi="仿宋_GB2312" w:eastAsia="仿宋_GB2312" w:cs="仿宋_GB2312"/>
                <w:sz w:val="21"/>
              </w:rPr>
              <w:t>0.08-2.5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9FBF353">
            <w:pPr>
              <w:pStyle w:val="4"/>
              <w:spacing w:before="105" w:after="105"/>
              <w:jc w:val="center"/>
            </w:pPr>
            <w:r>
              <w:rPr>
                <w:rFonts w:ascii="仿宋_GB2312" w:hAnsi="仿宋_GB2312" w:eastAsia="仿宋_GB2312" w:cs="仿宋_GB2312"/>
                <w:sz w:val="21"/>
              </w:rPr>
              <w:t>0.005-2.0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AEC6C29">
            <w:pPr>
              <w:pStyle w:val="4"/>
              <w:spacing w:before="105" w:after="105"/>
              <w:jc w:val="center"/>
            </w:pPr>
            <w:r>
              <w:rPr>
                <w:rFonts w:ascii="仿宋_GB2312" w:hAnsi="仿宋_GB2312" w:eastAsia="仿宋_GB2312" w:cs="仿宋_GB2312"/>
                <w:sz w:val="21"/>
              </w:rPr>
              <w:t>0.006-2.0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6224DCC">
            <w:pPr>
              <w:pStyle w:val="4"/>
              <w:spacing w:before="105" w:after="105"/>
              <w:jc w:val="center"/>
            </w:pPr>
            <w:r>
              <w:rPr>
                <w:rFonts w:ascii="仿宋_GB2312" w:hAnsi="仿宋_GB2312" w:eastAsia="仿宋_GB2312" w:cs="仿宋_GB2312"/>
                <w:sz w:val="21"/>
              </w:rPr>
              <w:t>0.9-4.5</w:t>
            </w:r>
          </w:p>
        </w:tc>
      </w:tr>
      <w:tr w14:paraId="7D80EE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7ECFE36">
            <w:pPr>
              <w:pStyle w:val="4"/>
              <w:spacing w:before="105" w:after="105"/>
              <w:jc w:val="center"/>
            </w:pPr>
            <w:r>
              <w:rPr>
                <w:rFonts w:ascii="仿宋_GB2312" w:hAnsi="仿宋_GB2312" w:eastAsia="仿宋_GB2312" w:cs="仿宋_GB2312"/>
                <w:b/>
                <w:sz w:val="20"/>
              </w:rPr>
              <w:t>Si</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00026F">
            <w:pPr>
              <w:pStyle w:val="4"/>
              <w:spacing w:before="105" w:after="105"/>
              <w:jc w:val="center"/>
            </w:pPr>
            <w:r>
              <w:rPr>
                <w:rFonts w:ascii="仿宋_GB2312" w:hAnsi="仿宋_GB2312" w:eastAsia="仿宋_GB2312" w:cs="仿宋_GB2312"/>
                <w:sz w:val="21"/>
              </w:rPr>
              <w:t>0.005-2.0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1B45A4">
            <w:pPr>
              <w:pStyle w:val="4"/>
              <w:spacing w:before="105" w:after="105"/>
              <w:jc w:val="center"/>
            </w:pPr>
            <w:r>
              <w:rPr>
                <w:rFonts w:ascii="仿宋_GB2312" w:hAnsi="仿宋_GB2312" w:eastAsia="仿宋_GB2312" w:cs="仿宋_GB2312"/>
                <w:sz w:val="21"/>
              </w:rPr>
              <w:t>0.005-2.0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4DEABCB">
            <w:pPr>
              <w:pStyle w:val="4"/>
              <w:spacing w:before="105" w:after="105"/>
              <w:jc w:val="center"/>
            </w:pPr>
            <w:r>
              <w:rPr>
                <w:rFonts w:ascii="仿宋_GB2312" w:hAnsi="仿宋_GB2312" w:eastAsia="仿宋_GB2312" w:cs="仿宋_GB2312"/>
                <w:sz w:val="21"/>
              </w:rPr>
              <w:t>0.005-2.0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5F931F9">
            <w:pPr>
              <w:pStyle w:val="4"/>
              <w:spacing w:before="105" w:after="105"/>
              <w:jc w:val="center"/>
            </w:pPr>
            <w:r>
              <w:rPr>
                <w:rFonts w:ascii="仿宋_GB2312" w:hAnsi="仿宋_GB2312" w:eastAsia="仿宋_GB2312" w:cs="仿宋_GB2312"/>
                <w:sz w:val="21"/>
              </w:rPr>
              <w:t>0.003-2.0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E5CDD2C">
            <w:pPr>
              <w:pStyle w:val="4"/>
              <w:spacing w:before="105" w:after="105"/>
              <w:jc w:val="center"/>
            </w:pPr>
            <w:r>
              <w:rPr>
                <w:rFonts w:ascii="仿宋_GB2312" w:hAnsi="仿宋_GB2312" w:eastAsia="仿宋_GB2312" w:cs="仿宋_GB2312"/>
                <w:sz w:val="21"/>
              </w:rPr>
              <w:t>0.1-5.5</w:t>
            </w:r>
          </w:p>
        </w:tc>
      </w:tr>
      <w:tr w14:paraId="14D9E6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1D41B54">
            <w:pPr>
              <w:pStyle w:val="4"/>
              <w:spacing w:before="105" w:after="105"/>
              <w:jc w:val="center"/>
            </w:pPr>
            <w:r>
              <w:rPr>
                <w:rFonts w:ascii="仿宋_GB2312" w:hAnsi="仿宋_GB2312" w:eastAsia="仿宋_GB2312" w:cs="仿宋_GB2312"/>
                <w:b/>
                <w:sz w:val="20"/>
              </w:rPr>
              <w:t>Mn</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001306">
            <w:pPr>
              <w:pStyle w:val="4"/>
              <w:spacing w:before="105" w:after="105"/>
              <w:jc w:val="center"/>
            </w:pPr>
            <w:r>
              <w:rPr>
                <w:rFonts w:ascii="仿宋_GB2312" w:hAnsi="仿宋_GB2312" w:eastAsia="仿宋_GB2312" w:cs="仿宋_GB2312"/>
                <w:sz w:val="21"/>
              </w:rPr>
              <w:t>0.005-2.5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A387EE">
            <w:pPr>
              <w:pStyle w:val="4"/>
              <w:spacing w:before="105" w:after="105"/>
              <w:jc w:val="center"/>
            </w:pPr>
            <w:r>
              <w:rPr>
                <w:rFonts w:ascii="仿宋_GB2312" w:hAnsi="仿宋_GB2312" w:eastAsia="仿宋_GB2312" w:cs="仿宋_GB2312"/>
                <w:sz w:val="21"/>
              </w:rPr>
              <w:t>0.005-2.0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0FD4D69">
            <w:pPr>
              <w:pStyle w:val="4"/>
              <w:spacing w:before="105" w:after="105"/>
              <w:jc w:val="center"/>
            </w:pPr>
            <w:r>
              <w:rPr>
                <w:rFonts w:ascii="仿宋_GB2312" w:hAnsi="仿宋_GB2312" w:eastAsia="仿宋_GB2312" w:cs="仿宋_GB2312"/>
                <w:sz w:val="21"/>
              </w:rPr>
              <w:t>0.002-2.5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D3CE8E9">
            <w:pPr>
              <w:pStyle w:val="4"/>
              <w:spacing w:before="105" w:after="105"/>
              <w:jc w:val="center"/>
            </w:pPr>
            <w:r>
              <w:rPr>
                <w:rFonts w:ascii="仿宋_GB2312" w:hAnsi="仿宋_GB2312" w:eastAsia="仿宋_GB2312" w:cs="仿宋_GB2312"/>
                <w:sz w:val="21"/>
              </w:rPr>
              <w:t>2.0-25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5C59726">
            <w:pPr>
              <w:pStyle w:val="4"/>
              <w:spacing w:before="105" w:after="105"/>
              <w:jc w:val="center"/>
            </w:pPr>
            <w:r>
              <w:rPr>
                <w:rFonts w:ascii="仿宋_GB2312" w:hAnsi="仿宋_GB2312" w:eastAsia="仿宋_GB2312" w:cs="仿宋_GB2312"/>
                <w:sz w:val="21"/>
              </w:rPr>
              <w:t>0.005-2.5</w:t>
            </w:r>
          </w:p>
        </w:tc>
      </w:tr>
      <w:tr w14:paraId="51B7A9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2912F90">
            <w:pPr>
              <w:pStyle w:val="4"/>
              <w:spacing w:before="105" w:after="105"/>
              <w:jc w:val="center"/>
            </w:pPr>
            <w:r>
              <w:rPr>
                <w:rFonts w:ascii="仿宋_GB2312" w:hAnsi="仿宋_GB2312" w:eastAsia="仿宋_GB2312" w:cs="仿宋_GB2312"/>
                <w:b/>
                <w:sz w:val="20"/>
              </w:rPr>
              <w:t>P</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86618D">
            <w:pPr>
              <w:pStyle w:val="4"/>
              <w:spacing w:before="105" w:after="105"/>
              <w:jc w:val="center"/>
            </w:pPr>
            <w:r>
              <w:rPr>
                <w:rFonts w:ascii="仿宋_GB2312" w:hAnsi="仿宋_GB2312" w:eastAsia="仿宋_GB2312" w:cs="仿宋_GB2312"/>
                <w:sz w:val="21"/>
              </w:rPr>
              <w:t>0.001-0.1</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AE696">
            <w:pPr>
              <w:pStyle w:val="4"/>
              <w:spacing w:before="105" w:after="105"/>
              <w:jc w:val="center"/>
            </w:pPr>
            <w:r>
              <w:rPr>
                <w:rFonts w:ascii="仿宋_GB2312" w:hAnsi="仿宋_GB2312" w:eastAsia="仿宋_GB2312" w:cs="仿宋_GB2312"/>
                <w:sz w:val="21"/>
              </w:rPr>
              <w:t>0.003-0.1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463BD4">
            <w:pPr>
              <w:pStyle w:val="4"/>
              <w:spacing w:before="105" w:after="105"/>
              <w:jc w:val="center"/>
            </w:pPr>
            <w:r>
              <w:rPr>
                <w:rFonts w:ascii="仿宋_GB2312" w:hAnsi="仿宋_GB2312" w:eastAsia="仿宋_GB2312" w:cs="仿宋_GB2312"/>
                <w:sz w:val="21"/>
              </w:rPr>
              <w:t>0.002-0.1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65F8E9">
            <w:pPr>
              <w:pStyle w:val="4"/>
              <w:spacing w:before="105" w:after="105"/>
              <w:jc w:val="center"/>
            </w:pPr>
            <w:r>
              <w:rPr>
                <w:rFonts w:ascii="仿宋_GB2312" w:hAnsi="仿宋_GB2312" w:eastAsia="仿宋_GB2312" w:cs="仿宋_GB2312"/>
                <w:sz w:val="21"/>
              </w:rPr>
              <w:t>0.003-0.2</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29E815B">
            <w:pPr>
              <w:pStyle w:val="4"/>
              <w:spacing w:before="105" w:after="105"/>
              <w:jc w:val="center"/>
            </w:pPr>
            <w:r>
              <w:rPr>
                <w:rFonts w:ascii="仿宋_GB2312" w:hAnsi="仿宋_GB2312" w:eastAsia="仿宋_GB2312" w:cs="仿宋_GB2312"/>
                <w:sz w:val="21"/>
              </w:rPr>
              <w:t>0.003-1.0</w:t>
            </w:r>
          </w:p>
        </w:tc>
      </w:tr>
      <w:tr w14:paraId="2B33BE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02C8974">
            <w:pPr>
              <w:pStyle w:val="4"/>
              <w:spacing w:before="105" w:after="105"/>
              <w:jc w:val="center"/>
            </w:pPr>
            <w:r>
              <w:rPr>
                <w:rFonts w:ascii="仿宋_GB2312" w:hAnsi="仿宋_GB2312" w:eastAsia="仿宋_GB2312" w:cs="仿宋_GB2312"/>
                <w:b/>
                <w:sz w:val="20"/>
              </w:rPr>
              <w:t>S</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566DE40">
            <w:pPr>
              <w:pStyle w:val="4"/>
              <w:spacing w:before="105" w:after="105"/>
              <w:jc w:val="center"/>
            </w:pPr>
            <w:r>
              <w:rPr>
                <w:rFonts w:ascii="仿宋_GB2312" w:hAnsi="仿宋_GB2312" w:eastAsia="仿宋_GB2312" w:cs="仿宋_GB2312"/>
                <w:sz w:val="21"/>
              </w:rPr>
              <w:t>0.001-0.1</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09F284">
            <w:pPr>
              <w:pStyle w:val="4"/>
              <w:spacing w:before="105" w:after="105"/>
              <w:jc w:val="center"/>
            </w:pPr>
            <w:r>
              <w:rPr>
                <w:rFonts w:ascii="仿宋_GB2312" w:hAnsi="仿宋_GB2312" w:eastAsia="仿宋_GB2312" w:cs="仿宋_GB2312"/>
                <w:sz w:val="21"/>
              </w:rPr>
              <w:t>0.001-0.1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E9D890">
            <w:pPr>
              <w:pStyle w:val="4"/>
              <w:spacing w:before="105" w:after="105"/>
              <w:jc w:val="center"/>
            </w:pPr>
            <w:r>
              <w:rPr>
                <w:rFonts w:ascii="仿宋_GB2312" w:hAnsi="仿宋_GB2312" w:eastAsia="仿宋_GB2312" w:cs="仿宋_GB2312"/>
                <w:sz w:val="21"/>
              </w:rPr>
              <w:t>0.001-0.1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1C1683">
            <w:pPr>
              <w:pStyle w:val="4"/>
              <w:spacing w:before="105" w:after="105"/>
              <w:jc w:val="center"/>
            </w:pPr>
            <w:r>
              <w:rPr>
                <w:rFonts w:ascii="仿宋_GB2312" w:hAnsi="仿宋_GB2312" w:eastAsia="仿宋_GB2312" w:cs="仿宋_GB2312"/>
                <w:sz w:val="21"/>
              </w:rPr>
              <w:t>0.003-0.1</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536564E">
            <w:pPr>
              <w:pStyle w:val="4"/>
              <w:spacing w:before="105" w:after="105"/>
              <w:jc w:val="center"/>
            </w:pPr>
            <w:r>
              <w:rPr>
                <w:rFonts w:ascii="仿宋_GB2312" w:hAnsi="仿宋_GB2312" w:eastAsia="仿宋_GB2312" w:cs="仿宋_GB2312"/>
                <w:sz w:val="21"/>
              </w:rPr>
              <w:t>0.003-0.2</w:t>
            </w:r>
          </w:p>
        </w:tc>
      </w:tr>
      <w:tr w14:paraId="35D8F9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7A29518">
            <w:pPr>
              <w:pStyle w:val="4"/>
              <w:spacing w:before="105" w:after="105"/>
              <w:jc w:val="center"/>
            </w:pPr>
            <w:r>
              <w:rPr>
                <w:rFonts w:ascii="仿宋_GB2312" w:hAnsi="仿宋_GB2312" w:eastAsia="仿宋_GB2312" w:cs="仿宋_GB2312"/>
                <w:b/>
                <w:sz w:val="20"/>
              </w:rPr>
              <w:t>Cr</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170FD0">
            <w:pPr>
              <w:pStyle w:val="4"/>
              <w:spacing w:before="105" w:after="105"/>
              <w:jc w:val="center"/>
            </w:pPr>
            <w:r>
              <w:rPr>
                <w:rFonts w:ascii="仿宋_GB2312" w:hAnsi="仿宋_GB2312" w:eastAsia="仿宋_GB2312" w:cs="仿宋_GB2312"/>
                <w:sz w:val="21"/>
              </w:rPr>
              <w:t>0.001-5.0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4360C6">
            <w:pPr>
              <w:pStyle w:val="4"/>
              <w:spacing w:before="105" w:after="105"/>
              <w:jc w:val="center"/>
            </w:pPr>
            <w:r>
              <w:rPr>
                <w:rFonts w:ascii="仿宋_GB2312" w:hAnsi="仿宋_GB2312" w:eastAsia="仿宋_GB2312" w:cs="仿宋_GB2312"/>
                <w:sz w:val="21"/>
              </w:rPr>
              <w:t>0.01-7.9</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B8B557">
            <w:pPr>
              <w:pStyle w:val="4"/>
              <w:spacing w:before="105" w:after="105"/>
              <w:jc w:val="center"/>
            </w:pPr>
            <w:r>
              <w:rPr>
                <w:rFonts w:ascii="仿宋_GB2312" w:hAnsi="仿宋_GB2312" w:eastAsia="仿宋_GB2312" w:cs="仿宋_GB2312"/>
                <w:sz w:val="21"/>
              </w:rPr>
              <w:t>5-35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B0A82F">
            <w:pPr>
              <w:pStyle w:val="4"/>
              <w:spacing w:before="105" w:after="105"/>
              <w:jc w:val="center"/>
            </w:pPr>
            <w:r>
              <w:rPr>
                <w:rFonts w:ascii="仿宋_GB2312" w:hAnsi="仿宋_GB2312" w:eastAsia="仿宋_GB2312" w:cs="仿宋_GB2312"/>
                <w:sz w:val="21"/>
              </w:rPr>
              <w:t>0.005-30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BC547D">
            <w:pPr>
              <w:pStyle w:val="4"/>
              <w:spacing w:before="105" w:after="105"/>
              <w:jc w:val="center"/>
            </w:pPr>
            <w:r>
              <w:rPr>
                <w:rFonts w:ascii="仿宋_GB2312" w:hAnsi="仿宋_GB2312" w:eastAsia="仿宋_GB2312" w:cs="仿宋_GB2312"/>
                <w:sz w:val="21"/>
              </w:rPr>
              <w:t>0.005-5.0</w:t>
            </w:r>
          </w:p>
        </w:tc>
      </w:tr>
      <w:tr w14:paraId="0E9CDE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C636C2">
            <w:pPr>
              <w:pStyle w:val="4"/>
              <w:spacing w:before="105" w:after="105"/>
              <w:jc w:val="center"/>
            </w:pPr>
            <w:r>
              <w:rPr>
                <w:rFonts w:ascii="仿宋_GB2312" w:hAnsi="仿宋_GB2312" w:eastAsia="仿宋_GB2312" w:cs="仿宋_GB2312"/>
                <w:b/>
                <w:sz w:val="20"/>
              </w:rPr>
              <w:t>Ni</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9BCD89">
            <w:pPr>
              <w:pStyle w:val="4"/>
              <w:spacing w:before="105" w:after="105"/>
              <w:jc w:val="center"/>
            </w:pPr>
            <w:r>
              <w:rPr>
                <w:rFonts w:ascii="仿宋_GB2312" w:hAnsi="仿宋_GB2312" w:eastAsia="仿宋_GB2312" w:cs="仿宋_GB2312"/>
                <w:sz w:val="21"/>
              </w:rPr>
              <w:t>0.002-5.0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666586">
            <w:pPr>
              <w:pStyle w:val="4"/>
              <w:spacing w:before="105" w:after="105"/>
              <w:jc w:val="center"/>
            </w:pPr>
            <w:r>
              <w:rPr>
                <w:rFonts w:ascii="仿宋_GB2312" w:hAnsi="仿宋_GB2312" w:eastAsia="仿宋_GB2312" w:cs="仿宋_GB2312"/>
                <w:sz w:val="21"/>
              </w:rPr>
              <w:t>0.005-2.5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0E0DDE">
            <w:pPr>
              <w:pStyle w:val="4"/>
              <w:spacing w:before="105" w:after="105"/>
              <w:jc w:val="center"/>
            </w:pPr>
            <w:r>
              <w:rPr>
                <w:rFonts w:ascii="仿宋_GB2312" w:hAnsi="仿宋_GB2312" w:eastAsia="仿宋_GB2312" w:cs="仿宋_GB2312"/>
                <w:sz w:val="21"/>
              </w:rPr>
              <w:t>0.004-40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4B3205">
            <w:pPr>
              <w:pStyle w:val="4"/>
              <w:spacing w:before="105" w:after="105"/>
              <w:jc w:val="center"/>
            </w:pPr>
            <w:r>
              <w:rPr>
                <w:rFonts w:ascii="仿宋_GB2312" w:hAnsi="仿宋_GB2312" w:eastAsia="仿宋_GB2312" w:cs="仿宋_GB2312"/>
                <w:sz w:val="21"/>
              </w:rPr>
              <w:t>0.005-7</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70787A3">
            <w:pPr>
              <w:pStyle w:val="4"/>
              <w:spacing w:before="105" w:after="105"/>
              <w:jc w:val="center"/>
            </w:pPr>
            <w:r>
              <w:rPr>
                <w:rFonts w:ascii="仿宋_GB2312" w:hAnsi="仿宋_GB2312" w:eastAsia="仿宋_GB2312" w:cs="仿宋_GB2312"/>
                <w:sz w:val="21"/>
              </w:rPr>
              <w:t>0.002-5.0</w:t>
            </w:r>
          </w:p>
        </w:tc>
      </w:tr>
      <w:tr w14:paraId="19E112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024577">
            <w:pPr>
              <w:pStyle w:val="4"/>
              <w:spacing w:before="105" w:after="105"/>
              <w:jc w:val="center"/>
            </w:pPr>
            <w:r>
              <w:rPr>
                <w:rFonts w:ascii="仿宋_GB2312" w:hAnsi="仿宋_GB2312" w:eastAsia="仿宋_GB2312" w:cs="仿宋_GB2312"/>
                <w:b/>
                <w:sz w:val="20"/>
              </w:rPr>
              <w:t>Mo</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C6A2B3">
            <w:pPr>
              <w:pStyle w:val="4"/>
              <w:spacing w:before="105" w:after="105"/>
              <w:jc w:val="center"/>
            </w:pPr>
            <w:r>
              <w:rPr>
                <w:rFonts w:ascii="仿宋_GB2312" w:hAnsi="仿宋_GB2312" w:eastAsia="仿宋_GB2312" w:cs="仿宋_GB2312"/>
                <w:sz w:val="21"/>
              </w:rPr>
              <w:t>0.003-2.0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E466E1">
            <w:pPr>
              <w:pStyle w:val="4"/>
              <w:spacing w:before="105" w:after="105"/>
              <w:jc w:val="center"/>
            </w:pPr>
            <w:r>
              <w:rPr>
                <w:rFonts w:ascii="仿宋_GB2312" w:hAnsi="仿宋_GB2312" w:eastAsia="仿宋_GB2312" w:cs="仿宋_GB2312"/>
                <w:sz w:val="21"/>
              </w:rPr>
              <w:t>0.01-10.0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D41AD36">
            <w:pPr>
              <w:pStyle w:val="4"/>
              <w:spacing w:before="105" w:after="105"/>
              <w:jc w:val="center"/>
            </w:pPr>
            <w:r>
              <w:rPr>
                <w:rFonts w:ascii="仿宋_GB2312" w:hAnsi="仿宋_GB2312" w:eastAsia="仿宋_GB2312" w:cs="仿宋_GB2312"/>
                <w:sz w:val="21"/>
              </w:rPr>
              <w:t>0.005-4.0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5BF64E0">
            <w:pPr>
              <w:pStyle w:val="4"/>
              <w:spacing w:before="105" w:after="105"/>
              <w:jc w:val="center"/>
            </w:pPr>
            <w:r>
              <w:rPr>
                <w:rFonts w:ascii="仿宋_GB2312" w:hAnsi="仿宋_GB2312" w:eastAsia="仿宋_GB2312" w:cs="仿宋_GB2312"/>
                <w:sz w:val="21"/>
              </w:rPr>
              <w:t>0.006-2.5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45B26F">
            <w:pPr>
              <w:pStyle w:val="4"/>
              <w:spacing w:before="105" w:after="105"/>
              <w:jc w:val="center"/>
            </w:pPr>
            <w:r>
              <w:rPr>
                <w:rFonts w:ascii="仿宋_GB2312" w:hAnsi="仿宋_GB2312" w:eastAsia="仿宋_GB2312" w:cs="仿宋_GB2312"/>
                <w:sz w:val="21"/>
              </w:rPr>
              <w:t>0.003-2.0</w:t>
            </w:r>
          </w:p>
        </w:tc>
      </w:tr>
      <w:tr w14:paraId="07E8B3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F221D16">
            <w:pPr>
              <w:pStyle w:val="4"/>
              <w:spacing w:before="105" w:after="105"/>
              <w:jc w:val="center"/>
            </w:pPr>
            <w:r>
              <w:rPr>
                <w:rFonts w:ascii="仿宋_GB2312" w:hAnsi="仿宋_GB2312" w:eastAsia="仿宋_GB2312" w:cs="仿宋_GB2312"/>
                <w:b/>
                <w:sz w:val="20"/>
              </w:rPr>
              <w:t>Cu</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9A457D">
            <w:pPr>
              <w:pStyle w:val="4"/>
              <w:spacing w:before="105" w:after="105"/>
              <w:jc w:val="center"/>
            </w:pPr>
            <w:r>
              <w:rPr>
                <w:rFonts w:ascii="仿宋_GB2312" w:hAnsi="仿宋_GB2312" w:eastAsia="仿宋_GB2312" w:cs="仿宋_GB2312"/>
                <w:sz w:val="21"/>
              </w:rPr>
              <w:t>0.002-1.5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B180C3">
            <w:pPr>
              <w:pStyle w:val="4"/>
              <w:spacing w:before="105" w:after="105"/>
              <w:jc w:val="center"/>
            </w:pPr>
            <w:r>
              <w:rPr>
                <w:rFonts w:ascii="仿宋_GB2312" w:hAnsi="仿宋_GB2312" w:eastAsia="仿宋_GB2312" w:cs="仿宋_GB2312"/>
                <w:sz w:val="21"/>
              </w:rPr>
              <w:t>0.005-1.5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902AB85">
            <w:pPr>
              <w:pStyle w:val="4"/>
              <w:spacing w:before="105" w:after="105"/>
              <w:jc w:val="center"/>
            </w:pPr>
            <w:r>
              <w:rPr>
                <w:rFonts w:ascii="仿宋_GB2312" w:hAnsi="仿宋_GB2312" w:eastAsia="仿宋_GB2312" w:cs="仿宋_GB2312"/>
                <w:sz w:val="21"/>
              </w:rPr>
              <w:t>0.005-4.0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8D401E5">
            <w:pPr>
              <w:pStyle w:val="4"/>
              <w:spacing w:before="105" w:after="105"/>
              <w:jc w:val="center"/>
            </w:pPr>
            <w:r>
              <w:rPr>
                <w:rFonts w:ascii="仿宋_GB2312" w:hAnsi="仿宋_GB2312" w:eastAsia="仿宋_GB2312" w:cs="仿宋_GB2312"/>
                <w:sz w:val="21"/>
              </w:rPr>
              <w:t>0.006-2.0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0ADAB7">
            <w:pPr>
              <w:pStyle w:val="4"/>
              <w:spacing w:before="105" w:after="105"/>
              <w:jc w:val="center"/>
            </w:pPr>
            <w:r>
              <w:rPr>
                <w:rFonts w:ascii="仿宋_GB2312" w:hAnsi="仿宋_GB2312" w:eastAsia="仿宋_GB2312" w:cs="仿宋_GB2312"/>
                <w:sz w:val="21"/>
              </w:rPr>
              <w:t>0.005-2.0</w:t>
            </w:r>
          </w:p>
        </w:tc>
      </w:tr>
      <w:tr w14:paraId="6B7ACD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1CEE91E">
            <w:pPr>
              <w:pStyle w:val="4"/>
              <w:spacing w:before="105" w:after="105"/>
              <w:jc w:val="center"/>
            </w:pPr>
            <w:r>
              <w:rPr>
                <w:rFonts w:ascii="仿宋_GB2312" w:hAnsi="仿宋_GB2312" w:eastAsia="仿宋_GB2312" w:cs="仿宋_GB2312"/>
                <w:b/>
                <w:sz w:val="20"/>
              </w:rPr>
              <w:t>W</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C53C98">
            <w:pPr>
              <w:pStyle w:val="4"/>
              <w:spacing w:before="105" w:after="105"/>
              <w:jc w:val="center"/>
            </w:pPr>
            <w:r>
              <w:rPr>
                <w:rFonts w:ascii="仿宋_GB2312" w:hAnsi="仿宋_GB2312" w:eastAsia="仿宋_GB2312" w:cs="仿宋_GB2312"/>
                <w:sz w:val="21"/>
              </w:rPr>
              <w:t>0.001-2.0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5F76EA">
            <w:pPr>
              <w:pStyle w:val="4"/>
              <w:spacing w:before="105" w:after="105"/>
              <w:jc w:val="center"/>
            </w:pPr>
            <w:r>
              <w:rPr>
                <w:rFonts w:ascii="仿宋_GB2312" w:hAnsi="仿宋_GB2312" w:eastAsia="仿宋_GB2312" w:cs="仿宋_GB2312"/>
                <w:sz w:val="21"/>
              </w:rPr>
              <w:t>1.0-20.0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1B3B8EA">
            <w:pPr>
              <w:pStyle w:val="4"/>
              <w:spacing w:before="105" w:after="105"/>
              <w:jc w:val="center"/>
            </w:pPr>
            <w:r>
              <w:rPr>
                <w:rFonts w:ascii="仿宋_GB2312" w:hAnsi="仿宋_GB2312" w:eastAsia="仿宋_GB2312" w:cs="仿宋_GB2312"/>
                <w:sz w:val="21"/>
              </w:rPr>
              <w:t>0.002-1.0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0E8CF4B">
            <w:pPr>
              <w:pStyle w:val="4"/>
              <w:spacing w:before="105" w:after="105"/>
              <w:jc w:val="center"/>
            </w:pPr>
            <w:r>
              <w:rPr>
                <w:rFonts w:ascii="仿宋_GB2312" w:hAnsi="仿宋_GB2312" w:eastAsia="仿宋_GB2312" w:cs="仿宋_GB2312"/>
                <w:sz w:val="21"/>
              </w:rPr>
              <w:t>0.006-0.5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EDA551">
            <w:pPr>
              <w:pStyle w:val="4"/>
              <w:spacing w:before="105" w:after="105"/>
              <w:jc w:val="center"/>
            </w:pPr>
            <w:r>
              <w:rPr>
                <w:rFonts w:ascii="仿宋_GB2312" w:hAnsi="仿宋_GB2312" w:eastAsia="仿宋_GB2312" w:cs="仿宋_GB2312"/>
                <w:sz w:val="21"/>
              </w:rPr>
              <w:t>0.006-1.0</w:t>
            </w:r>
          </w:p>
        </w:tc>
      </w:tr>
      <w:tr w14:paraId="5F3390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C681A50">
            <w:pPr>
              <w:pStyle w:val="4"/>
              <w:spacing w:before="105" w:after="105"/>
              <w:jc w:val="center"/>
            </w:pPr>
            <w:r>
              <w:rPr>
                <w:rFonts w:ascii="仿宋_GB2312" w:hAnsi="仿宋_GB2312" w:eastAsia="仿宋_GB2312" w:cs="仿宋_GB2312"/>
                <w:b/>
                <w:sz w:val="20"/>
              </w:rPr>
              <w:t>V</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B10F41">
            <w:pPr>
              <w:pStyle w:val="4"/>
              <w:spacing w:before="105" w:after="105"/>
              <w:jc w:val="center"/>
            </w:pPr>
            <w:r>
              <w:rPr>
                <w:rFonts w:ascii="仿宋_GB2312" w:hAnsi="仿宋_GB2312" w:eastAsia="仿宋_GB2312" w:cs="仿宋_GB2312"/>
                <w:sz w:val="21"/>
              </w:rPr>
              <w:t>0.002-1.5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524F9A">
            <w:pPr>
              <w:pStyle w:val="4"/>
              <w:spacing w:before="105" w:after="105"/>
              <w:jc w:val="center"/>
            </w:pPr>
            <w:r>
              <w:rPr>
                <w:rFonts w:ascii="仿宋_GB2312" w:hAnsi="仿宋_GB2312" w:eastAsia="仿宋_GB2312" w:cs="仿宋_GB2312"/>
                <w:sz w:val="21"/>
              </w:rPr>
              <w:t>0.01-6.0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6D6E09C">
            <w:pPr>
              <w:pStyle w:val="4"/>
              <w:spacing w:before="105" w:after="105"/>
              <w:jc w:val="center"/>
            </w:pPr>
            <w:r>
              <w:rPr>
                <w:rFonts w:ascii="仿宋_GB2312" w:hAnsi="仿宋_GB2312" w:eastAsia="仿宋_GB2312" w:cs="仿宋_GB2312"/>
                <w:sz w:val="21"/>
              </w:rPr>
              <w:t>0.002-0.5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F04D6A9">
            <w:pPr>
              <w:pStyle w:val="4"/>
              <w:spacing w:before="105" w:after="105"/>
              <w:jc w:val="center"/>
            </w:pPr>
            <w:r>
              <w:rPr>
                <w:rFonts w:ascii="仿宋_GB2312" w:hAnsi="仿宋_GB2312" w:eastAsia="仿宋_GB2312" w:cs="仿宋_GB2312"/>
                <w:sz w:val="21"/>
              </w:rPr>
              <w:t>0.006-1.5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1B120C">
            <w:pPr>
              <w:pStyle w:val="4"/>
              <w:spacing w:before="105" w:after="105"/>
              <w:jc w:val="center"/>
            </w:pPr>
            <w:r>
              <w:rPr>
                <w:rFonts w:ascii="仿宋_GB2312" w:hAnsi="仿宋_GB2312" w:eastAsia="仿宋_GB2312" w:cs="仿宋_GB2312"/>
                <w:sz w:val="21"/>
              </w:rPr>
              <w:t>0.001-1.0</w:t>
            </w:r>
          </w:p>
        </w:tc>
      </w:tr>
      <w:tr w14:paraId="3EAED7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1AE797">
            <w:pPr>
              <w:pStyle w:val="4"/>
              <w:spacing w:before="105" w:after="105"/>
              <w:jc w:val="center"/>
            </w:pPr>
            <w:r>
              <w:rPr>
                <w:rFonts w:ascii="仿宋_GB2312" w:hAnsi="仿宋_GB2312" w:eastAsia="仿宋_GB2312" w:cs="仿宋_GB2312"/>
                <w:b/>
                <w:sz w:val="20"/>
              </w:rPr>
              <w:t>Ti</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9B7023">
            <w:pPr>
              <w:pStyle w:val="4"/>
              <w:spacing w:before="105" w:after="105"/>
              <w:jc w:val="center"/>
            </w:pPr>
            <w:r>
              <w:rPr>
                <w:rFonts w:ascii="仿宋_GB2312" w:hAnsi="仿宋_GB2312" w:eastAsia="仿宋_GB2312" w:cs="仿宋_GB2312"/>
                <w:sz w:val="21"/>
              </w:rPr>
              <w:t>0.001-1.0</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5FF57F">
            <w:pPr>
              <w:pStyle w:val="4"/>
              <w:spacing w:before="105" w:after="105"/>
              <w:jc w:val="center"/>
            </w:pPr>
            <w:r>
              <w:rPr>
                <w:rFonts w:ascii="仿宋_GB2312" w:hAnsi="仿宋_GB2312" w:eastAsia="仿宋_GB2312" w:cs="仿宋_GB2312"/>
                <w:sz w:val="21"/>
              </w:rPr>
              <w:t>0.004-0.5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4C318C1">
            <w:pPr>
              <w:pStyle w:val="4"/>
              <w:spacing w:before="105" w:after="105"/>
              <w:jc w:val="center"/>
            </w:pPr>
            <w:r>
              <w:rPr>
                <w:rFonts w:ascii="仿宋_GB2312" w:hAnsi="仿宋_GB2312" w:eastAsia="仿宋_GB2312" w:cs="仿宋_GB2312"/>
                <w:sz w:val="21"/>
              </w:rPr>
              <w:t>0.003-1.0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9819A3D">
            <w:pPr>
              <w:pStyle w:val="4"/>
              <w:spacing w:before="105" w:after="105"/>
              <w:jc w:val="center"/>
            </w:pPr>
            <w:r>
              <w:rPr>
                <w:rFonts w:ascii="仿宋_GB2312" w:hAnsi="仿宋_GB2312" w:eastAsia="仿宋_GB2312" w:cs="仿宋_GB2312"/>
                <w:sz w:val="21"/>
              </w:rPr>
              <w:t>0.003-1.0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D9399">
            <w:pPr>
              <w:pStyle w:val="4"/>
              <w:spacing w:before="105" w:after="105"/>
              <w:jc w:val="center"/>
            </w:pPr>
            <w:r>
              <w:rPr>
                <w:rFonts w:ascii="仿宋_GB2312" w:hAnsi="仿宋_GB2312" w:eastAsia="仿宋_GB2312" w:cs="仿宋_GB2312"/>
                <w:sz w:val="21"/>
              </w:rPr>
              <w:t>0.001-0.5</w:t>
            </w:r>
          </w:p>
        </w:tc>
      </w:tr>
      <w:tr w14:paraId="6A1B66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AD9AC67">
            <w:pPr>
              <w:pStyle w:val="4"/>
              <w:spacing w:before="105" w:after="105"/>
              <w:jc w:val="center"/>
            </w:pPr>
            <w:r>
              <w:rPr>
                <w:rFonts w:ascii="仿宋_GB2312" w:hAnsi="仿宋_GB2312" w:eastAsia="仿宋_GB2312" w:cs="仿宋_GB2312"/>
                <w:b/>
                <w:sz w:val="20"/>
              </w:rPr>
              <w:t>Nb</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A41905">
            <w:pPr>
              <w:pStyle w:val="4"/>
              <w:spacing w:before="105" w:after="105"/>
              <w:jc w:val="center"/>
            </w:pPr>
            <w:r>
              <w:rPr>
                <w:rFonts w:ascii="仿宋_GB2312" w:hAnsi="仿宋_GB2312" w:eastAsia="仿宋_GB2312" w:cs="仿宋_GB2312"/>
                <w:sz w:val="21"/>
              </w:rPr>
              <w:t>0.001-0.5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D2B55F">
            <w:pPr>
              <w:pStyle w:val="4"/>
              <w:spacing w:before="105" w:after="105"/>
              <w:jc w:val="center"/>
            </w:pPr>
            <w:r>
              <w:rPr>
                <w:rFonts w:ascii="仿宋_GB2312" w:hAnsi="仿宋_GB2312" w:eastAsia="仿宋_GB2312" w:cs="仿宋_GB2312"/>
                <w:sz w:val="21"/>
              </w:rPr>
              <w:t>0.002-1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47C082A">
            <w:pPr>
              <w:pStyle w:val="4"/>
              <w:spacing w:before="105" w:after="105"/>
              <w:jc w:val="center"/>
            </w:pPr>
            <w:r>
              <w:rPr>
                <w:rFonts w:ascii="仿宋_GB2312" w:hAnsi="仿宋_GB2312" w:eastAsia="仿宋_GB2312" w:cs="仿宋_GB2312"/>
                <w:sz w:val="21"/>
              </w:rPr>
              <w:t>0.005-3.0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517DEEC">
            <w:pPr>
              <w:pStyle w:val="4"/>
              <w:spacing w:before="105" w:after="105"/>
              <w:jc w:val="center"/>
            </w:pPr>
            <w:r>
              <w:rPr>
                <w:rFonts w:ascii="仿宋_GB2312" w:hAnsi="仿宋_GB2312" w:eastAsia="仿宋_GB2312" w:cs="仿宋_GB2312"/>
                <w:sz w:val="21"/>
              </w:rPr>
              <w:t>0.006-3.0</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675649">
            <w:pPr>
              <w:pStyle w:val="4"/>
              <w:spacing w:before="105" w:after="105"/>
              <w:jc w:val="center"/>
            </w:pPr>
            <w:r>
              <w:rPr>
                <w:rFonts w:ascii="仿宋_GB2312" w:hAnsi="仿宋_GB2312" w:eastAsia="仿宋_GB2312" w:cs="仿宋_GB2312"/>
                <w:sz w:val="21"/>
              </w:rPr>
              <w:t>0.002-1.0</w:t>
            </w:r>
          </w:p>
        </w:tc>
      </w:tr>
      <w:tr w14:paraId="232C5B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EF780E8">
            <w:pPr>
              <w:pStyle w:val="4"/>
              <w:spacing w:before="105" w:after="105"/>
              <w:jc w:val="center"/>
            </w:pPr>
            <w:r>
              <w:rPr>
                <w:rFonts w:ascii="仿宋_GB2312" w:hAnsi="仿宋_GB2312" w:eastAsia="仿宋_GB2312" w:cs="仿宋_GB2312"/>
                <w:b/>
                <w:sz w:val="20"/>
              </w:rPr>
              <w:t>Al</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FEC535">
            <w:pPr>
              <w:pStyle w:val="4"/>
              <w:spacing w:before="105" w:after="105"/>
              <w:jc w:val="center"/>
            </w:pPr>
            <w:r>
              <w:rPr>
                <w:rFonts w:ascii="仿宋_GB2312" w:hAnsi="仿宋_GB2312" w:eastAsia="仿宋_GB2312" w:cs="仿宋_GB2312"/>
                <w:sz w:val="21"/>
              </w:rPr>
              <w:t>0.001-1.5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DB81A1">
            <w:pPr>
              <w:pStyle w:val="4"/>
              <w:spacing w:before="105" w:after="105"/>
              <w:jc w:val="center"/>
            </w:pPr>
            <w:r>
              <w:rPr>
                <w:rFonts w:ascii="仿宋_GB2312" w:hAnsi="仿宋_GB2312" w:eastAsia="仿宋_GB2312" w:cs="仿宋_GB2312"/>
                <w:sz w:val="21"/>
              </w:rPr>
              <w:t>0.005-0.2</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AA9696E">
            <w:pPr>
              <w:pStyle w:val="4"/>
              <w:spacing w:before="105" w:after="105"/>
              <w:jc w:val="center"/>
            </w:pPr>
            <w:r>
              <w:rPr>
                <w:rFonts w:ascii="仿宋_GB2312" w:hAnsi="仿宋_GB2312" w:eastAsia="仿宋_GB2312" w:cs="仿宋_GB2312"/>
                <w:sz w:val="21"/>
              </w:rPr>
              <w:t>0.004-1.5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A5041EE">
            <w:pPr>
              <w:pStyle w:val="4"/>
              <w:spacing w:before="105" w:after="105"/>
              <w:jc w:val="center"/>
            </w:pPr>
            <w:r>
              <w:rPr>
                <w:rFonts w:ascii="仿宋_GB2312" w:hAnsi="仿宋_GB2312" w:eastAsia="仿宋_GB2312" w:cs="仿宋_GB2312"/>
                <w:sz w:val="21"/>
              </w:rPr>
              <w:t>0.004-0.5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A107E">
            <w:pPr>
              <w:pStyle w:val="4"/>
              <w:spacing w:before="105" w:after="105"/>
              <w:jc w:val="center"/>
            </w:pPr>
            <w:r>
              <w:rPr>
                <w:rFonts w:ascii="仿宋_GB2312" w:hAnsi="仿宋_GB2312" w:eastAsia="仿宋_GB2312" w:cs="仿宋_GB2312"/>
                <w:sz w:val="21"/>
              </w:rPr>
              <w:t>0.001-0.4</w:t>
            </w:r>
          </w:p>
        </w:tc>
      </w:tr>
      <w:tr w14:paraId="4E3C1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3336B7">
            <w:pPr>
              <w:pStyle w:val="4"/>
              <w:spacing w:before="105" w:after="105"/>
              <w:jc w:val="center"/>
            </w:pPr>
            <w:r>
              <w:rPr>
                <w:rFonts w:ascii="仿宋_GB2312" w:hAnsi="仿宋_GB2312" w:eastAsia="仿宋_GB2312" w:cs="仿宋_GB2312"/>
                <w:b/>
                <w:sz w:val="20"/>
              </w:rPr>
              <w:t>Mg</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0B4B4B">
            <w:pPr>
              <w:pStyle w:val="4"/>
              <w:jc w:val="both"/>
            </w:pP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CD33D"/>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6BBDF3E"/>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7F26802"/>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01555F">
            <w:pPr>
              <w:pStyle w:val="4"/>
              <w:jc w:val="center"/>
            </w:pPr>
            <w:r>
              <w:rPr>
                <w:rFonts w:ascii="仿宋_GB2312" w:hAnsi="仿宋_GB2312" w:eastAsia="仿宋_GB2312" w:cs="仿宋_GB2312"/>
                <w:sz w:val="21"/>
              </w:rPr>
              <w:t>0.001-0.1</w:t>
            </w:r>
          </w:p>
        </w:tc>
      </w:tr>
      <w:tr w14:paraId="4F6C6E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C48372D">
            <w:pPr>
              <w:pStyle w:val="4"/>
              <w:spacing w:before="105" w:after="105"/>
              <w:jc w:val="center"/>
            </w:pPr>
            <w:r>
              <w:rPr>
                <w:rFonts w:ascii="仿宋_GB2312" w:hAnsi="仿宋_GB2312" w:eastAsia="仿宋_GB2312" w:cs="仿宋_GB2312"/>
                <w:b/>
                <w:sz w:val="20"/>
              </w:rPr>
              <w:t>Ce</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8218ED">
            <w:pPr>
              <w:pStyle w:val="4"/>
              <w:jc w:val="both"/>
            </w:pP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3592C0"/>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0DECE98"/>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FACE62A"/>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332E9E">
            <w:pPr>
              <w:pStyle w:val="4"/>
              <w:jc w:val="center"/>
            </w:pPr>
            <w:r>
              <w:rPr>
                <w:rFonts w:ascii="仿宋_GB2312" w:hAnsi="仿宋_GB2312" w:eastAsia="仿宋_GB2312" w:cs="仿宋_GB2312"/>
                <w:sz w:val="21"/>
              </w:rPr>
              <w:t>0.001-0.1</w:t>
            </w:r>
          </w:p>
        </w:tc>
      </w:tr>
      <w:tr w14:paraId="4E1FD9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2EC557E">
            <w:pPr>
              <w:pStyle w:val="4"/>
              <w:spacing w:before="105" w:after="105"/>
              <w:jc w:val="center"/>
            </w:pPr>
            <w:r>
              <w:rPr>
                <w:rFonts w:ascii="仿宋_GB2312" w:hAnsi="仿宋_GB2312" w:eastAsia="仿宋_GB2312" w:cs="仿宋_GB2312"/>
                <w:b/>
                <w:sz w:val="20"/>
              </w:rPr>
              <w:t>Zr</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F2ED53">
            <w:pPr>
              <w:pStyle w:val="4"/>
              <w:spacing w:before="105" w:after="105"/>
              <w:jc w:val="center"/>
            </w:pPr>
            <w:r>
              <w:rPr>
                <w:rFonts w:ascii="仿宋_GB2312" w:hAnsi="仿宋_GB2312" w:eastAsia="仿宋_GB2312" w:cs="仿宋_GB2312"/>
                <w:sz w:val="21"/>
              </w:rPr>
              <w:t>0.004-0.5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105C0D">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71903B"/>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543968"/>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B70D44">
            <w:pPr>
              <w:pStyle w:val="4"/>
              <w:jc w:val="center"/>
            </w:pPr>
            <w:r>
              <w:rPr>
                <w:rFonts w:ascii="仿宋_GB2312" w:hAnsi="仿宋_GB2312" w:eastAsia="仿宋_GB2312" w:cs="仿宋_GB2312"/>
                <w:sz w:val="21"/>
              </w:rPr>
              <w:t>0.003-0.1</w:t>
            </w:r>
          </w:p>
        </w:tc>
      </w:tr>
      <w:tr w14:paraId="4F3315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525EB57">
            <w:pPr>
              <w:pStyle w:val="4"/>
              <w:spacing w:before="105" w:after="105"/>
              <w:jc w:val="center"/>
            </w:pPr>
            <w:r>
              <w:rPr>
                <w:rFonts w:ascii="仿宋_GB2312" w:hAnsi="仿宋_GB2312" w:eastAsia="仿宋_GB2312" w:cs="仿宋_GB2312"/>
                <w:b/>
                <w:sz w:val="20"/>
              </w:rPr>
              <w:t>Co</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E54702">
            <w:pPr>
              <w:pStyle w:val="4"/>
              <w:spacing w:before="105" w:after="105"/>
              <w:jc w:val="center"/>
            </w:pPr>
            <w:r>
              <w:rPr>
                <w:rFonts w:ascii="仿宋_GB2312" w:hAnsi="仿宋_GB2312" w:eastAsia="仿宋_GB2312" w:cs="仿宋_GB2312"/>
                <w:sz w:val="21"/>
              </w:rPr>
              <w:t>0.001-0.5</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69BDA">
            <w:pPr>
              <w:pStyle w:val="4"/>
              <w:spacing w:before="105" w:after="105"/>
              <w:jc w:val="center"/>
            </w:pPr>
            <w:r>
              <w:rPr>
                <w:rFonts w:ascii="仿宋_GB2312" w:hAnsi="仿宋_GB2312" w:eastAsia="仿宋_GB2312" w:cs="仿宋_GB2312"/>
                <w:sz w:val="21"/>
              </w:rPr>
              <w:t>0.006-10</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95E8E1D">
            <w:pPr>
              <w:pStyle w:val="4"/>
              <w:spacing w:before="105" w:after="105"/>
              <w:jc w:val="center"/>
            </w:pPr>
            <w:r>
              <w:rPr>
                <w:rFonts w:ascii="仿宋_GB2312" w:hAnsi="仿宋_GB2312" w:eastAsia="仿宋_GB2312" w:cs="仿宋_GB2312"/>
                <w:sz w:val="21"/>
              </w:rPr>
              <w:t>0.003-0.5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C9B850F">
            <w:pPr>
              <w:pStyle w:val="4"/>
              <w:spacing w:before="105" w:after="105"/>
              <w:jc w:val="center"/>
            </w:pPr>
            <w:r>
              <w:rPr>
                <w:rFonts w:ascii="仿宋_GB2312" w:hAnsi="仿宋_GB2312" w:eastAsia="仿宋_GB2312" w:cs="仿宋_GB2312"/>
                <w:sz w:val="21"/>
              </w:rPr>
              <w:t>0.003-0.5</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6B72EC">
            <w:pPr>
              <w:pStyle w:val="4"/>
              <w:spacing w:before="105" w:after="105"/>
              <w:jc w:val="center"/>
            </w:pPr>
            <w:r>
              <w:rPr>
                <w:rFonts w:ascii="仿宋_GB2312" w:hAnsi="仿宋_GB2312" w:eastAsia="仿宋_GB2312" w:cs="仿宋_GB2312"/>
                <w:sz w:val="21"/>
              </w:rPr>
              <w:t>0.001-0.2</w:t>
            </w:r>
          </w:p>
        </w:tc>
      </w:tr>
      <w:tr w14:paraId="1E6751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50D7465">
            <w:pPr>
              <w:pStyle w:val="4"/>
              <w:spacing w:before="105" w:after="105"/>
              <w:jc w:val="center"/>
            </w:pPr>
            <w:r>
              <w:rPr>
                <w:rFonts w:ascii="仿宋_GB2312" w:hAnsi="仿宋_GB2312" w:eastAsia="仿宋_GB2312" w:cs="仿宋_GB2312"/>
                <w:b/>
                <w:sz w:val="20"/>
              </w:rPr>
              <w:t>B</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262BF3">
            <w:pPr>
              <w:pStyle w:val="4"/>
              <w:spacing w:before="105" w:after="105"/>
              <w:jc w:val="center"/>
            </w:pPr>
            <w:r>
              <w:rPr>
                <w:rFonts w:ascii="仿宋_GB2312" w:hAnsi="仿宋_GB2312" w:eastAsia="仿宋_GB2312" w:cs="仿宋_GB2312"/>
                <w:sz w:val="21"/>
              </w:rPr>
              <w:t>0.0008-0.02</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1EE6D0">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1386266">
            <w:pPr>
              <w:pStyle w:val="4"/>
              <w:jc w:val="center"/>
            </w:pPr>
            <w:r>
              <w:rPr>
                <w:rFonts w:ascii="仿宋_GB2312" w:hAnsi="仿宋_GB2312" w:eastAsia="仿宋_GB2312" w:cs="仿宋_GB2312"/>
                <w:sz w:val="21"/>
              </w:rPr>
              <w:t>0.002-0.02</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8FF68A5">
            <w:pPr>
              <w:pStyle w:val="4"/>
              <w:spacing w:before="105" w:after="105"/>
              <w:jc w:val="center"/>
            </w:pPr>
            <w:r>
              <w:rPr>
                <w:rFonts w:ascii="仿宋_GB2312" w:hAnsi="仿宋_GB2312" w:eastAsia="仿宋_GB2312" w:cs="仿宋_GB2312"/>
                <w:sz w:val="21"/>
              </w:rPr>
              <w:t>0.002-0.02</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120C0">
            <w:pPr>
              <w:pStyle w:val="4"/>
              <w:spacing w:before="105" w:after="105"/>
              <w:jc w:val="center"/>
            </w:pPr>
            <w:r>
              <w:rPr>
                <w:rFonts w:ascii="仿宋_GB2312" w:hAnsi="仿宋_GB2312" w:eastAsia="仿宋_GB2312" w:cs="仿宋_GB2312"/>
                <w:sz w:val="21"/>
              </w:rPr>
              <w:t>0.003-0.2</w:t>
            </w:r>
          </w:p>
        </w:tc>
      </w:tr>
      <w:tr w14:paraId="4BE04F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8C89E0F">
            <w:pPr>
              <w:pStyle w:val="4"/>
              <w:spacing w:before="105" w:after="105"/>
              <w:jc w:val="center"/>
            </w:pPr>
            <w:r>
              <w:rPr>
                <w:rFonts w:ascii="仿宋_GB2312" w:hAnsi="仿宋_GB2312" w:eastAsia="仿宋_GB2312" w:cs="仿宋_GB2312"/>
                <w:b/>
                <w:sz w:val="20"/>
              </w:rPr>
              <w:t>La</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D08989">
            <w:pPr>
              <w:pStyle w:val="4"/>
              <w:jc w:val="both"/>
            </w:pP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A3F761"/>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BEDA0FA"/>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031A3E1"/>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35CCE0">
            <w:pPr>
              <w:pStyle w:val="4"/>
              <w:jc w:val="center"/>
            </w:pPr>
            <w:r>
              <w:rPr>
                <w:rFonts w:ascii="仿宋_GB2312" w:hAnsi="仿宋_GB2312" w:eastAsia="仿宋_GB2312" w:cs="仿宋_GB2312"/>
                <w:sz w:val="21"/>
              </w:rPr>
              <w:t>0.001-0.1</w:t>
            </w:r>
          </w:p>
        </w:tc>
      </w:tr>
      <w:tr w14:paraId="0D7210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D489A8F">
            <w:pPr>
              <w:pStyle w:val="4"/>
              <w:spacing w:before="105" w:after="105"/>
              <w:jc w:val="center"/>
            </w:pPr>
            <w:r>
              <w:rPr>
                <w:rFonts w:ascii="仿宋_GB2312" w:hAnsi="仿宋_GB2312" w:eastAsia="仿宋_GB2312" w:cs="仿宋_GB2312"/>
                <w:b/>
                <w:sz w:val="20"/>
              </w:rPr>
              <w:t>As</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9ACF76">
            <w:pPr>
              <w:pStyle w:val="4"/>
              <w:spacing w:before="105" w:after="105"/>
              <w:jc w:val="center"/>
            </w:pPr>
            <w:r>
              <w:rPr>
                <w:rFonts w:ascii="仿宋_GB2312" w:hAnsi="仿宋_GB2312" w:eastAsia="仿宋_GB2312" w:cs="仿宋_GB2312"/>
                <w:sz w:val="21"/>
              </w:rPr>
              <w:t>0.003-0.2</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82848">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69F1434">
            <w:pPr>
              <w:pStyle w:val="4"/>
              <w:jc w:val="center"/>
            </w:pPr>
            <w:r>
              <w:rPr>
                <w:rFonts w:ascii="仿宋_GB2312" w:hAnsi="仿宋_GB2312" w:eastAsia="仿宋_GB2312" w:cs="仿宋_GB2312"/>
                <w:sz w:val="21"/>
              </w:rPr>
              <w:t>0.003-0.05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500C730">
            <w:pPr>
              <w:pStyle w:val="4"/>
              <w:jc w:val="both"/>
            </w:pP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446733">
            <w:pPr>
              <w:pStyle w:val="4"/>
              <w:jc w:val="center"/>
            </w:pPr>
            <w:r>
              <w:rPr>
                <w:rFonts w:ascii="仿宋_GB2312" w:hAnsi="仿宋_GB2312" w:eastAsia="仿宋_GB2312" w:cs="仿宋_GB2312"/>
                <w:sz w:val="21"/>
              </w:rPr>
              <w:t>0.003-0.1</w:t>
            </w:r>
          </w:p>
        </w:tc>
      </w:tr>
      <w:tr w14:paraId="2724B7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4B19059">
            <w:pPr>
              <w:pStyle w:val="4"/>
              <w:spacing w:before="105" w:after="105"/>
              <w:jc w:val="center"/>
            </w:pPr>
            <w:r>
              <w:rPr>
                <w:rFonts w:ascii="仿宋_GB2312" w:hAnsi="仿宋_GB2312" w:eastAsia="仿宋_GB2312" w:cs="仿宋_GB2312"/>
                <w:b/>
                <w:sz w:val="20"/>
              </w:rPr>
              <w:t>Pb</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FC1EC8">
            <w:pPr>
              <w:pStyle w:val="4"/>
              <w:spacing w:before="105" w:after="105"/>
              <w:jc w:val="center"/>
            </w:pPr>
            <w:r>
              <w:rPr>
                <w:rFonts w:ascii="仿宋_GB2312" w:hAnsi="仿宋_GB2312" w:eastAsia="仿宋_GB2312" w:cs="仿宋_GB2312"/>
                <w:sz w:val="21"/>
              </w:rPr>
              <w:t>0.003-0.1</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FE310F">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F29AF3A">
            <w:pPr>
              <w:pStyle w:val="4"/>
              <w:jc w:val="center"/>
            </w:pPr>
            <w:r>
              <w:rPr>
                <w:rFonts w:ascii="仿宋_GB2312" w:hAnsi="仿宋_GB2312" w:eastAsia="仿宋_GB2312" w:cs="仿宋_GB2312"/>
                <w:sz w:val="21"/>
              </w:rPr>
              <w:t>0.001-0.05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CD38A43">
            <w:pPr>
              <w:pStyle w:val="4"/>
              <w:jc w:val="both"/>
            </w:pP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57C1AD"/>
        </w:tc>
      </w:tr>
      <w:tr w14:paraId="21B6BF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6C93569">
            <w:pPr>
              <w:pStyle w:val="4"/>
              <w:jc w:val="center"/>
            </w:pPr>
            <w:r>
              <w:rPr>
                <w:rFonts w:ascii="仿宋_GB2312" w:hAnsi="仿宋_GB2312" w:eastAsia="仿宋_GB2312" w:cs="仿宋_GB2312"/>
                <w:b/>
                <w:sz w:val="20"/>
              </w:rPr>
              <w:t>Sn</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6A8251">
            <w:pPr>
              <w:pStyle w:val="4"/>
              <w:spacing w:before="105" w:after="105"/>
              <w:jc w:val="center"/>
            </w:pPr>
            <w:r>
              <w:rPr>
                <w:rFonts w:ascii="仿宋_GB2312" w:hAnsi="仿宋_GB2312" w:eastAsia="仿宋_GB2312" w:cs="仿宋_GB2312"/>
                <w:sz w:val="21"/>
              </w:rPr>
              <w:t>0.001-0.3</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A76304">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4A77EB1">
            <w:pPr>
              <w:pStyle w:val="4"/>
              <w:jc w:val="center"/>
            </w:pPr>
            <w:r>
              <w:rPr>
                <w:rFonts w:ascii="仿宋_GB2312" w:hAnsi="仿宋_GB2312" w:eastAsia="仿宋_GB2312" w:cs="仿宋_GB2312"/>
                <w:sz w:val="21"/>
              </w:rPr>
              <w:t>0.003-0.1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DA4FEE9">
            <w:pPr>
              <w:pStyle w:val="4"/>
              <w:spacing w:before="105" w:after="105"/>
              <w:jc w:val="center"/>
            </w:pPr>
            <w:r>
              <w:rPr>
                <w:rFonts w:ascii="仿宋_GB2312" w:hAnsi="仿宋_GB2312" w:eastAsia="仿宋_GB2312" w:cs="仿宋_GB2312"/>
                <w:sz w:val="21"/>
              </w:rPr>
              <w:t>0.003-0.2</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01C914">
            <w:pPr>
              <w:pStyle w:val="4"/>
              <w:spacing w:before="105" w:after="105"/>
              <w:jc w:val="center"/>
            </w:pPr>
            <w:r>
              <w:rPr>
                <w:rFonts w:ascii="仿宋_GB2312" w:hAnsi="仿宋_GB2312" w:eastAsia="仿宋_GB2312" w:cs="仿宋_GB2312"/>
                <w:sz w:val="21"/>
              </w:rPr>
              <w:t>0.003-0.4</w:t>
            </w:r>
          </w:p>
        </w:tc>
      </w:tr>
      <w:tr w14:paraId="5630CC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823459F">
            <w:pPr>
              <w:pStyle w:val="4"/>
              <w:spacing w:before="105" w:after="105"/>
              <w:jc w:val="center"/>
            </w:pPr>
            <w:r>
              <w:rPr>
                <w:rFonts w:ascii="仿宋_GB2312" w:hAnsi="仿宋_GB2312" w:eastAsia="仿宋_GB2312" w:cs="仿宋_GB2312"/>
                <w:b/>
                <w:sz w:val="20"/>
              </w:rPr>
              <w:t>Sb</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8CEBD7">
            <w:pPr>
              <w:pStyle w:val="4"/>
              <w:spacing w:before="105" w:after="105"/>
              <w:jc w:val="center"/>
            </w:pPr>
            <w:r>
              <w:rPr>
                <w:rFonts w:ascii="仿宋_GB2312" w:hAnsi="仿宋_GB2312" w:eastAsia="仿宋_GB2312" w:cs="仿宋_GB2312"/>
                <w:sz w:val="21"/>
              </w:rPr>
              <w:t>0.003-0.1</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86DA06">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249495C">
            <w:pPr>
              <w:pStyle w:val="4"/>
              <w:jc w:val="center"/>
            </w:pPr>
            <w:r>
              <w:rPr>
                <w:rFonts w:ascii="仿宋_GB2312" w:hAnsi="仿宋_GB2312" w:eastAsia="仿宋_GB2312" w:cs="仿宋_GB2312"/>
                <w:sz w:val="21"/>
              </w:rPr>
              <w:t>0.003-0.05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A1990B9">
            <w:pPr>
              <w:pStyle w:val="4"/>
              <w:jc w:val="both"/>
            </w:pP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882C9D">
            <w:pPr>
              <w:pStyle w:val="4"/>
              <w:jc w:val="center"/>
            </w:pPr>
            <w:r>
              <w:rPr>
                <w:rFonts w:ascii="仿宋_GB2312" w:hAnsi="仿宋_GB2312" w:eastAsia="仿宋_GB2312" w:cs="仿宋_GB2312"/>
                <w:sz w:val="21"/>
              </w:rPr>
              <w:t>0.003-0.2</w:t>
            </w:r>
          </w:p>
        </w:tc>
      </w:tr>
      <w:tr w14:paraId="354E5C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4FA1538">
            <w:pPr>
              <w:pStyle w:val="4"/>
              <w:spacing w:before="105" w:after="105"/>
              <w:jc w:val="center"/>
            </w:pPr>
            <w:r>
              <w:rPr>
                <w:rFonts w:ascii="仿宋_GB2312" w:hAnsi="仿宋_GB2312" w:eastAsia="仿宋_GB2312" w:cs="仿宋_GB2312"/>
                <w:b/>
                <w:sz w:val="20"/>
              </w:rPr>
              <w:t>Bi</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5384B3">
            <w:pPr>
              <w:pStyle w:val="4"/>
              <w:spacing w:before="105" w:after="105"/>
              <w:jc w:val="center"/>
            </w:pPr>
            <w:r>
              <w:rPr>
                <w:rFonts w:ascii="仿宋_GB2312" w:hAnsi="仿宋_GB2312" w:eastAsia="仿宋_GB2312" w:cs="仿宋_GB2312"/>
                <w:sz w:val="21"/>
              </w:rPr>
              <w:t>0.003-0.2</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61D525">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459656A"/>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005A6D0"/>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A8AA69">
            <w:pPr>
              <w:pStyle w:val="4"/>
              <w:jc w:val="center"/>
            </w:pPr>
            <w:r>
              <w:rPr>
                <w:rFonts w:ascii="仿宋_GB2312" w:hAnsi="仿宋_GB2312" w:eastAsia="仿宋_GB2312" w:cs="仿宋_GB2312"/>
                <w:sz w:val="21"/>
              </w:rPr>
              <w:t>0.003-0.1</w:t>
            </w:r>
          </w:p>
        </w:tc>
      </w:tr>
      <w:tr w14:paraId="480D2D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D31865">
            <w:pPr>
              <w:pStyle w:val="4"/>
              <w:spacing w:before="105" w:after="105"/>
              <w:jc w:val="center"/>
            </w:pPr>
            <w:r>
              <w:rPr>
                <w:rFonts w:ascii="仿宋_GB2312" w:hAnsi="仿宋_GB2312" w:eastAsia="仿宋_GB2312" w:cs="仿宋_GB2312"/>
                <w:b/>
                <w:sz w:val="20"/>
              </w:rPr>
              <w:t>Ca</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04167B">
            <w:pPr>
              <w:pStyle w:val="4"/>
              <w:spacing w:before="105" w:after="105"/>
              <w:jc w:val="center"/>
            </w:pPr>
            <w:r>
              <w:rPr>
                <w:rFonts w:ascii="仿宋_GB2312" w:hAnsi="仿宋_GB2312" w:eastAsia="仿宋_GB2312" w:cs="仿宋_GB2312"/>
                <w:sz w:val="21"/>
              </w:rPr>
              <w:t>0.0004-0.01</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28CE39">
            <w:pPr>
              <w:pStyle w:val="4"/>
              <w:jc w:val="both"/>
            </w:pP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C0C06A6">
            <w:pPr>
              <w:pStyle w:val="4"/>
              <w:jc w:val="center"/>
            </w:pPr>
            <w:r>
              <w:rPr>
                <w:rFonts w:ascii="仿宋_GB2312" w:hAnsi="仿宋_GB2312" w:eastAsia="仿宋_GB2312" w:cs="仿宋_GB2312"/>
                <w:sz w:val="21"/>
              </w:rPr>
              <w:t>0.0003-0.01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9573429">
            <w:pPr>
              <w:pStyle w:val="4"/>
              <w:spacing w:before="105" w:after="105"/>
              <w:jc w:val="center"/>
            </w:pPr>
            <w:r>
              <w:rPr>
                <w:rFonts w:ascii="仿宋_GB2312" w:hAnsi="仿宋_GB2312" w:eastAsia="仿宋_GB2312" w:cs="仿宋_GB2312"/>
                <w:sz w:val="21"/>
              </w:rPr>
              <w:t>0.0004-0.01</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884A5B">
            <w:pPr>
              <w:pStyle w:val="4"/>
              <w:jc w:val="both"/>
            </w:pPr>
          </w:p>
        </w:tc>
      </w:tr>
      <w:tr w14:paraId="6ED83A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2887A2E">
            <w:pPr>
              <w:pStyle w:val="4"/>
              <w:jc w:val="center"/>
            </w:pPr>
            <w:r>
              <w:rPr>
                <w:rFonts w:ascii="仿宋_GB2312" w:hAnsi="仿宋_GB2312" w:eastAsia="仿宋_GB2312" w:cs="仿宋_GB2312"/>
                <w:b/>
                <w:sz w:val="20"/>
              </w:rPr>
              <w:t>Zn</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F00F91">
            <w:pPr>
              <w:pStyle w:val="4"/>
              <w:jc w:val="both"/>
            </w:pP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4EAFE5"/>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09C355B">
            <w:pPr>
              <w:pStyle w:val="4"/>
              <w:jc w:val="center"/>
            </w:pPr>
            <w:r>
              <w:rPr>
                <w:rFonts w:ascii="仿宋_GB2312" w:hAnsi="仿宋_GB2312" w:eastAsia="仿宋_GB2312" w:cs="仿宋_GB2312"/>
                <w:sz w:val="21"/>
              </w:rPr>
              <w:t>0.002-0.01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DD01BE2">
            <w:pPr>
              <w:pStyle w:val="4"/>
              <w:jc w:val="both"/>
            </w:pP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2C9472">
            <w:pPr>
              <w:pStyle w:val="4"/>
              <w:jc w:val="center"/>
            </w:pPr>
            <w:r>
              <w:rPr>
                <w:rFonts w:ascii="仿宋_GB2312" w:hAnsi="仿宋_GB2312" w:eastAsia="仿宋_GB2312" w:cs="仿宋_GB2312"/>
                <w:sz w:val="21"/>
              </w:rPr>
              <w:t>0.003-0.05</w:t>
            </w:r>
          </w:p>
        </w:tc>
      </w:tr>
      <w:tr w14:paraId="7EA6E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9C93F0">
            <w:pPr>
              <w:pStyle w:val="4"/>
              <w:spacing w:before="105" w:after="105"/>
              <w:jc w:val="center"/>
            </w:pPr>
            <w:r>
              <w:rPr>
                <w:rFonts w:ascii="仿宋_GB2312" w:hAnsi="仿宋_GB2312" w:eastAsia="仿宋_GB2312" w:cs="仿宋_GB2312"/>
                <w:b/>
                <w:sz w:val="20"/>
              </w:rPr>
              <w:t>Fe</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F1D2BB">
            <w:pPr>
              <w:pStyle w:val="4"/>
              <w:spacing w:before="105" w:after="105"/>
              <w:jc w:val="center"/>
            </w:pPr>
            <w:r>
              <w:rPr>
                <w:rFonts w:ascii="仿宋_GB2312" w:hAnsi="仿宋_GB2312" w:eastAsia="仿宋_GB2312" w:cs="仿宋_GB2312"/>
                <w:sz w:val="20"/>
              </w:rPr>
              <w:t>REF</w:t>
            </w:r>
          </w:p>
        </w:tc>
        <w:tc>
          <w:tcPr>
            <w:tcW w:w="15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C8F809">
            <w:pPr>
              <w:pStyle w:val="4"/>
              <w:spacing w:before="105" w:after="105"/>
              <w:jc w:val="center"/>
            </w:pPr>
            <w:r>
              <w:rPr>
                <w:rFonts w:ascii="仿宋_GB2312" w:hAnsi="仿宋_GB2312" w:eastAsia="仿宋_GB2312" w:cs="仿宋_GB2312"/>
                <w:sz w:val="20"/>
              </w:rPr>
              <w:t>REF</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A2B3C2">
            <w:pPr>
              <w:pStyle w:val="4"/>
              <w:spacing w:before="105" w:after="105"/>
              <w:jc w:val="center"/>
            </w:pPr>
            <w:r>
              <w:rPr>
                <w:rFonts w:ascii="仿宋_GB2312" w:hAnsi="仿宋_GB2312" w:eastAsia="仿宋_GB2312" w:cs="仿宋_GB2312"/>
                <w:sz w:val="20"/>
              </w:rPr>
              <w:t>REF</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E89883">
            <w:pPr>
              <w:pStyle w:val="4"/>
              <w:spacing w:before="105" w:after="105"/>
              <w:jc w:val="center"/>
            </w:pPr>
            <w:r>
              <w:rPr>
                <w:rFonts w:ascii="仿宋_GB2312" w:hAnsi="仿宋_GB2312" w:eastAsia="仿宋_GB2312" w:cs="仿宋_GB2312"/>
                <w:sz w:val="20"/>
              </w:rPr>
              <w:t>REF</w:t>
            </w:r>
          </w:p>
        </w:tc>
        <w:tc>
          <w:tcPr>
            <w:tcW w:w="15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A9563E">
            <w:pPr>
              <w:pStyle w:val="4"/>
              <w:spacing w:before="105" w:after="105"/>
              <w:jc w:val="center"/>
            </w:pPr>
            <w:r>
              <w:rPr>
                <w:rFonts w:ascii="仿宋_GB2312" w:hAnsi="仿宋_GB2312" w:eastAsia="仿宋_GB2312" w:cs="仿宋_GB2312"/>
                <w:sz w:val="20"/>
              </w:rPr>
              <w:t>REF</w:t>
            </w:r>
          </w:p>
        </w:tc>
      </w:tr>
    </w:tbl>
    <w:p w14:paraId="4D595F04">
      <w:pPr>
        <w:pStyle w:val="4"/>
        <w:spacing w:before="105" w:after="105"/>
        <w:ind w:firstLine="201"/>
        <w:jc w:val="both"/>
      </w:pPr>
      <w:r>
        <w:rPr>
          <w:rFonts w:ascii="仿宋_GB2312" w:hAnsi="仿宋_GB2312" w:eastAsia="仿宋_GB2312" w:cs="仿宋_GB2312"/>
          <w:b/>
          <w:sz w:val="20"/>
        </w:rPr>
        <w:t>铝基：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18"/>
        <w:gridCol w:w="1365"/>
        <w:gridCol w:w="1260"/>
        <w:gridCol w:w="1438"/>
        <w:gridCol w:w="2365"/>
        <w:gridCol w:w="1365"/>
      </w:tblGrid>
      <w:tr w14:paraId="6CF640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1AA06C">
            <w:pPr>
              <w:pStyle w:val="4"/>
              <w:spacing w:before="105" w:after="105"/>
              <w:jc w:val="center"/>
            </w:pPr>
            <w:r>
              <w:rPr>
                <w:rFonts w:ascii="仿宋_GB2312" w:hAnsi="仿宋_GB2312" w:eastAsia="仿宋_GB2312" w:cs="仿宋_GB2312"/>
                <w:b/>
                <w:sz w:val="20"/>
              </w:rPr>
              <w:t>元素</w:t>
            </w:r>
          </w:p>
        </w:tc>
        <w:tc>
          <w:tcPr>
            <w:tcW w:w="135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C46A6A3">
            <w:pPr>
              <w:pStyle w:val="4"/>
              <w:spacing w:before="105" w:after="105"/>
              <w:jc w:val="center"/>
            </w:pPr>
            <w:r>
              <w:rPr>
                <w:rFonts w:ascii="仿宋_GB2312" w:hAnsi="仿宋_GB2312" w:eastAsia="仿宋_GB2312" w:cs="仿宋_GB2312"/>
                <w:b/>
                <w:sz w:val="20"/>
              </w:rPr>
              <w:t>L-A 低合金铝</w:t>
            </w:r>
          </w:p>
        </w:tc>
        <w:tc>
          <w:tcPr>
            <w:tcW w:w="11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0388007">
            <w:pPr>
              <w:pStyle w:val="4"/>
              <w:spacing w:before="105" w:after="105"/>
              <w:jc w:val="center"/>
            </w:pPr>
            <w:r>
              <w:rPr>
                <w:rFonts w:ascii="仿宋_GB2312" w:hAnsi="仿宋_GB2312" w:eastAsia="仿宋_GB2312" w:cs="仿宋_GB2312"/>
                <w:b/>
                <w:sz w:val="20"/>
              </w:rPr>
              <w:t>Al-Si合金</w:t>
            </w:r>
          </w:p>
        </w:tc>
        <w:tc>
          <w:tcPr>
            <w:tcW w:w="143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81B6E79">
            <w:pPr>
              <w:pStyle w:val="4"/>
              <w:spacing w:before="105" w:after="105"/>
              <w:jc w:val="center"/>
            </w:pPr>
            <w:r>
              <w:rPr>
                <w:rFonts w:ascii="仿宋_GB2312" w:hAnsi="仿宋_GB2312" w:eastAsia="仿宋_GB2312" w:cs="仿宋_GB2312"/>
                <w:b/>
                <w:sz w:val="20"/>
              </w:rPr>
              <w:t>Al-Si-Cu合金</w:t>
            </w:r>
          </w:p>
        </w:tc>
        <w:tc>
          <w:tcPr>
            <w:tcW w:w="236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D85F5E2">
            <w:pPr>
              <w:pStyle w:val="4"/>
              <w:spacing w:before="105" w:after="105"/>
              <w:jc w:val="center"/>
            </w:pPr>
            <w:r>
              <w:rPr>
                <w:rFonts w:ascii="仿宋_GB2312" w:hAnsi="仿宋_GB2312" w:eastAsia="仿宋_GB2312" w:cs="仿宋_GB2312"/>
                <w:b/>
                <w:sz w:val="20"/>
              </w:rPr>
              <w:t>Al-Mg-Si合金（含Al-Mg合金、Al-Mg-Si合金）</w:t>
            </w:r>
          </w:p>
        </w:tc>
        <w:tc>
          <w:tcPr>
            <w:tcW w:w="133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054F95D">
            <w:pPr>
              <w:pStyle w:val="4"/>
              <w:spacing w:before="105" w:after="105"/>
              <w:jc w:val="center"/>
            </w:pPr>
            <w:r>
              <w:rPr>
                <w:rFonts w:ascii="仿宋_GB2312" w:hAnsi="仿宋_GB2312" w:eastAsia="仿宋_GB2312" w:cs="仿宋_GB2312"/>
                <w:b/>
                <w:sz w:val="20"/>
              </w:rPr>
              <w:t>Pure-Al纯铝</w:t>
            </w:r>
          </w:p>
        </w:tc>
      </w:tr>
      <w:tr w14:paraId="6C206C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D25EFB">
            <w:pPr>
              <w:pStyle w:val="4"/>
              <w:spacing w:before="105" w:after="105"/>
              <w:jc w:val="center"/>
            </w:pPr>
            <w:r>
              <w:rPr>
                <w:rFonts w:ascii="仿宋_GB2312" w:hAnsi="仿宋_GB2312" w:eastAsia="仿宋_GB2312" w:cs="仿宋_GB2312"/>
                <w:b/>
                <w:sz w:val="20"/>
              </w:rPr>
              <w:t>Cd</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A7A372">
            <w:pPr>
              <w:pStyle w:val="4"/>
              <w:spacing w:before="105" w:after="105"/>
              <w:jc w:val="center"/>
            </w:pPr>
            <w:r>
              <w:rPr>
                <w:rFonts w:ascii="仿宋_GB2312" w:hAnsi="仿宋_GB2312" w:eastAsia="仿宋_GB2312" w:cs="仿宋_GB2312"/>
                <w:sz w:val="21"/>
              </w:rPr>
              <w:t>0.001-0.2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AC614C">
            <w:pPr>
              <w:pStyle w:val="4"/>
              <w:spacing w:before="105" w:after="105"/>
              <w:jc w:val="center"/>
            </w:pPr>
            <w:r>
              <w:rPr>
                <w:rFonts w:ascii="仿宋_GB2312" w:hAnsi="仿宋_GB2312" w:eastAsia="仿宋_GB2312" w:cs="仿宋_GB2312"/>
                <w:sz w:val="21"/>
              </w:rPr>
              <w:t>0.001-0.25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C48C38">
            <w:pPr>
              <w:pStyle w:val="4"/>
              <w:spacing w:before="105" w:after="105"/>
              <w:jc w:val="center"/>
            </w:pPr>
            <w:r>
              <w:rPr>
                <w:rFonts w:ascii="仿宋_GB2312" w:hAnsi="仿宋_GB2312" w:eastAsia="仿宋_GB2312" w:cs="仿宋_GB2312"/>
                <w:sz w:val="21"/>
              </w:rPr>
              <w:t>0.002-0.25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8970E4">
            <w:pPr>
              <w:pStyle w:val="4"/>
              <w:spacing w:before="105" w:after="105"/>
              <w:jc w:val="center"/>
            </w:pPr>
            <w:r>
              <w:rPr>
                <w:rFonts w:ascii="仿宋_GB2312" w:hAnsi="仿宋_GB2312" w:eastAsia="仿宋_GB2312" w:cs="仿宋_GB2312"/>
                <w:sz w:val="21"/>
              </w:rPr>
              <w:t>0.002-0.2</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10FFE6">
            <w:pPr>
              <w:pStyle w:val="4"/>
              <w:spacing w:before="105" w:after="105"/>
              <w:jc w:val="center"/>
            </w:pPr>
            <w:r>
              <w:rPr>
                <w:rFonts w:ascii="仿宋_GB2312" w:hAnsi="仿宋_GB2312" w:eastAsia="仿宋_GB2312" w:cs="仿宋_GB2312"/>
                <w:sz w:val="21"/>
              </w:rPr>
              <w:t>0.0005-0.1</w:t>
            </w:r>
          </w:p>
        </w:tc>
      </w:tr>
      <w:tr w14:paraId="3CB7FD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02C29F">
            <w:pPr>
              <w:pStyle w:val="4"/>
              <w:spacing w:before="105" w:after="105"/>
              <w:jc w:val="center"/>
            </w:pPr>
            <w:r>
              <w:rPr>
                <w:rFonts w:ascii="仿宋_GB2312" w:hAnsi="仿宋_GB2312" w:eastAsia="仿宋_GB2312" w:cs="仿宋_GB2312"/>
                <w:b/>
                <w:sz w:val="20"/>
              </w:rPr>
              <w:t>Cr</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7CEDC5">
            <w:pPr>
              <w:pStyle w:val="4"/>
              <w:spacing w:before="105" w:after="105"/>
              <w:jc w:val="center"/>
            </w:pPr>
            <w:r>
              <w:rPr>
                <w:rFonts w:ascii="仿宋_GB2312" w:hAnsi="仿宋_GB2312" w:eastAsia="仿宋_GB2312" w:cs="仿宋_GB2312"/>
                <w:sz w:val="21"/>
              </w:rPr>
              <w:t>0.002-0.4</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525900">
            <w:pPr>
              <w:pStyle w:val="4"/>
              <w:spacing w:before="105" w:after="105"/>
              <w:jc w:val="center"/>
            </w:pPr>
            <w:r>
              <w:rPr>
                <w:rFonts w:ascii="仿宋_GB2312" w:hAnsi="仿宋_GB2312" w:eastAsia="仿宋_GB2312" w:cs="仿宋_GB2312"/>
                <w:sz w:val="21"/>
              </w:rPr>
              <w:t>0.002-0.5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1ECE67">
            <w:pPr>
              <w:pStyle w:val="4"/>
              <w:spacing w:before="105" w:after="105"/>
              <w:jc w:val="center"/>
            </w:pPr>
            <w:r>
              <w:rPr>
                <w:rFonts w:ascii="仿宋_GB2312" w:hAnsi="仿宋_GB2312" w:eastAsia="仿宋_GB2312" w:cs="仿宋_GB2312"/>
                <w:sz w:val="21"/>
              </w:rPr>
              <w:t>0.002-0.5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0F8925">
            <w:pPr>
              <w:pStyle w:val="4"/>
              <w:spacing w:before="105" w:after="105"/>
              <w:jc w:val="center"/>
            </w:pPr>
            <w:r>
              <w:rPr>
                <w:rFonts w:ascii="仿宋_GB2312" w:hAnsi="仿宋_GB2312" w:eastAsia="仿宋_GB2312" w:cs="仿宋_GB2312"/>
                <w:sz w:val="21"/>
              </w:rPr>
              <w:t>0.002-0.5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35EBE3">
            <w:pPr>
              <w:pStyle w:val="4"/>
              <w:spacing w:before="105" w:after="105"/>
              <w:jc w:val="center"/>
            </w:pPr>
            <w:r>
              <w:rPr>
                <w:rFonts w:ascii="仿宋_GB2312" w:hAnsi="仿宋_GB2312" w:eastAsia="仿宋_GB2312" w:cs="仿宋_GB2312"/>
                <w:sz w:val="21"/>
              </w:rPr>
              <w:t>0.0005-0.1</w:t>
            </w:r>
          </w:p>
        </w:tc>
      </w:tr>
      <w:tr w14:paraId="46AB03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875AE7">
            <w:pPr>
              <w:pStyle w:val="4"/>
              <w:spacing w:before="105" w:after="105"/>
              <w:jc w:val="center"/>
            </w:pPr>
            <w:r>
              <w:rPr>
                <w:rFonts w:ascii="仿宋_GB2312" w:hAnsi="仿宋_GB2312" w:eastAsia="仿宋_GB2312" w:cs="仿宋_GB2312"/>
                <w:b/>
                <w:sz w:val="20"/>
              </w:rPr>
              <w:t>Cu</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E89B32">
            <w:pPr>
              <w:pStyle w:val="4"/>
              <w:spacing w:before="105" w:after="105"/>
              <w:jc w:val="center"/>
            </w:pPr>
            <w:r>
              <w:rPr>
                <w:rFonts w:ascii="仿宋_GB2312" w:hAnsi="仿宋_GB2312" w:eastAsia="仿宋_GB2312" w:cs="仿宋_GB2312"/>
                <w:sz w:val="21"/>
              </w:rPr>
              <w:t>0.002-1.0</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971CF6">
            <w:pPr>
              <w:pStyle w:val="4"/>
              <w:spacing w:before="105" w:after="105"/>
              <w:jc w:val="center"/>
            </w:pPr>
            <w:r>
              <w:rPr>
                <w:rFonts w:ascii="仿宋_GB2312" w:hAnsi="仿宋_GB2312" w:eastAsia="仿宋_GB2312" w:cs="仿宋_GB2312"/>
                <w:sz w:val="21"/>
              </w:rPr>
              <w:t>0.002-2.0</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4316E6">
            <w:pPr>
              <w:pStyle w:val="4"/>
              <w:spacing w:before="105" w:after="105"/>
              <w:jc w:val="center"/>
            </w:pPr>
            <w:r>
              <w:rPr>
                <w:rFonts w:ascii="仿宋_GB2312" w:hAnsi="仿宋_GB2312" w:eastAsia="仿宋_GB2312" w:cs="仿宋_GB2312"/>
                <w:sz w:val="21"/>
              </w:rPr>
              <w:t>0.5-8.0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EC4B7C">
            <w:pPr>
              <w:pStyle w:val="4"/>
              <w:spacing w:before="105" w:after="105"/>
              <w:jc w:val="center"/>
            </w:pPr>
            <w:r>
              <w:rPr>
                <w:rFonts w:ascii="仿宋_GB2312" w:hAnsi="仿宋_GB2312" w:eastAsia="仿宋_GB2312" w:cs="仿宋_GB2312"/>
                <w:sz w:val="21"/>
              </w:rPr>
              <w:t>0.002-2.0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92D6C0">
            <w:pPr>
              <w:pStyle w:val="4"/>
              <w:spacing w:before="105" w:after="105"/>
              <w:jc w:val="center"/>
            </w:pPr>
            <w:r>
              <w:rPr>
                <w:rFonts w:ascii="仿宋_GB2312" w:hAnsi="仿宋_GB2312" w:eastAsia="仿宋_GB2312" w:cs="仿宋_GB2312"/>
                <w:sz w:val="21"/>
              </w:rPr>
              <w:t>0.0005-0.1</w:t>
            </w:r>
          </w:p>
        </w:tc>
      </w:tr>
      <w:tr w14:paraId="10FEAF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ADFD94">
            <w:pPr>
              <w:pStyle w:val="4"/>
              <w:spacing w:before="105" w:after="105"/>
              <w:jc w:val="center"/>
            </w:pPr>
            <w:r>
              <w:rPr>
                <w:rFonts w:ascii="仿宋_GB2312" w:hAnsi="仿宋_GB2312" w:eastAsia="仿宋_GB2312" w:cs="仿宋_GB2312"/>
                <w:b/>
                <w:sz w:val="20"/>
              </w:rPr>
              <w:t>Fe</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7D421C">
            <w:pPr>
              <w:pStyle w:val="4"/>
              <w:spacing w:before="105" w:after="105"/>
              <w:jc w:val="center"/>
            </w:pPr>
            <w:r>
              <w:rPr>
                <w:rFonts w:ascii="仿宋_GB2312" w:hAnsi="仿宋_GB2312" w:eastAsia="仿宋_GB2312" w:cs="仿宋_GB2312"/>
                <w:sz w:val="21"/>
              </w:rPr>
              <w:t>0.002-1.5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B5DD71">
            <w:pPr>
              <w:pStyle w:val="4"/>
              <w:spacing w:before="105" w:after="105"/>
              <w:jc w:val="center"/>
            </w:pPr>
            <w:r>
              <w:rPr>
                <w:rFonts w:ascii="仿宋_GB2312" w:hAnsi="仿宋_GB2312" w:eastAsia="仿宋_GB2312" w:cs="仿宋_GB2312"/>
                <w:sz w:val="21"/>
              </w:rPr>
              <w:t>0.005-1.5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E3326A">
            <w:pPr>
              <w:pStyle w:val="4"/>
              <w:spacing w:before="105" w:after="105"/>
              <w:jc w:val="center"/>
            </w:pPr>
            <w:r>
              <w:rPr>
                <w:rFonts w:ascii="仿宋_GB2312" w:hAnsi="仿宋_GB2312" w:eastAsia="仿宋_GB2312" w:cs="仿宋_GB2312"/>
                <w:sz w:val="21"/>
              </w:rPr>
              <w:t>0.005-2.0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A5082A">
            <w:pPr>
              <w:pStyle w:val="4"/>
              <w:spacing w:before="105" w:after="105"/>
              <w:jc w:val="center"/>
            </w:pPr>
            <w:r>
              <w:rPr>
                <w:rFonts w:ascii="仿宋_GB2312" w:hAnsi="仿宋_GB2312" w:eastAsia="仿宋_GB2312" w:cs="仿宋_GB2312"/>
                <w:sz w:val="21"/>
              </w:rPr>
              <w:t>0.005-1.5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85F53">
            <w:pPr>
              <w:pStyle w:val="4"/>
              <w:spacing w:before="105" w:after="105"/>
              <w:jc w:val="center"/>
            </w:pPr>
            <w:r>
              <w:rPr>
                <w:rFonts w:ascii="仿宋_GB2312" w:hAnsi="仿宋_GB2312" w:eastAsia="仿宋_GB2312" w:cs="仿宋_GB2312"/>
                <w:sz w:val="21"/>
              </w:rPr>
              <w:t>0.0005-0.2</w:t>
            </w:r>
          </w:p>
        </w:tc>
      </w:tr>
      <w:tr w14:paraId="6C63C0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870ACB">
            <w:pPr>
              <w:pStyle w:val="4"/>
              <w:spacing w:before="105" w:after="105"/>
              <w:jc w:val="center"/>
            </w:pPr>
            <w:r>
              <w:rPr>
                <w:rFonts w:ascii="仿宋_GB2312" w:hAnsi="仿宋_GB2312" w:eastAsia="仿宋_GB2312" w:cs="仿宋_GB2312"/>
                <w:b/>
                <w:sz w:val="20"/>
              </w:rPr>
              <w:t>Mg</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8D96B2">
            <w:pPr>
              <w:pStyle w:val="4"/>
              <w:spacing w:before="105" w:after="105"/>
              <w:jc w:val="center"/>
            </w:pPr>
            <w:r>
              <w:rPr>
                <w:rFonts w:ascii="仿宋_GB2312" w:hAnsi="仿宋_GB2312" w:eastAsia="仿宋_GB2312" w:cs="仿宋_GB2312"/>
                <w:sz w:val="21"/>
              </w:rPr>
              <w:t>0.002-1.5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2B3C68">
            <w:pPr>
              <w:pStyle w:val="4"/>
              <w:spacing w:before="105" w:after="105"/>
              <w:jc w:val="center"/>
            </w:pPr>
            <w:r>
              <w:rPr>
                <w:rFonts w:ascii="仿宋_GB2312" w:hAnsi="仿宋_GB2312" w:eastAsia="仿宋_GB2312" w:cs="仿宋_GB2312"/>
                <w:sz w:val="21"/>
              </w:rPr>
              <w:t>0.005-2.0</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0971DC">
            <w:pPr>
              <w:pStyle w:val="4"/>
              <w:spacing w:before="105" w:after="105"/>
              <w:jc w:val="center"/>
            </w:pPr>
            <w:r>
              <w:rPr>
                <w:rFonts w:ascii="仿宋_GB2312" w:hAnsi="仿宋_GB2312" w:eastAsia="仿宋_GB2312" w:cs="仿宋_GB2312"/>
                <w:sz w:val="21"/>
              </w:rPr>
              <w:t>0.005-2.0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C16E00">
            <w:pPr>
              <w:pStyle w:val="4"/>
              <w:spacing w:before="105" w:after="105"/>
              <w:jc w:val="center"/>
            </w:pPr>
            <w:r>
              <w:rPr>
                <w:rFonts w:ascii="仿宋_GB2312" w:hAnsi="仿宋_GB2312" w:eastAsia="仿宋_GB2312" w:cs="仿宋_GB2312"/>
                <w:sz w:val="21"/>
              </w:rPr>
              <w:t>0.5-15.0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80F8C4">
            <w:pPr>
              <w:pStyle w:val="4"/>
              <w:spacing w:before="105" w:after="105"/>
              <w:jc w:val="center"/>
            </w:pPr>
            <w:r>
              <w:rPr>
                <w:rFonts w:ascii="仿宋_GB2312" w:hAnsi="仿宋_GB2312" w:eastAsia="仿宋_GB2312" w:cs="仿宋_GB2312"/>
                <w:sz w:val="21"/>
              </w:rPr>
              <w:t>0.0005-0.2</w:t>
            </w:r>
          </w:p>
        </w:tc>
      </w:tr>
      <w:tr w14:paraId="687D75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C95523">
            <w:pPr>
              <w:pStyle w:val="4"/>
              <w:spacing w:before="105" w:after="105"/>
              <w:jc w:val="center"/>
            </w:pPr>
            <w:r>
              <w:rPr>
                <w:rFonts w:ascii="仿宋_GB2312" w:hAnsi="仿宋_GB2312" w:eastAsia="仿宋_GB2312" w:cs="仿宋_GB2312"/>
                <w:b/>
                <w:sz w:val="20"/>
              </w:rPr>
              <w:t>Mn</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E0E9DC">
            <w:pPr>
              <w:pStyle w:val="4"/>
              <w:spacing w:before="105" w:after="105"/>
              <w:jc w:val="center"/>
            </w:pPr>
            <w:r>
              <w:rPr>
                <w:rFonts w:ascii="仿宋_GB2312" w:hAnsi="仿宋_GB2312" w:eastAsia="仿宋_GB2312" w:cs="仿宋_GB2312"/>
                <w:sz w:val="21"/>
              </w:rPr>
              <w:t>0.001-1.5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D8130E">
            <w:pPr>
              <w:pStyle w:val="4"/>
              <w:spacing w:before="105" w:after="105"/>
              <w:jc w:val="center"/>
            </w:pPr>
            <w:r>
              <w:rPr>
                <w:rFonts w:ascii="仿宋_GB2312" w:hAnsi="仿宋_GB2312" w:eastAsia="仿宋_GB2312" w:cs="仿宋_GB2312"/>
                <w:sz w:val="21"/>
              </w:rPr>
              <w:t>0.005-1.0</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F846BB">
            <w:pPr>
              <w:pStyle w:val="4"/>
              <w:spacing w:before="105" w:after="105"/>
              <w:jc w:val="center"/>
            </w:pPr>
            <w:r>
              <w:rPr>
                <w:rFonts w:ascii="仿宋_GB2312" w:hAnsi="仿宋_GB2312" w:eastAsia="仿宋_GB2312" w:cs="仿宋_GB2312"/>
                <w:sz w:val="21"/>
              </w:rPr>
              <w:t>0.005-1.0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D53B15">
            <w:pPr>
              <w:pStyle w:val="4"/>
              <w:spacing w:before="105" w:after="105"/>
              <w:jc w:val="center"/>
            </w:pPr>
            <w:r>
              <w:rPr>
                <w:rFonts w:ascii="仿宋_GB2312" w:hAnsi="仿宋_GB2312" w:eastAsia="仿宋_GB2312" w:cs="仿宋_GB2312"/>
                <w:sz w:val="21"/>
              </w:rPr>
              <w:t>0.005-1.0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0D7378">
            <w:pPr>
              <w:pStyle w:val="4"/>
              <w:spacing w:before="105" w:after="105"/>
              <w:jc w:val="center"/>
            </w:pPr>
            <w:r>
              <w:rPr>
                <w:rFonts w:ascii="仿宋_GB2312" w:hAnsi="仿宋_GB2312" w:eastAsia="仿宋_GB2312" w:cs="仿宋_GB2312"/>
                <w:sz w:val="21"/>
              </w:rPr>
              <w:t>0.0005-0.1</w:t>
            </w:r>
          </w:p>
        </w:tc>
      </w:tr>
      <w:tr w14:paraId="347F05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05E208">
            <w:pPr>
              <w:pStyle w:val="4"/>
              <w:spacing w:before="105" w:after="105"/>
              <w:jc w:val="center"/>
            </w:pPr>
            <w:r>
              <w:rPr>
                <w:rFonts w:ascii="仿宋_GB2312" w:hAnsi="仿宋_GB2312" w:eastAsia="仿宋_GB2312" w:cs="仿宋_GB2312"/>
                <w:b/>
                <w:sz w:val="20"/>
              </w:rPr>
              <w:t>Ni</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4A3526">
            <w:pPr>
              <w:pStyle w:val="4"/>
              <w:spacing w:before="105" w:after="105"/>
              <w:jc w:val="center"/>
            </w:pPr>
            <w:r>
              <w:rPr>
                <w:rFonts w:ascii="仿宋_GB2312" w:hAnsi="仿宋_GB2312" w:eastAsia="仿宋_GB2312" w:cs="仿宋_GB2312"/>
                <w:sz w:val="21"/>
              </w:rPr>
              <w:t>0.003-0.5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C5821B">
            <w:pPr>
              <w:pStyle w:val="4"/>
              <w:spacing w:before="105" w:after="105"/>
              <w:jc w:val="center"/>
            </w:pPr>
            <w:r>
              <w:rPr>
                <w:rFonts w:ascii="仿宋_GB2312" w:hAnsi="仿宋_GB2312" w:eastAsia="仿宋_GB2312" w:cs="仿宋_GB2312"/>
                <w:sz w:val="21"/>
              </w:rPr>
              <w:t>0.005-1.5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F607A3">
            <w:pPr>
              <w:pStyle w:val="4"/>
              <w:spacing w:before="105" w:after="105"/>
              <w:jc w:val="center"/>
            </w:pPr>
            <w:r>
              <w:rPr>
                <w:rFonts w:ascii="仿宋_GB2312" w:hAnsi="仿宋_GB2312" w:eastAsia="仿宋_GB2312" w:cs="仿宋_GB2312"/>
                <w:sz w:val="21"/>
              </w:rPr>
              <w:t>0.005-1.5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3F1FEC">
            <w:pPr>
              <w:pStyle w:val="4"/>
              <w:spacing w:before="105" w:after="105"/>
              <w:jc w:val="center"/>
            </w:pPr>
            <w:r>
              <w:rPr>
                <w:rFonts w:ascii="仿宋_GB2312" w:hAnsi="仿宋_GB2312" w:eastAsia="仿宋_GB2312" w:cs="仿宋_GB2312"/>
                <w:sz w:val="21"/>
              </w:rPr>
              <w:t>0.005-1.0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1FCED6">
            <w:pPr>
              <w:pStyle w:val="4"/>
              <w:spacing w:before="105" w:after="105"/>
              <w:jc w:val="center"/>
            </w:pPr>
            <w:r>
              <w:rPr>
                <w:rFonts w:ascii="仿宋_GB2312" w:hAnsi="仿宋_GB2312" w:eastAsia="仿宋_GB2312" w:cs="仿宋_GB2312"/>
                <w:sz w:val="21"/>
              </w:rPr>
              <w:t>0.0005-0.1</w:t>
            </w:r>
          </w:p>
        </w:tc>
      </w:tr>
      <w:tr w14:paraId="5E3D04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6322B1">
            <w:pPr>
              <w:pStyle w:val="4"/>
              <w:spacing w:before="105" w:after="105"/>
              <w:jc w:val="center"/>
            </w:pPr>
            <w:r>
              <w:rPr>
                <w:rFonts w:ascii="仿宋_GB2312" w:hAnsi="仿宋_GB2312" w:eastAsia="仿宋_GB2312" w:cs="仿宋_GB2312"/>
                <w:b/>
                <w:sz w:val="20"/>
              </w:rPr>
              <w:t>P</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2E7DB">
            <w:pPr>
              <w:pStyle w:val="4"/>
              <w:spacing w:before="105" w:after="105"/>
              <w:jc w:val="center"/>
            </w:pPr>
            <w:r>
              <w:rPr>
                <w:rFonts w:ascii="仿宋_GB2312" w:hAnsi="仿宋_GB2312" w:eastAsia="仿宋_GB2312" w:cs="仿宋_GB2312"/>
                <w:sz w:val="21"/>
              </w:rPr>
              <w:t>0.005-0.02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9A80C9">
            <w:pPr>
              <w:pStyle w:val="4"/>
              <w:spacing w:before="105" w:after="105"/>
              <w:jc w:val="center"/>
            </w:pPr>
            <w:r>
              <w:rPr>
                <w:rFonts w:ascii="仿宋_GB2312" w:hAnsi="仿宋_GB2312" w:eastAsia="仿宋_GB2312" w:cs="仿宋_GB2312"/>
                <w:sz w:val="21"/>
              </w:rPr>
              <w:t>0.005-0.02</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2E7633">
            <w:pPr>
              <w:pStyle w:val="4"/>
              <w:spacing w:before="105" w:after="105"/>
              <w:jc w:val="center"/>
            </w:pPr>
            <w:r>
              <w:rPr>
                <w:rFonts w:ascii="仿宋_GB2312" w:hAnsi="仿宋_GB2312" w:eastAsia="仿宋_GB2312" w:cs="仿宋_GB2312"/>
                <w:sz w:val="21"/>
              </w:rPr>
              <w:t>0.005-0.02</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B55570">
            <w:pPr>
              <w:pStyle w:val="4"/>
              <w:spacing w:before="105" w:after="105"/>
              <w:jc w:val="center"/>
            </w:pPr>
            <w:r>
              <w:rPr>
                <w:rFonts w:ascii="仿宋_GB2312" w:hAnsi="仿宋_GB2312" w:eastAsia="仿宋_GB2312" w:cs="仿宋_GB2312"/>
                <w:sz w:val="21"/>
              </w:rPr>
              <w:t>0.005-0.02</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E80673">
            <w:pPr>
              <w:pStyle w:val="4"/>
              <w:spacing w:before="105" w:after="105"/>
              <w:jc w:val="center"/>
            </w:pPr>
            <w:r>
              <w:rPr>
                <w:rFonts w:ascii="仿宋_GB2312" w:hAnsi="仿宋_GB2312" w:eastAsia="仿宋_GB2312" w:cs="仿宋_GB2312"/>
                <w:sz w:val="21"/>
              </w:rPr>
              <w:t>0.001-0.02</w:t>
            </w:r>
          </w:p>
        </w:tc>
      </w:tr>
      <w:tr w14:paraId="28226E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FFD100">
            <w:pPr>
              <w:pStyle w:val="4"/>
              <w:spacing w:before="105" w:after="105"/>
              <w:jc w:val="center"/>
            </w:pPr>
            <w:r>
              <w:rPr>
                <w:rFonts w:ascii="仿宋_GB2312" w:hAnsi="仿宋_GB2312" w:eastAsia="仿宋_GB2312" w:cs="仿宋_GB2312"/>
                <w:b/>
                <w:sz w:val="20"/>
              </w:rPr>
              <w:t>Pb</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F8E7E2">
            <w:pPr>
              <w:pStyle w:val="4"/>
              <w:spacing w:before="105" w:after="105"/>
              <w:jc w:val="center"/>
            </w:pPr>
            <w:r>
              <w:rPr>
                <w:rFonts w:ascii="仿宋_GB2312" w:hAnsi="仿宋_GB2312" w:eastAsia="仿宋_GB2312" w:cs="仿宋_GB2312"/>
                <w:sz w:val="21"/>
              </w:rPr>
              <w:t>0.002-0.2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BC8752">
            <w:pPr>
              <w:pStyle w:val="4"/>
              <w:spacing w:before="105" w:after="105"/>
              <w:jc w:val="center"/>
            </w:pPr>
            <w:r>
              <w:rPr>
                <w:rFonts w:ascii="仿宋_GB2312" w:hAnsi="仿宋_GB2312" w:eastAsia="仿宋_GB2312" w:cs="仿宋_GB2312"/>
                <w:sz w:val="21"/>
              </w:rPr>
              <w:t>0.005-0.4</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0D2C2B">
            <w:pPr>
              <w:pStyle w:val="4"/>
              <w:spacing w:before="105" w:after="105"/>
              <w:jc w:val="center"/>
            </w:pPr>
            <w:r>
              <w:rPr>
                <w:rFonts w:ascii="仿宋_GB2312" w:hAnsi="仿宋_GB2312" w:eastAsia="仿宋_GB2312" w:cs="仿宋_GB2312"/>
                <w:sz w:val="21"/>
              </w:rPr>
              <w:t>0.005-0.4</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395926">
            <w:pPr>
              <w:pStyle w:val="4"/>
              <w:spacing w:before="105" w:after="105"/>
              <w:jc w:val="center"/>
            </w:pPr>
            <w:r>
              <w:rPr>
                <w:rFonts w:ascii="仿宋_GB2312" w:hAnsi="仿宋_GB2312" w:eastAsia="仿宋_GB2312" w:cs="仿宋_GB2312"/>
                <w:sz w:val="21"/>
              </w:rPr>
              <w:t>0.005-0.5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5EADB1">
            <w:pPr>
              <w:pStyle w:val="4"/>
              <w:spacing w:before="105" w:after="105"/>
              <w:jc w:val="center"/>
            </w:pPr>
            <w:r>
              <w:rPr>
                <w:rFonts w:ascii="仿宋_GB2312" w:hAnsi="仿宋_GB2312" w:eastAsia="仿宋_GB2312" w:cs="仿宋_GB2312"/>
                <w:sz w:val="21"/>
              </w:rPr>
              <w:t>0.0005-0.1</w:t>
            </w:r>
          </w:p>
        </w:tc>
      </w:tr>
      <w:tr w14:paraId="40A053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DB4F4D">
            <w:pPr>
              <w:pStyle w:val="4"/>
              <w:spacing w:before="105" w:after="105"/>
              <w:jc w:val="center"/>
            </w:pPr>
            <w:r>
              <w:rPr>
                <w:rFonts w:ascii="仿宋_GB2312" w:hAnsi="仿宋_GB2312" w:eastAsia="仿宋_GB2312" w:cs="仿宋_GB2312"/>
                <w:b/>
                <w:sz w:val="20"/>
              </w:rPr>
              <w:t>Si</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FACF0C">
            <w:pPr>
              <w:pStyle w:val="4"/>
              <w:spacing w:before="105" w:after="105"/>
              <w:jc w:val="center"/>
            </w:pPr>
            <w:r>
              <w:rPr>
                <w:rFonts w:ascii="仿宋_GB2312" w:hAnsi="仿宋_GB2312" w:eastAsia="仿宋_GB2312" w:cs="仿宋_GB2312"/>
                <w:sz w:val="21"/>
              </w:rPr>
              <w:t>0.005-1.5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F3A409">
            <w:pPr>
              <w:pStyle w:val="4"/>
              <w:spacing w:before="105" w:after="105"/>
              <w:jc w:val="center"/>
            </w:pPr>
            <w:r>
              <w:rPr>
                <w:rFonts w:ascii="仿宋_GB2312" w:hAnsi="仿宋_GB2312" w:eastAsia="仿宋_GB2312" w:cs="仿宋_GB2312"/>
                <w:sz w:val="21"/>
              </w:rPr>
              <w:t>1.0-25.0</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95AA34">
            <w:pPr>
              <w:pStyle w:val="4"/>
              <w:spacing w:before="105" w:after="105"/>
              <w:jc w:val="center"/>
            </w:pPr>
            <w:r>
              <w:rPr>
                <w:rFonts w:ascii="仿宋_GB2312" w:hAnsi="仿宋_GB2312" w:eastAsia="仿宋_GB2312" w:cs="仿宋_GB2312"/>
                <w:sz w:val="21"/>
              </w:rPr>
              <w:t>1.0-16.0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2CB599">
            <w:pPr>
              <w:pStyle w:val="4"/>
              <w:spacing w:before="105" w:after="105"/>
              <w:jc w:val="center"/>
            </w:pPr>
            <w:r>
              <w:rPr>
                <w:rFonts w:ascii="仿宋_GB2312" w:hAnsi="仿宋_GB2312" w:eastAsia="仿宋_GB2312" w:cs="仿宋_GB2312"/>
                <w:sz w:val="21"/>
              </w:rPr>
              <w:t>0.01-25.0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00D655">
            <w:pPr>
              <w:pStyle w:val="4"/>
              <w:spacing w:before="105" w:after="105"/>
              <w:jc w:val="center"/>
            </w:pPr>
            <w:r>
              <w:rPr>
                <w:rFonts w:ascii="仿宋_GB2312" w:hAnsi="仿宋_GB2312" w:eastAsia="仿宋_GB2312" w:cs="仿宋_GB2312"/>
                <w:sz w:val="21"/>
              </w:rPr>
              <w:t>0.0005-0.2</w:t>
            </w:r>
          </w:p>
        </w:tc>
      </w:tr>
      <w:tr w14:paraId="0B216A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9AA835">
            <w:pPr>
              <w:pStyle w:val="4"/>
              <w:spacing w:before="105" w:after="105"/>
              <w:jc w:val="center"/>
            </w:pPr>
            <w:r>
              <w:rPr>
                <w:rFonts w:ascii="仿宋_GB2312" w:hAnsi="仿宋_GB2312" w:eastAsia="仿宋_GB2312" w:cs="仿宋_GB2312"/>
                <w:b/>
                <w:sz w:val="20"/>
              </w:rPr>
              <w:t>Sn</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BF58CB">
            <w:pPr>
              <w:pStyle w:val="4"/>
              <w:spacing w:before="105" w:after="105"/>
              <w:jc w:val="center"/>
            </w:pPr>
            <w:r>
              <w:rPr>
                <w:rFonts w:ascii="仿宋_GB2312" w:hAnsi="仿宋_GB2312" w:eastAsia="仿宋_GB2312" w:cs="仿宋_GB2312"/>
                <w:sz w:val="21"/>
              </w:rPr>
              <w:t>0.003-0.2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94CECD">
            <w:pPr>
              <w:pStyle w:val="4"/>
              <w:spacing w:before="105" w:after="105"/>
              <w:jc w:val="center"/>
            </w:pPr>
            <w:r>
              <w:rPr>
                <w:rFonts w:ascii="仿宋_GB2312" w:hAnsi="仿宋_GB2312" w:eastAsia="仿宋_GB2312" w:cs="仿宋_GB2312"/>
                <w:sz w:val="21"/>
              </w:rPr>
              <w:t>0.003-0.5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AF8E3E">
            <w:pPr>
              <w:pStyle w:val="4"/>
              <w:spacing w:before="105" w:after="105"/>
              <w:jc w:val="center"/>
            </w:pPr>
            <w:r>
              <w:rPr>
                <w:rFonts w:ascii="仿宋_GB2312" w:hAnsi="仿宋_GB2312" w:eastAsia="仿宋_GB2312" w:cs="仿宋_GB2312"/>
                <w:sz w:val="21"/>
              </w:rPr>
              <w:t>0.0005-1.0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A417E">
            <w:pPr>
              <w:pStyle w:val="4"/>
              <w:spacing w:before="105" w:after="105"/>
              <w:jc w:val="center"/>
            </w:pPr>
            <w:r>
              <w:rPr>
                <w:rFonts w:ascii="仿宋_GB2312" w:hAnsi="仿宋_GB2312" w:eastAsia="仿宋_GB2312" w:cs="仿宋_GB2312"/>
                <w:sz w:val="21"/>
              </w:rPr>
              <w:t>0.005-0.5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FF0B93">
            <w:pPr>
              <w:pStyle w:val="4"/>
              <w:spacing w:before="105" w:after="105"/>
              <w:jc w:val="center"/>
            </w:pPr>
            <w:r>
              <w:rPr>
                <w:rFonts w:ascii="仿宋_GB2312" w:hAnsi="仿宋_GB2312" w:eastAsia="仿宋_GB2312" w:cs="仿宋_GB2312"/>
                <w:sz w:val="21"/>
              </w:rPr>
              <w:t>0.0005-0.1</w:t>
            </w:r>
          </w:p>
        </w:tc>
      </w:tr>
      <w:tr w14:paraId="43219D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9B45D6">
            <w:pPr>
              <w:pStyle w:val="4"/>
              <w:spacing w:before="105" w:after="105"/>
              <w:jc w:val="center"/>
            </w:pPr>
            <w:r>
              <w:rPr>
                <w:rFonts w:ascii="仿宋_GB2312" w:hAnsi="仿宋_GB2312" w:eastAsia="仿宋_GB2312" w:cs="仿宋_GB2312"/>
                <w:b/>
                <w:sz w:val="20"/>
              </w:rPr>
              <w:t>Ti</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C753E7">
            <w:pPr>
              <w:pStyle w:val="4"/>
              <w:spacing w:before="105" w:after="105"/>
              <w:jc w:val="center"/>
            </w:pPr>
            <w:r>
              <w:rPr>
                <w:rFonts w:ascii="仿宋_GB2312" w:hAnsi="仿宋_GB2312" w:eastAsia="仿宋_GB2312" w:cs="仿宋_GB2312"/>
                <w:sz w:val="21"/>
              </w:rPr>
              <w:t>0.003-0.3</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EE324B">
            <w:pPr>
              <w:pStyle w:val="4"/>
              <w:spacing w:before="105" w:after="105"/>
              <w:jc w:val="center"/>
            </w:pPr>
            <w:r>
              <w:rPr>
                <w:rFonts w:ascii="仿宋_GB2312" w:hAnsi="仿宋_GB2312" w:eastAsia="仿宋_GB2312" w:cs="仿宋_GB2312"/>
                <w:sz w:val="21"/>
              </w:rPr>
              <w:t>0.003-0.5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4F2896">
            <w:pPr>
              <w:pStyle w:val="4"/>
              <w:spacing w:before="105" w:after="105"/>
              <w:jc w:val="center"/>
            </w:pPr>
            <w:r>
              <w:rPr>
                <w:rFonts w:ascii="仿宋_GB2312" w:hAnsi="仿宋_GB2312" w:eastAsia="仿宋_GB2312" w:cs="仿宋_GB2312"/>
                <w:sz w:val="21"/>
              </w:rPr>
              <w:t>0.003-0.5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086192">
            <w:pPr>
              <w:pStyle w:val="4"/>
              <w:spacing w:before="105" w:after="105"/>
              <w:jc w:val="center"/>
            </w:pPr>
            <w:r>
              <w:rPr>
                <w:rFonts w:ascii="仿宋_GB2312" w:hAnsi="仿宋_GB2312" w:eastAsia="仿宋_GB2312" w:cs="仿宋_GB2312"/>
                <w:sz w:val="21"/>
              </w:rPr>
              <w:t>0.003-0.5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7DF2B1">
            <w:pPr>
              <w:pStyle w:val="4"/>
              <w:spacing w:before="105" w:after="105"/>
              <w:jc w:val="center"/>
            </w:pPr>
            <w:r>
              <w:rPr>
                <w:rFonts w:ascii="仿宋_GB2312" w:hAnsi="仿宋_GB2312" w:eastAsia="仿宋_GB2312" w:cs="仿宋_GB2312"/>
                <w:sz w:val="21"/>
              </w:rPr>
              <w:t>0.0005-0.05</w:t>
            </w:r>
          </w:p>
        </w:tc>
      </w:tr>
      <w:tr w14:paraId="6F5847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6C4435">
            <w:pPr>
              <w:pStyle w:val="4"/>
              <w:spacing w:before="105" w:after="105"/>
              <w:jc w:val="center"/>
            </w:pPr>
            <w:r>
              <w:rPr>
                <w:rFonts w:ascii="仿宋_GB2312" w:hAnsi="仿宋_GB2312" w:eastAsia="仿宋_GB2312" w:cs="仿宋_GB2312"/>
                <w:b/>
                <w:sz w:val="20"/>
              </w:rPr>
              <w:t>Zn</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B4F43">
            <w:pPr>
              <w:pStyle w:val="4"/>
              <w:spacing w:before="105" w:after="105"/>
              <w:jc w:val="center"/>
            </w:pPr>
            <w:r>
              <w:rPr>
                <w:rFonts w:ascii="仿宋_GB2312" w:hAnsi="仿宋_GB2312" w:eastAsia="仿宋_GB2312" w:cs="仿宋_GB2312"/>
                <w:sz w:val="21"/>
              </w:rPr>
              <w:t>0.005-1.5</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1649DF">
            <w:pPr>
              <w:pStyle w:val="4"/>
              <w:spacing w:before="105" w:after="105"/>
              <w:jc w:val="center"/>
            </w:pPr>
            <w:r>
              <w:rPr>
                <w:rFonts w:ascii="仿宋_GB2312" w:hAnsi="仿宋_GB2312" w:eastAsia="仿宋_GB2312" w:cs="仿宋_GB2312"/>
                <w:sz w:val="21"/>
              </w:rPr>
              <w:t>0.005-1.5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B025A0">
            <w:pPr>
              <w:pStyle w:val="4"/>
              <w:spacing w:before="105" w:after="105"/>
              <w:jc w:val="center"/>
            </w:pPr>
            <w:r>
              <w:rPr>
                <w:rFonts w:ascii="仿宋_GB2312" w:hAnsi="仿宋_GB2312" w:eastAsia="仿宋_GB2312" w:cs="仿宋_GB2312"/>
                <w:sz w:val="21"/>
              </w:rPr>
              <w:t>0.005-3.0</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E1321B">
            <w:pPr>
              <w:pStyle w:val="4"/>
              <w:spacing w:before="105" w:after="105"/>
              <w:jc w:val="center"/>
            </w:pPr>
            <w:r>
              <w:rPr>
                <w:rFonts w:ascii="仿宋_GB2312" w:hAnsi="仿宋_GB2312" w:eastAsia="仿宋_GB2312" w:cs="仿宋_GB2312"/>
                <w:sz w:val="21"/>
              </w:rPr>
              <w:t>0.01-3.0</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B2556E">
            <w:pPr>
              <w:pStyle w:val="4"/>
              <w:spacing w:before="105" w:after="105"/>
              <w:jc w:val="center"/>
            </w:pPr>
            <w:r>
              <w:rPr>
                <w:rFonts w:ascii="仿宋_GB2312" w:hAnsi="仿宋_GB2312" w:eastAsia="仿宋_GB2312" w:cs="仿宋_GB2312"/>
                <w:sz w:val="21"/>
              </w:rPr>
              <w:t>0.0005-0.2</w:t>
            </w:r>
          </w:p>
        </w:tc>
      </w:tr>
      <w:tr w14:paraId="52FB7B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7FF2C9">
            <w:pPr>
              <w:pStyle w:val="4"/>
              <w:spacing w:before="105" w:after="105"/>
              <w:jc w:val="center"/>
            </w:pPr>
            <w:r>
              <w:rPr>
                <w:rFonts w:ascii="仿宋_GB2312" w:hAnsi="仿宋_GB2312" w:eastAsia="仿宋_GB2312" w:cs="仿宋_GB2312"/>
                <w:b/>
                <w:sz w:val="20"/>
              </w:rPr>
              <w:t>Sb</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BD97EA">
            <w:pPr>
              <w:pStyle w:val="4"/>
              <w:spacing w:before="105" w:after="105"/>
              <w:jc w:val="center"/>
            </w:pPr>
            <w:r>
              <w:rPr>
                <w:rFonts w:ascii="仿宋_GB2312" w:hAnsi="仿宋_GB2312" w:eastAsia="仿宋_GB2312" w:cs="仿宋_GB2312"/>
                <w:sz w:val="21"/>
              </w:rPr>
              <w:t>0.005-0.2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7336AB">
            <w:pPr>
              <w:pStyle w:val="4"/>
              <w:spacing w:before="105" w:after="105"/>
              <w:jc w:val="center"/>
            </w:pPr>
            <w:r>
              <w:rPr>
                <w:rFonts w:ascii="仿宋_GB2312" w:hAnsi="仿宋_GB2312" w:eastAsia="仿宋_GB2312" w:cs="仿宋_GB2312"/>
                <w:sz w:val="21"/>
              </w:rPr>
              <w:t>0.005-0.3</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3AD0BB">
            <w:pPr>
              <w:pStyle w:val="4"/>
              <w:spacing w:before="105" w:after="105"/>
              <w:jc w:val="center"/>
            </w:pPr>
            <w:r>
              <w:rPr>
                <w:rFonts w:ascii="仿宋_GB2312" w:hAnsi="仿宋_GB2312" w:eastAsia="仿宋_GB2312" w:cs="仿宋_GB2312"/>
                <w:sz w:val="21"/>
              </w:rPr>
              <w:t>0.005-0.3</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07E641">
            <w:pPr>
              <w:pStyle w:val="4"/>
              <w:spacing w:before="105" w:after="105"/>
              <w:jc w:val="center"/>
            </w:pPr>
            <w:r>
              <w:rPr>
                <w:rFonts w:ascii="仿宋_GB2312" w:hAnsi="仿宋_GB2312" w:eastAsia="仿宋_GB2312" w:cs="仿宋_GB2312"/>
                <w:sz w:val="21"/>
              </w:rPr>
              <w:t>0.005-0.5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6D5665">
            <w:pPr>
              <w:pStyle w:val="4"/>
              <w:spacing w:before="105" w:after="105"/>
              <w:jc w:val="center"/>
            </w:pPr>
            <w:r>
              <w:rPr>
                <w:rFonts w:ascii="仿宋_GB2312" w:hAnsi="仿宋_GB2312" w:eastAsia="仿宋_GB2312" w:cs="仿宋_GB2312"/>
                <w:sz w:val="21"/>
              </w:rPr>
              <w:t>0.0005-0.1</w:t>
            </w:r>
          </w:p>
        </w:tc>
      </w:tr>
      <w:tr w14:paraId="3F364C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8BE377">
            <w:pPr>
              <w:pStyle w:val="4"/>
              <w:spacing w:before="105" w:after="105"/>
              <w:jc w:val="center"/>
            </w:pPr>
            <w:r>
              <w:rPr>
                <w:rFonts w:ascii="仿宋_GB2312" w:hAnsi="仿宋_GB2312" w:eastAsia="仿宋_GB2312" w:cs="仿宋_GB2312"/>
                <w:b/>
                <w:sz w:val="20"/>
              </w:rPr>
              <w:t>Sr</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5CD462">
            <w:pPr>
              <w:pStyle w:val="4"/>
              <w:spacing w:before="105" w:after="105"/>
              <w:jc w:val="center"/>
            </w:pPr>
            <w:r>
              <w:rPr>
                <w:rFonts w:ascii="仿宋_GB2312" w:hAnsi="仿宋_GB2312" w:eastAsia="仿宋_GB2312" w:cs="仿宋_GB2312"/>
                <w:sz w:val="21"/>
              </w:rPr>
              <w:t>0.005-0.1</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0E8742">
            <w:pPr>
              <w:pStyle w:val="4"/>
              <w:spacing w:before="105" w:after="105"/>
              <w:jc w:val="center"/>
            </w:pPr>
            <w:r>
              <w:rPr>
                <w:rFonts w:ascii="仿宋_GB2312" w:hAnsi="仿宋_GB2312" w:eastAsia="仿宋_GB2312" w:cs="仿宋_GB2312"/>
                <w:sz w:val="21"/>
              </w:rPr>
              <w:t>0.005-0.1</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C6D373">
            <w:pPr>
              <w:pStyle w:val="4"/>
              <w:spacing w:before="105" w:after="105"/>
              <w:jc w:val="center"/>
            </w:pPr>
            <w:r>
              <w:rPr>
                <w:rFonts w:ascii="仿宋_GB2312" w:hAnsi="仿宋_GB2312" w:eastAsia="仿宋_GB2312" w:cs="仿宋_GB2312"/>
                <w:sz w:val="21"/>
              </w:rPr>
              <w:t>0.005-0.15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2215AF">
            <w:pPr>
              <w:pStyle w:val="4"/>
              <w:spacing w:before="105" w:after="105"/>
              <w:jc w:val="center"/>
            </w:pPr>
            <w:r>
              <w:rPr>
                <w:rFonts w:ascii="仿宋_GB2312" w:hAnsi="仿宋_GB2312" w:eastAsia="仿宋_GB2312" w:cs="仿宋_GB2312"/>
                <w:sz w:val="21"/>
              </w:rPr>
              <w:t>0.005-0.1</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800882">
            <w:pPr>
              <w:pStyle w:val="4"/>
              <w:jc w:val="both"/>
            </w:pPr>
          </w:p>
        </w:tc>
      </w:tr>
      <w:tr w14:paraId="7363BE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925127">
            <w:pPr>
              <w:pStyle w:val="4"/>
              <w:jc w:val="center"/>
            </w:pPr>
            <w:r>
              <w:rPr>
                <w:rFonts w:ascii="仿宋_GB2312" w:hAnsi="仿宋_GB2312" w:eastAsia="仿宋_GB2312" w:cs="仿宋_GB2312"/>
                <w:b/>
                <w:sz w:val="20"/>
              </w:rPr>
              <w:t>V</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08EF65">
            <w:pPr>
              <w:pStyle w:val="4"/>
              <w:spacing w:before="105" w:after="105"/>
              <w:jc w:val="center"/>
            </w:pPr>
            <w:r>
              <w:rPr>
                <w:rFonts w:ascii="仿宋_GB2312" w:hAnsi="仿宋_GB2312" w:eastAsia="仿宋_GB2312" w:cs="仿宋_GB2312"/>
                <w:sz w:val="21"/>
              </w:rPr>
              <w:t>0.005-0.3</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9DB61">
            <w:pPr>
              <w:pStyle w:val="4"/>
              <w:jc w:val="both"/>
            </w:pP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7CCB9E"/>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9270C5"/>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285047"/>
        </w:tc>
      </w:tr>
      <w:tr w14:paraId="301EA5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25140D">
            <w:pPr>
              <w:pStyle w:val="4"/>
              <w:jc w:val="center"/>
            </w:pPr>
            <w:r>
              <w:rPr>
                <w:rFonts w:ascii="仿宋_GB2312" w:hAnsi="仿宋_GB2312" w:eastAsia="仿宋_GB2312" w:cs="仿宋_GB2312"/>
                <w:b/>
                <w:sz w:val="20"/>
              </w:rPr>
              <w:t>Zr</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9360B5">
            <w:pPr>
              <w:pStyle w:val="4"/>
              <w:jc w:val="both"/>
            </w:pP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776ECF">
            <w:pPr>
              <w:pStyle w:val="4"/>
              <w:jc w:val="center"/>
            </w:pPr>
            <w:r>
              <w:rPr>
                <w:rFonts w:ascii="仿宋_GB2312" w:hAnsi="仿宋_GB2312" w:eastAsia="仿宋_GB2312" w:cs="仿宋_GB2312"/>
                <w:sz w:val="21"/>
              </w:rPr>
              <w:t>0.005-0.3</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A5BF09">
            <w:pPr>
              <w:pStyle w:val="4"/>
              <w:spacing w:before="105" w:after="105"/>
              <w:jc w:val="center"/>
            </w:pPr>
            <w:r>
              <w:rPr>
                <w:rFonts w:ascii="仿宋_GB2312" w:hAnsi="仿宋_GB2312" w:eastAsia="仿宋_GB2312" w:cs="仿宋_GB2312"/>
                <w:sz w:val="21"/>
              </w:rPr>
              <w:t>0.003-0.5</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46DB22">
            <w:pPr>
              <w:pStyle w:val="4"/>
              <w:spacing w:before="105" w:after="105"/>
              <w:jc w:val="center"/>
            </w:pPr>
            <w:r>
              <w:rPr>
                <w:rFonts w:ascii="仿宋_GB2312" w:hAnsi="仿宋_GB2312" w:eastAsia="仿宋_GB2312" w:cs="仿宋_GB2312"/>
                <w:sz w:val="21"/>
              </w:rPr>
              <w:t>0.003-0.5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5793D4">
            <w:pPr>
              <w:pStyle w:val="4"/>
              <w:jc w:val="both"/>
            </w:pPr>
          </w:p>
        </w:tc>
      </w:tr>
      <w:tr w14:paraId="0D8C9F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3F6818">
            <w:pPr>
              <w:pStyle w:val="4"/>
              <w:jc w:val="center"/>
            </w:pPr>
            <w:r>
              <w:rPr>
                <w:rFonts w:ascii="仿宋_GB2312" w:hAnsi="仿宋_GB2312" w:eastAsia="仿宋_GB2312" w:cs="仿宋_GB2312"/>
                <w:b/>
                <w:sz w:val="20"/>
              </w:rPr>
              <w:t>A</w:t>
            </w:r>
            <w:r>
              <w:rPr>
                <w:rFonts w:ascii="仿宋_GB2312" w:hAnsi="仿宋_GB2312" w:eastAsia="仿宋_GB2312" w:cs="仿宋_GB2312"/>
                <w:sz w:val="20"/>
              </w:rPr>
              <w:t>g</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48EFC8">
            <w:pPr>
              <w:pStyle w:val="4"/>
              <w:jc w:val="both"/>
            </w:pP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E183D9"/>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AF4835">
            <w:pPr>
              <w:pStyle w:val="4"/>
              <w:jc w:val="center"/>
            </w:pPr>
            <w:r>
              <w:rPr>
                <w:rFonts w:ascii="仿宋_GB2312" w:hAnsi="仿宋_GB2312" w:eastAsia="仿宋_GB2312" w:cs="仿宋_GB2312"/>
                <w:sz w:val="21"/>
              </w:rPr>
              <w:t>0.05-0.8</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80A473">
            <w:pPr>
              <w:pStyle w:val="4"/>
              <w:jc w:val="both"/>
            </w:pP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7EDFEF"/>
        </w:tc>
      </w:tr>
      <w:tr w14:paraId="06EEAA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122937">
            <w:pPr>
              <w:pStyle w:val="4"/>
              <w:jc w:val="center"/>
            </w:pPr>
            <w:r>
              <w:rPr>
                <w:rFonts w:ascii="仿宋_GB2312" w:hAnsi="仿宋_GB2312" w:eastAsia="仿宋_GB2312" w:cs="仿宋_GB2312"/>
                <w:b/>
                <w:sz w:val="20"/>
              </w:rPr>
              <w:t>As</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371A70">
            <w:pPr>
              <w:pStyle w:val="4"/>
              <w:jc w:val="both"/>
            </w:pP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F8AD73"/>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F9747D"/>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A01144"/>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69559B"/>
        </w:tc>
      </w:tr>
      <w:tr w14:paraId="6556BD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B1E7B2">
            <w:pPr>
              <w:pStyle w:val="4"/>
              <w:jc w:val="center"/>
            </w:pPr>
            <w:r>
              <w:rPr>
                <w:rFonts w:ascii="仿宋_GB2312" w:hAnsi="仿宋_GB2312" w:eastAsia="仿宋_GB2312" w:cs="仿宋_GB2312"/>
                <w:b/>
                <w:sz w:val="20"/>
              </w:rPr>
              <w:t>B</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4690D2">
            <w:pPr>
              <w:pStyle w:val="4"/>
              <w:spacing w:before="105" w:after="105"/>
              <w:jc w:val="center"/>
            </w:pPr>
            <w:r>
              <w:rPr>
                <w:rFonts w:ascii="仿宋_GB2312" w:hAnsi="仿宋_GB2312" w:eastAsia="仿宋_GB2312" w:cs="仿宋_GB2312"/>
                <w:sz w:val="21"/>
              </w:rPr>
              <w:t>0.0005-0.01</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F3AFBF">
            <w:pPr>
              <w:pStyle w:val="4"/>
              <w:jc w:val="both"/>
            </w:pP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37798E"/>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00120D"/>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7EB614">
            <w:pPr>
              <w:pStyle w:val="4"/>
              <w:jc w:val="center"/>
            </w:pPr>
            <w:r>
              <w:rPr>
                <w:rFonts w:ascii="仿宋_GB2312" w:hAnsi="仿宋_GB2312" w:eastAsia="仿宋_GB2312" w:cs="仿宋_GB2312"/>
                <w:sz w:val="21"/>
              </w:rPr>
              <w:t>0.0005-0.01</w:t>
            </w:r>
          </w:p>
        </w:tc>
      </w:tr>
      <w:tr w14:paraId="0FD8EA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33F0A5">
            <w:pPr>
              <w:pStyle w:val="4"/>
              <w:spacing w:before="105" w:after="105"/>
              <w:jc w:val="center"/>
            </w:pPr>
            <w:r>
              <w:rPr>
                <w:rFonts w:ascii="仿宋_GB2312" w:hAnsi="仿宋_GB2312" w:eastAsia="仿宋_GB2312" w:cs="仿宋_GB2312"/>
                <w:b/>
                <w:sz w:val="20"/>
              </w:rPr>
              <w:t>Be</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494A6D">
            <w:pPr>
              <w:pStyle w:val="4"/>
              <w:jc w:val="both"/>
            </w:pP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3C88B6">
            <w:pPr>
              <w:pStyle w:val="4"/>
              <w:jc w:val="center"/>
            </w:pPr>
            <w:r>
              <w:rPr>
                <w:rFonts w:ascii="仿宋_GB2312" w:hAnsi="仿宋_GB2312" w:eastAsia="仿宋_GB2312" w:cs="仿宋_GB2312"/>
                <w:sz w:val="21"/>
              </w:rPr>
              <w:t>0.001-0.2</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94806D">
            <w:pPr>
              <w:pStyle w:val="4"/>
              <w:spacing w:before="105" w:after="105"/>
              <w:jc w:val="center"/>
            </w:pPr>
            <w:r>
              <w:rPr>
                <w:rFonts w:ascii="仿宋_GB2312" w:hAnsi="仿宋_GB2312" w:eastAsia="仿宋_GB2312" w:cs="仿宋_GB2312"/>
                <w:sz w:val="21"/>
              </w:rPr>
              <w:t>0.001-0.2</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2553A5">
            <w:pPr>
              <w:pStyle w:val="4"/>
              <w:spacing w:before="105" w:after="105"/>
              <w:jc w:val="center"/>
            </w:pPr>
            <w:r>
              <w:rPr>
                <w:rFonts w:ascii="仿宋_GB2312" w:hAnsi="仿宋_GB2312" w:eastAsia="仿宋_GB2312" w:cs="仿宋_GB2312"/>
                <w:sz w:val="21"/>
              </w:rPr>
              <w:t>0.001-0.2</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1C3C25">
            <w:pPr>
              <w:pStyle w:val="4"/>
              <w:spacing w:before="105" w:after="105"/>
              <w:jc w:val="center"/>
            </w:pPr>
            <w:r>
              <w:rPr>
                <w:rFonts w:ascii="仿宋_GB2312" w:hAnsi="仿宋_GB2312" w:eastAsia="仿宋_GB2312" w:cs="仿宋_GB2312"/>
                <w:sz w:val="21"/>
              </w:rPr>
              <w:t>0.001-0.2</w:t>
            </w:r>
          </w:p>
        </w:tc>
      </w:tr>
      <w:tr w14:paraId="20EDFE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9A70B6">
            <w:pPr>
              <w:pStyle w:val="4"/>
              <w:spacing w:before="105" w:after="105"/>
              <w:jc w:val="center"/>
            </w:pPr>
            <w:r>
              <w:rPr>
                <w:rFonts w:ascii="仿宋_GB2312" w:hAnsi="仿宋_GB2312" w:eastAsia="仿宋_GB2312" w:cs="仿宋_GB2312"/>
                <w:b/>
                <w:sz w:val="20"/>
              </w:rPr>
              <w:t>Ca</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0BAB9C">
            <w:pPr>
              <w:pStyle w:val="4"/>
              <w:spacing w:before="105" w:after="105"/>
              <w:jc w:val="center"/>
            </w:pPr>
            <w:r>
              <w:rPr>
                <w:rFonts w:ascii="仿宋_GB2312" w:hAnsi="仿宋_GB2312" w:eastAsia="仿宋_GB2312" w:cs="仿宋_GB2312"/>
                <w:sz w:val="21"/>
              </w:rPr>
              <w:t>0.002-0.2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C7A472">
            <w:pPr>
              <w:pStyle w:val="4"/>
              <w:spacing w:before="105" w:after="105"/>
              <w:jc w:val="center"/>
            </w:pPr>
            <w:r>
              <w:rPr>
                <w:rFonts w:ascii="仿宋_GB2312" w:hAnsi="仿宋_GB2312" w:eastAsia="仿宋_GB2312" w:cs="仿宋_GB2312"/>
                <w:sz w:val="21"/>
              </w:rPr>
              <w:t>0.002-0.05</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D48284">
            <w:pPr>
              <w:pStyle w:val="4"/>
              <w:jc w:val="both"/>
            </w:pP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6998B5">
            <w:pPr>
              <w:pStyle w:val="4"/>
              <w:jc w:val="center"/>
            </w:pPr>
            <w:r>
              <w:rPr>
                <w:rFonts w:ascii="仿宋_GB2312" w:hAnsi="仿宋_GB2312" w:eastAsia="仿宋_GB2312" w:cs="仿宋_GB2312"/>
                <w:sz w:val="21"/>
              </w:rPr>
              <w:t>0.002-0.05</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F06133">
            <w:pPr>
              <w:pStyle w:val="4"/>
              <w:spacing w:before="105" w:after="105"/>
              <w:jc w:val="center"/>
            </w:pPr>
            <w:r>
              <w:rPr>
                <w:rFonts w:ascii="仿宋_GB2312" w:hAnsi="仿宋_GB2312" w:eastAsia="仿宋_GB2312" w:cs="仿宋_GB2312"/>
                <w:sz w:val="21"/>
              </w:rPr>
              <w:t>0.0005-0.2</w:t>
            </w:r>
          </w:p>
        </w:tc>
      </w:tr>
      <w:tr w14:paraId="12C815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57F91B">
            <w:pPr>
              <w:pStyle w:val="4"/>
              <w:spacing w:before="105" w:after="105"/>
              <w:jc w:val="center"/>
            </w:pPr>
            <w:r>
              <w:rPr>
                <w:rFonts w:ascii="仿宋_GB2312" w:hAnsi="仿宋_GB2312" w:eastAsia="仿宋_GB2312" w:cs="仿宋_GB2312"/>
                <w:b/>
                <w:sz w:val="20"/>
              </w:rPr>
              <w:t>Ce</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7E8045">
            <w:pPr>
              <w:pStyle w:val="4"/>
              <w:spacing w:before="105" w:after="105"/>
              <w:jc w:val="center"/>
            </w:pPr>
            <w:r>
              <w:rPr>
                <w:rFonts w:ascii="仿宋_GB2312" w:hAnsi="仿宋_GB2312" w:eastAsia="仿宋_GB2312" w:cs="仿宋_GB2312"/>
                <w:sz w:val="21"/>
              </w:rPr>
              <w:t>0.005-0.2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5AE38E">
            <w:pPr>
              <w:pStyle w:val="4"/>
              <w:jc w:val="both"/>
            </w:pP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7B3D9"/>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87A282"/>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EBE42">
            <w:pPr>
              <w:pStyle w:val="4"/>
              <w:jc w:val="center"/>
            </w:pPr>
            <w:r>
              <w:rPr>
                <w:rFonts w:ascii="仿宋_GB2312" w:hAnsi="仿宋_GB2312" w:eastAsia="仿宋_GB2312" w:cs="仿宋_GB2312"/>
                <w:sz w:val="21"/>
              </w:rPr>
              <w:t>0.0005-0.2</w:t>
            </w:r>
          </w:p>
        </w:tc>
      </w:tr>
      <w:tr w14:paraId="2DDF18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9F14E9">
            <w:pPr>
              <w:pStyle w:val="4"/>
              <w:spacing w:before="105" w:after="105"/>
              <w:jc w:val="center"/>
            </w:pPr>
            <w:r>
              <w:rPr>
                <w:rFonts w:ascii="仿宋_GB2312" w:hAnsi="仿宋_GB2312" w:eastAsia="仿宋_GB2312" w:cs="仿宋_GB2312"/>
                <w:b/>
                <w:sz w:val="20"/>
              </w:rPr>
              <w:t>Ga</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4A5F8F">
            <w:pPr>
              <w:pStyle w:val="4"/>
              <w:spacing w:before="105" w:after="105"/>
              <w:jc w:val="center"/>
            </w:pPr>
            <w:r>
              <w:rPr>
                <w:rFonts w:ascii="仿宋_GB2312" w:hAnsi="仿宋_GB2312" w:eastAsia="仿宋_GB2312" w:cs="仿宋_GB2312"/>
                <w:sz w:val="21"/>
              </w:rPr>
              <w:t>0.002-0.1</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70F0C1">
            <w:pPr>
              <w:pStyle w:val="4"/>
              <w:jc w:val="both"/>
            </w:pP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97C195"/>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B4AD25"/>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956A95">
            <w:pPr>
              <w:pStyle w:val="4"/>
              <w:jc w:val="center"/>
            </w:pPr>
            <w:r>
              <w:rPr>
                <w:rFonts w:ascii="仿宋_GB2312" w:hAnsi="仿宋_GB2312" w:eastAsia="仿宋_GB2312" w:cs="仿宋_GB2312"/>
                <w:sz w:val="21"/>
              </w:rPr>
              <w:t>0.001-0.1</w:t>
            </w:r>
          </w:p>
        </w:tc>
      </w:tr>
      <w:tr w14:paraId="6F49E8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C6DE6D">
            <w:pPr>
              <w:pStyle w:val="4"/>
              <w:spacing w:before="105" w:after="105"/>
              <w:jc w:val="center"/>
            </w:pPr>
            <w:r>
              <w:rPr>
                <w:rFonts w:ascii="仿宋_GB2312" w:hAnsi="仿宋_GB2312" w:eastAsia="仿宋_GB2312" w:cs="仿宋_GB2312"/>
                <w:b/>
                <w:sz w:val="20"/>
              </w:rPr>
              <w:t>Co</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94033">
            <w:pPr>
              <w:pStyle w:val="4"/>
              <w:spacing w:before="105" w:after="105"/>
              <w:jc w:val="center"/>
            </w:pPr>
            <w:r>
              <w:rPr>
                <w:rFonts w:ascii="仿宋_GB2312" w:hAnsi="仿宋_GB2312" w:eastAsia="仿宋_GB2312" w:cs="仿宋_GB2312"/>
                <w:sz w:val="21"/>
              </w:rPr>
              <w:t>0.005-0.02</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E06365">
            <w:pPr>
              <w:pStyle w:val="4"/>
              <w:jc w:val="both"/>
            </w:pP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5442A"/>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CF9317"/>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FDE256">
            <w:pPr>
              <w:pStyle w:val="4"/>
              <w:jc w:val="center"/>
            </w:pPr>
            <w:r>
              <w:rPr>
                <w:rFonts w:ascii="仿宋_GB2312" w:hAnsi="仿宋_GB2312" w:eastAsia="仿宋_GB2312" w:cs="仿宋_GB2312"/>
                <w:sz w:val="21"/>
              </w:rPr>
              <w:t>0.001-0.02</w:t>
            </w:r>
          </w:p>
        </w:tc>
      </w:tr>
      <w:tr w14:paraId="3EED46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8E64E3">
            <w:pPr>
              <w:pStyle w:val="4"/>
              <w:spacing w:before="105" w:after="105"/>
              <w:jc w:val="center"/>
            </w:pPr>
            <w:r>
              <w:rPr>
                <w:rFonts w:ascii="仿宋_GB2312" w:hAnsi="仿宋_GB2312" w:eastAsia="仿宋_GB2312" w:cs="仿宋_GB2312"/>
                <w:b/>
                <w:sz w:val="20"/>
              </w:rPr>
              <w:t>Al</w:t>
            </w:r>
          </w:p>
        </w:tc>
        <w:tc>
          <w:tcPr>
            <w:tcW w:w="1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116039">
            <w:pPr>
              <w:pStyle w:val="4"/>
              <w:spacing w:before="105" w:after="105"/>
              <w:jc w:val="center"/>
            </w:pPr>
            <w:r>
              <w:rPr>
                <w:rFonts w:ascii="仿宋_GB2312" w:hAnsi="仿宋_GB2312" w:eastAsia="仿宋_GB2312" w:cs="仿宋_GB2312"/>
                <w:b/>
                <w:sz w:val="20"/>
              </w:rPr>
              <w:t>REF</w:t>
            </w:r>
          </w:p>
        </w:tc>
        <w:tc>
          <w:tcPr>
            <w:tcW w:w="119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F0DF69">
            <w:pPr>
              <w:pStyle w:val="4"/>
              <w:spacing w:before="105" w:after="105"/>
              <w:jc w:val="center"/>
            </w:pPr>
            <w:r>
              <w:rPr>
                <w:rFonts w:ascii="仿宋_GB2312" w:hAnsi="仿宋_GB2312" w:eastAsia="仿宋_GB2312" w:cs="仿宋_GB2312"/>
                <w:b/>
                <w:sz w:val="20"/>
              </w:rPr>
              <w:t>REF</w:t>
            </w:r>
          </w:p>
        </w:tc>
        <w:tc>
          <w:tcPr>
            <w:tcW w:w="14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54D76A">
            <w:pPr>
              <w:pStyle w:val="4"/>
              <w:spacing w:before="105" w:after="105"/>
              <w:jc w:val="center"/>
            </w:pPr>
            <w:r>
              <w:rPr>
                <w:rFonts w:ascii="仿宋_GB2312" w:hAnsi="仿宋_GB2312" w:eastAsia="仿宋_GB2312" w:cs="仿宋_GB2312"/>
                <w:b/>
                <w:sz w:val="20"/>
              </w:rPr>
              <w:t>REF</w:t>
            </w:r>
          </w:p>
        </w:tc>
        <w:tc>
          <w:tcPr>
            <w:tcW w:w="23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15BD2D">
            <w:pPr>
              <w:pStyle w:val="4"/>
              <w:spacing w:before="105" w:after="105"/>
              <w:jc w:val="center"/>
            </w:pPr>
            <w:r>
              <w:rPr>
                <w:rFonts w:ascii="仿宋_GB2312" w:hAnsi="仿宋_GB2312" w:eastAsia="仿宋_GB2312" w:cs="仿宋_GB2312"/>
                <w:b/>
                <w:sz w:val="20"/>
              </w:rPr>
              <w:t>REF</w:t>
            </w:r>
          </w:p>
        </w:tc>
        <w:tc>
          <w:tcPr>
            <w:tcW w:w="133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2160A0">
            <w:pPr>
              <w:pStyle w:val="4"/>
              <w:spacing w:before="105" w:after="105"/>
              <w:jc w:val="center"/>
            </w:pPr>
            <w:r>
              <w:rPr>
                <w:rFonts w:ascii="仿宋_GB2312" w:hAnsi="仿宋_GB2312" w:eastAsia="仿宋_GB2312" w:cs="仿宋_GB2312"/>
                <w:b/>
                <w:sz w:val="20"/>
              </w:rPr>
              <w:t>REF</w:t>
            </w:r>
          </w:p>
        </w:tc>
      </w:tr>
    </w:tbl>
    <w:p w14:paraId="382D0447">
      <w:pPr>
        <w:pStyle w:val="4"/>
        <w:spacing w:before="105" w:after="105"/>
        <w:jc w:val="both"/>
      </w:pPr>
      <w:r>
        <w:rPr>
          <w:rFonts w:ascii="仿宋_GB2312" w:hAnsi="仿宋_GB2312" w:eastAsia="仿宋_GB2312" w:cs="仿宋_GB2312"/>
          <w:b/>
          <w:sz w:val="20"/>
        </w:rPr>
        <w:t>铜基：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61"/>
        <w:gridCol w:w="1565"/>
        <w:gridCol w:w="1260"/>
        <w:gridCol w:w="1260"/>
        <w:gridCol w:w="1260"/>
        <w:gridCol w:w="1260"/>
        <w:gridCol w:w="1350"/>
      </w:tblGrid>
      <w:tr w14:paraId="53E6E6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0BA0B3E">
            <w:pPr>
              <w:pStyle w:val="4"/>
              <w:spacing w:before="105" w:after="105"/>
              <w:jc w:val="center"/>
            </w:pPr>
            <w:r>
              <w:rPr>
                <w:rFonts w:ascii="仿宋_GB2312" w:hAnsi="仿宋_GB2312" w:eastAsia="仿宋_GB2312" w:cs="仿宋_GB2312"/>
                <w:b/>
                <w:sz w:val="20"/>
              </w:rPr>
              <w:t>元素</w:t>
            </w:r>
          </w:p>
        </w:tc>
        <w:tc>
          <w:tcPr>
            <w:tcW w:w="16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CCBFC43">
            <w:pPr>
              <w:pStyle w:val="4"/>
              <w:spacing w:before="105" w:after="105"/>
              <w:jc w:val="center"/>
            </w:pPr>
            <w:r>
              <w:rPr>
                <w:rFonts w:ascii="仿宋_GB2312" w:hAnsi="仿宋_GB2312" w:eastAsia="仿宋_GB2312" w:cs="仿宋_GB2312"/>
                <w:b/>
                <w:sz w:val="20"/>
              </w:rPr>
              <w:t>合金黄铜</w:t>
            </w:r>
            <w:r>
              <w:br w:type="textWrapping"/>
            </w:r>
            <w:r>
              <w:rPr>
                <w:rFonts w:ascii="仿宋_GB2312" w:hAnsi="仿宋_GB2312" w:eastAsia="仿宋_GB2312" w:cs="仿宋_GB2312"/>
                <w:b/>
                <w:sz w:val="20"/>
              </w:rPr>
              <w:t>（Ni-Al-Si合金黄铜、Fe黄铜、Mn黄铜、Sn黄铜）</w:t>
            </w:r>
          </w:p>
        </w:tc>
        <w:tc>
          <w:tcPr>
            <w:tcW w:w="115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19CE563">
            <w:pPr>
              <w:pStyle w:val="4"/>
              <w:spacing w:before="105" w:after="105"/>
              <w:jc w:val="center"/>
            </w:pPr>
            <w:r>
              <w:rPr>
                <w:rFonts w:ascii="仿宋_GB2312" w:hAnsi="仿宋_GB2312" w:eastAsia="仿宋_GB2312" w:cs="仿宋_GB2312"/>
                <w:b/>
                <w:sz w:val="20"/>
              </w:rPr>
              <w:t>Pb-Brass</w:t>
            </w:r>
            <w:r>
              <w:br w:type="textWrapping"/>
            </w:r>
            <w:r>
              <w:rPr>
                <w:rFonts w:ascii="仿宋_GB2312" w:hAnsi="仿宋_GB2312" w:eastAsia="仿宋_GB2312" w:cs="仿宋_GB2312"/>
                <w:b/>
                <w:sz w:val="20"/>
              </w:rPr>
              <w:t>铅黄铜（含普通黄铜）</w:t>
            </w:r>
          </w:p>
        </w:tc>
        <w:tc>
          <w:tcPr>
            <w:tcW w:w="115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FE02765">
            <w:pPr>
              <w:pStyle w:val="4"/>
              <w:spacing w:before="105" w:after="105"/>
              <w:jc w:val="center"/>
            </w:pPr>
            <w:r>
              <w:rPr>
                <w:rFonts w:ascii="仿宋_GB2312" w:hAnsi="仿宋_GB2312" w:eastAsia="仿宋_GB2312" w:cs="仿宋_GB2312"/>
                <w:b/>
                <w:sz w:val="20"/>
              </w:rPr>
              <w:t>Cu-Ni Alloys</w:t>
            </w:r>
            <w:r>
              <w:br w:type="textWrapping"/>
            </w:r>
            <w:r>
              <w:rPr>
                <w:rFonts w:ascii="仿宋_GB2312" w:hAnsi="仿宋_GB2312" w:eastAsia="仿宋_GB2312" w:cs="仿宋_GB2312"/>
                <w:b/>
                <w:sz w:val="20"/>
              </w:rPr>
              <w:t>普通白铜</w:t>
            </w:r>
          </w:p>
        </w:tc>
        <w:tc>
          <w:tcPr>
            <w:tcW w:w="115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CC51054">
            <w:pPr>
              <w:pStyle w:val="4"/>
              <w:spacing w:before="105" w:after="105"/>
              <w:jc w:val="center"/>
            </w:pPr>
            <w:r>
              <w:rPr>
                <w:rFonts w:ascii="仿宋_GB2312" w:hAnsi="仿宋_GB2312" w:eastAsia="仿宋_GB2312" w:cs="仿宋_GB2312"/>
                <w:b/>
                <w:sz w:val="20"/>
              </w:rPr>
              <w:t>Sn-Bronze</w:t>
            </w:r>
            <w:r>
              <w:br w:type="textWrapping"/>
            </w:r>
            <w:r>
              <w:rPr>
                <w:rFonts w:ascii="仿宋_GB2312" w:hAnsi="仿宋_GB2312" w:eastAsia="仿宋_GB2312" w:cs="仿宋_GB2312"/>
                <w:b/>
                <w:sz w:val="20"/>
              </w:rPr>
              <w:t>锡青铜</w:t>
            </w:r>
          </w:p>
        </w:tc>
        <w:tc>
          <w:tcPr>
            <w:tcW w:w="115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FCF8C67">
            <w:pPr>
              <w:pStyle w:val="4"/>
              <w:spacing w:before="105" w:after="105"/>
              <w:jc w:val="center"/>
            </w:pPr>
            <w:r>
              <w:rPr>
                <w:rFonts w:ascii="仿宋_GB2312" w:hAnsi="仿宋_GB2312" w:eastAsia="仿宋_GB2312" w:cs="仿宋_GB2312"/>
                <w:b/>
                <w:sz w:val="20"/>
              </w:rPr>
              <w:t>Be-Bronze</w:t>
            </w:r>
            <w:r>
              <w:br w:type="textWrapping"/>
            </w:r>
            <w:r>
              <w:rPr>
                <w:rFonts w:ascii="仿宋_GB2312" w:hAnsi="仿宋_GB2312" w:eastAsia="仿宋_GB2312" w:cs="仿宋_GB2312"/>
                <w:b/>
                <w:sz w:val="20"/>
              </w:rPr>
              <w:t>铍青铜</w:t>
            </w:r>
          </w:p>
        </w:tc>
        <w:tc>
          <w:tcPr>
            <w:tcW w:w="138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724BF2C">
            <w:pPr>
              <w:pStyle w:val="4"/>
              <w:spacing w:before="105" w:after="105"/>
              <w:jc w:val="center"/>
            </w:pPr>
            <w:r>
              <w:rPr>
                <w:rFonts w:ascii="仿宋_GB2312" w:hAnsi="仿宋_GB2312" w:eastAsia="仿宋_GB2312" w:cs="仿宋_GB2312"/>
                <w:b/>
                <w:sz w:val="20"/>
              </w:rPr>
              <w:t>Al-Bronze</w:t>
            </w:r>
            <w:r>
              <w:br w:type="textWrapping"/>
            </w:r>
            <w:r>
              <w:rPr>
                <w:rFonts w:ascii="仿宋_GB2312" w:hAnsi="仿宋_GB2312" w:eastAsia="仿宋_GB2312" w:cs="仿宋_GB2312"/>
                <w:b/>
                <w:sz w:val="20"/>
              </w:rPr>
              <w:t>铝青铜</w:t>
            </w:r>
          </w:p>
        </w:tc>
      </w:tr>
      <w:tr w14:paraId="5B1194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17A29E">
            <w:pPr>
              <w:pStyle w:val="4"/>
              <w:spacing w:before="105" w:after="105"/>
              <w:jc w:val="center"/>
            </w:pPr>
            <w:r>
              <w:rPr>
                <w:rFonts w:ascii="仿宋_GB2312" w:hAnsi="仿宋_GB2312" w:eastAsia="仿宋_GB2312" w:cs="仿宋_GB2312"/>
                <w:b/>
                <w:sz w:val="20"/>
              </w:rPr>
              <w:t>Al</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3B229">
            <w:pPr>
              <w:pStyle w:val="4"/>
              <w:spacing w:before="105" w:after="105"/>
              <w:jc w:val="center"/>
            </w:pPr>
            <w:r>
              <w:rPr>
                <w:rFonts w:ascii="仿宋_GB2312" w:hAnsi="仿宋_GB2312" w:eastAsia="仿宋_GB2312" w:cs="仿宋_GB2312"/>
                <w:sz w:val="21"/>
              </w:rPr>
              <w:t>0.001-8.0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2FA90A">
            <w:pPr>
              <w:pStyle w:val="4"/>
              <w:spacing w:before="105" w:after="105"/>
              <w:jc w:val="center"/>
            </w:pPr>
            <w:r>
              <w:rPr>
                <w:rFonts w:ascii="仿宋_GB2312" w:hAnsi="仿宋_GB2312" w:eastAsia="仿宋_GB2312" w:cs="仿宋_GB2312"/>
                <w:sz w:val="21"/>
              </w:rPr>
              <w:t>0.001-1.0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501BB9">
            <w:pPr>
              <w:pStyle w:val="4"/>
              <w:spacing w:before="105" w:after="105"/>
              <w:jc w:val="center"/>
            </w:pPr>
            <w:r>
              <w:rPr>
                <w:rFonts w:ascii="仿宋_GB2312" w:hAnsi="仿宋_GB2312" w:eastAsia="仿宋_GB2312" w:cs="仿宋_GB2312"/>
                <w:sz w:val="21"/>
              </w:rPr>
              <w:t>0.001-0.5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372E39">
            <w:pPr>
              <w:pStyle w:val="4"/>
              <w:spacing w:before="105" w:after="105"/>
              <w:jc w:val="center"/>
            </w:pPr>
            <w:r>
              <w:rPr>
                <w:rFonts w:ascii="仿宋_GB2312" w:hAnsi="仿宋_GB2312" w:eastAsia="仿宋_GB2312" w:cs="仿宋_GB2312"/>
                <w:sz w:val="21"/>
              </w:rPr>
              <w:t>0.001-0.2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A1EB87">
            <w:pPr>
              <w:pStyle w:val="4"/>
              <w:spacing w:before="105" w:after="105"/>
              <w:jc w:val="center"/>
            </w:pPr>
            <w:r>
              <w:rPr>
                <w:rFonts w:ascii="仿宋_GB2312" w:hAnsi="仿宋_GB2312" w:eastAsia="仿宋_GB2312" w:cs="仿宋_GB2312"/>
                <w:sz w:val="21"/>
              </w:rPr>
              <w:t>0.001-0.5</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0E3FE">
            <w:pPr>
              <w:pStyle w:val="4"/>
              <w:spacing w:before="105" w:after="105"/>
              <w:jc w:val="center"/>
            </w:pPr>
            <w:r>
              <w:rPr>
                <w:rFonts w:ascii="仿宋_GB2312" w:hAnsi="仿宋_GB2312" w:eastAsia="仿宋_GB2312" w:cs="仿宋_GB2312"/>
                <w:sz w:val="21"/>
              </w:rPr>
              <w:t>0.5-12.0</w:t>
            </w:r>
          </w:p>
        </w:tc>
      </w:tr>
      <w:tr w14:paraId="3179C1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CAA225">
            <w:pPr>
              <w:pStyle w:val="4"/>
              <w:spacing w:before="105" w:after="105"/>
              <w:jc w:val="center"/>
            </w:pPr>
            <w:r>
              <w:rPr>
                <w:rFonts w:ascii="仿宋_GB2312" w:hAnsi="仿宋_GB2312" w:eastAsia="仿宋_GB2312" w:cs="仿宋_GB2312"/>
                <w:b/>
                <w:sz w:val="20"/>
              </w:rPr>
              <w:t>As</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9400AD">
            <w:pPr>
              <w:pStyle w:val="4"/>
              <w:spacing w:before="105" w:after="105"/>
              <w:jc w:val="center"/>
            </w:pPr>
            <w:r>
              <w:rPr>
                <w:rFonts w:ascii="仿宋_GB2312" w:hAnsi="仿宋_GB2312" w:eastAsia="仿宋_GB2312" w:cs="仿宋_GB2312"/>
                <w:sz w:val="21"/>
              </w:rPr>
              <w:t>0.003-0.2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6AFD13">
            <w:pPr>
              <w:pStyle w:val="4"/>
              <w:spacing w:before="105" w:after="105"/>
              <w:jc w:val="center"/>
            </w:pPr>
            <w:r>
              <w:rPr>
                <w:rFonts w:ascii="仿宋_GB2312" w:hAnsi="仿宋_GB2312" w:eastAsia="仿宋_GB2312" w:cs="仿宋_GB2312"/>
                <w:sz w:val="21"/>
              </w:rPr>
              <w:t>0.003-0.3</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825406">
            <w:pPr>
              <w:pStyle w:val="4"/>
              <w:spacing w:before="105" w:after="105"/>
              <w:jc w:val="center"/>
            </w:pPr>
            <w:r>
              <w:rPr>
                <w:rFonts w:ascii="仿宋_GB2312" w:hAnsi="仿宋_GB2312" w:eastAsia="仿宋_GB2312" w:cs="仿宋_GB2312"/>
                <w:sz w:val="21"/>
              </w:rPr>
              <w:t>0.003-0.05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69067F">
            <w:pPr>
              <w:pStyle w:val="4"/>
              <w:spacing w:before="105" w:after="105"/>
              <w:jc w:val="center"/>
            </w:pPr>
            <w:r>
              <w:rPr>
                <w:rFonts w:ascii="仿宋_GB2312" w:hAnsi="仿宋_GB2312" w:eastAsia="仿宋_GB2312" w:cs="仿宋_GB2312"/>
                <w:sz w:val="21"/>
              </w:rPr>
              <w:t>0.003-0.2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CF9438">
            <w:pPr>
              <w:pStyle w:val="4"/>
              <w:jc w:val="both"/>
            </w:pP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926527">
            <w:pPr>
              <w:pStyle w:val="4"/>
              <w:jc w:val="center"/>
            </w:pPr>
            <w:r>
              <w:rPr>
                <w:rFonts w:ascii="仿宋_GB2312" w:hAnsi="仿宋_GB2312" w:eastAsia="仿宋_GB2312" w:cs="仿宋_GB2312"/>
                <w:sz w:val="21"/>
              </w:rPr>
              <w:t>0.003-0.1</w:t>
            </w:r>
          </w:p>
        </w:tc>
      </w:tr>
      <w:tr w14:paraId="31B4BD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ECBE5E">
            <w:pPr>
              <w:pStyle w:val="4"/>
              <w:spacing w:before="105" w:after="105"/>
              <w:jc w:val="center"/>
            </w:pPr>
            <w:r>
              <w:rPr>
                <w:rFonts w:ascii="仿宋_GB2312" w:hAnsi="仿宋_GB2312" w:eastAsia="仿宋_GB2312" w:cs="仿宋_GB2312"/>
                <w:b/>
                <w:sz w:val="20"/>
              </w:rPr>
              <w:t>Be</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41420C">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219211"/>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C2FCDC"/>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0C2833"/>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63DFC5">
            <w:pPr>
              <w:pStyle w:val="4"/>
              <w:jc w:val="center"/>
            </w:pPr>
            <w:r>
              <w:rPr>
                <w:rFonts w:ascii="仿宋_GB2312" w:hAnsi="仿宋_GB2312" w:eastAsia="仿宋_GB2312" w:cs="仿宋_GB2312"/>
                <w:sz w:val="21"/>
              </w:rPr>
              <w:t>0.1-3.5</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831727">
            <w:pPr>
              <w:pStyle w:val="4"/>
              <w:jc w:val="both"/>
            </w:pPr>
          </w:p>
        </w:tc>
      </w:tr>
      <w:tr w14:paraId="4CEE73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BCEC18">
            <w:pPr>
              <w:pStyle w:val="4"/>
              <w:jc w:val="center"/>
            </w:pPr>
            <w:r>
              <w:rPr>
                <w:rFonts w:ascii="仿宋_GB2312" w:hAnsi="仿宋_GB2312" w:eastAsia="仿宋_GB2312" w:cs="仿宋_GB2312"/>
                <w:b/>
                <w:sz w:val="20"/>
              </w:rPr>
              <w:t>Bi</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4D881F">
            <w:pPr>
              <w:pStyle w:val="4"/>
              <w:spacing w:before="105" w:after="105"/>
              <w:jc w:val="center"/>
            </w:pPr>
            <w:r>
              <w:rPr>
                <w:rFonts w:ascii="仿宋_GB2312" w:hAnsi="仿宋_GB2312" w:eastAsia="仿宋_GB2312" w:cs="仿宋_GB2312"/>
                <w:sz w:val="21"/>
              </w:rPr>
              <w:t>0.002-0.1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7846DC">
            <w:pPr>
              <w:pStyle w:val="4"/>
              <w:spacing w:before="105" w:after="105"/>
              <w:jc w:val="center"/>
            </w:pPr>
            <w:r>
              <w:rPr>
                <w:rFonts w:ascii="仿宋_GB2312" w:hAnsi="仿宋_GB2312" w:eastAsia="仿宋_GB2312" w:cs="仿宋_GB2312"/>
                <w:sz w:val="21"/>
              </w:rPr>
              <w:t>0.002-0.01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6A3890">
            <w:pPr>
              <w:pStyle w:val="4"/>
              <w:spacing w:before="105" w:after="105"/>
              <w:jc w:val="center"/>
            </w:pPr>
            <w:r>
              <w:rPr>
                <w:rFonts w:ascii="仿宋_GB2312" w:hAnsi="仿宋_GB2312" w:eastAsia="仿宋_GB2312" w:cs="仿宋_GB2312"/>
                <w:sz w:val="21"/>
              </w:rPr>
              <w:t>0.001-0.02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FA7068">
            <w:pPr>
              <w:pStyle w:val="4"/>
              <w:spacing w:before="105" w:after="105"/>
              <w:jc w:val="center"/>
            </w:pPr>
            <w:r>
              <w:rPr>
                <w:rFonts w:ascii="仿宋_GB2312" w:hAnsi="仿宋_GB2312" w:eastAsia="仿宋_GB2312" w:cs="仿宋_GB2312"/>
                <w:sz w:val="21"/>
              </w:rPr>
              <w:t>0.002-0.1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F19FD8">
            <w:pPr>
              <w:pStyle w:val="4"/>
              <w:spacing w:before="105" w:after="105"/>
              <w:jc w:val="center"/>
            </w:pPr>
            <w:r>
              <w:rPr>
                <w:rFonts w:ascii="仿宋_GB2312" w:hAnsi="仿宋_GB2312" w:eastAsia="仿宋_GB2312" w:cs="仿宋_GB2312"/>
                <w:sz w:val="21"/>
              </w:rPr>
              <w:t>0.002-0.01</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933D3E">
            <w:pPr>
              <w:pStyle w:val="4"/>
              <w:jc w:val="both"/>
            </w:pPr>
          </w:p>
        </w:tc>
      </w:tr>
      <w:tr w14:paraId="0FD86C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A42752">
            <w:pPr>
              <w:pStyle w:val="4"/>
              <w:jc w:val="center"/>
            </w:pPr>
            <w:r>
              <w:rPr>
                <w:rFonts w:ascii="仿宋_GB2312" w:hAnsi="仿宋_GB2312" w:eastAsia="仿宋_GB2312" w:cs="仿宋_GB2312"/>
                <w:b/>
                <w:sz w:val="20"/>
              </w:rPr>
              <w:t>Cd</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40DAE5">
            <w:pPr>
              <w:pStyle w:val="4"/>
              <w:spacing w:before="105" w:after="105"/>
              <w:jc w:val="center"/>
            </w:pPr>
            <w:r>
              <w:rPr>
                <w:rFonts w:ascii="仿宋_GB2312" w:hAnsi="仿宋_GB2312" w:eastAsia="仿宋_GB2312" w:cs="仿宋_GB2312"/>
                <w:sz w:val="21"/>
              </w:rPr>
              <w:t>0.001-0.15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F07D0C">
            <w:pPr>
              <w:pStyle w:val="4"/>
              <w:spacing w:before="105" w:after="105"/>
              <w:jc w:val="center"/>
            </w:pPr>
            <w:r>
              <w:rPr>
                <w:rFonts w:ascii="仿宋_GB2312" w:hAnsi="仿宋_GB2312" w:eastAsia="仿宋_GB2312" w:cs="仿宋_GB2312"/>
                <w:sz w:val="21"/>
              </w:rPr>
              <w:t>0.001-0.15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73A769">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39F58D">
            <w:pPr>
              <w:pStyle w:val="4"/>
              <w:jc w:val="center"/>
            </w:pPr>
            <w:r>
              <w:rPr>
                <w:rFonts w:ascii="仿宋_GB2312" w:hAnsi="仿宋_GB2312" w:eastAsia="仿宋_GB2312" w:cs="仿宋_GB2312"/>
                <w:sz w:val="21"/>
              </w:rPr>
              <w:t>0.001-0.01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CD5E85">
            <w:pPr>
              <w:pStyle w:val="4"/>
              <w:jc w:val="both"/>
            </w:pP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215D0A"/>
        </w:tc>
      </w:tr>
      <w:tr w14:paraId="739CAC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A927A3">
            <w:pPr>
              <w:pStyle w:val="4"/>
              <w:jc w:val="center"/>
            </w:pPr>
            <w:r>
              <w:rPr>
                <w:rFonts w:ascii="仿宋_GB2312" w:hAnsi="仿宋_GB2312" w:eastAsia="仿宋_GB2312" w:cs="仿宋_GB2312"/>
                <w:b/>
                <w:sz w:val="20"/>
              </w:rPr>
              <w:t>Co</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7B1767">
            <w:pPr>
              <w:pStyle w:val="4"/>
              <w:spacing w:before="105" w:after="105"/>
              <w:jc w:val="center"/>
            </w:pPr>
            <w:r>
              <w:rPr>
                <w:rFonts w:ascii="仿宋_GB2312" w:hAnsi="仿宋_GB2312" w:eastAsia="仿宋_GB2312" w:cs="仿宋_GB2312"/>
                <w:sz w:val="21"/>
              </w:rPr>
              <w:t>0.004-3.0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36DA4">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F5C898">
            <w:pPr>
              <w:pStyle w:val="4"/>
              <w:jc w:val="center"/>
            </w:pPr>
            <w:r>
              <w:rPr>
                <w:rFonts w:ascii="仿宋_GB2312" w:hAnsi="仿宋_GB2312" w:eastAsia="仿宋_GB2312" w:cs="仿宋_GB2312"/>
                <w:sz w:val="21"/>
              </w:rPr>
              <w:t>0.006-0.2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773F2F">
            <w:pPr>
              <w:pStyle w:val="4"/>
              <w:spacing w:before="105" w:after="105"/>
              <w:jc w:val="center"/>
            </w:pPr>
            <w:r>
              <w:rPr>
                <w:rFonts w:ascii="仿宋_GB2312" w:hAnsi="仿宋_GB2312" w:eastAsia="仿宋_GB2312" w:cs="仿宋_GB2312"/>
                <w:sz w:val="21"/>
              </w:rPr>
              <w:t>0.003-0.15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D4861">
            <w:pPr>
              <w:pStyle w:val="4"/>
              <w:spacing w:before="105" w:after="105"/>
              <w:jc w:val="center"/>
            </w:pPr>
            <w:r>
              <w:rPr>
                <w:rFonts w:ascii="仿宋_GB2312" w:hAnsi="仿宋_GB2312" w:eastAsia="仿宋_GB2312" w:cs="仿宋_GB2312"/>
                <w:sz w:val="21"/>
              </w:rPr>
              <w:t>0.003-3.0</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509294">
            <w:pPr>
              <w:pStyle w:val="4"/>
              <w:jc w:val="both"/>
            </w:pPr>
          </w:p>
        </w:tc>
      </w:tr>
      <w:tr w14:paraId="267BBE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F974BF">
            <w:pPr>
              <w:pStyle w:val="4"/>
              <w:jc w:val="center"/>
            </w:pPr>
            <w:r>
              <w:rPr>
                <w:rFonts w:ascii="仿宋_GB2312" w:hAnsi="仿宋_GB2312" w:eastAsia="仿宋_GB2312" w:cs="仿宋_GB2312"/>
                <w:b/>
                <w:sz w:val="20"/>
              </w:rPr>
              <w:t>Fe</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012AD8">
            <w:pPr>
              <w:pStyle w:val="4"/>
              <w:spacing w:before="105" w:after="105"/>
              <w:jc w:val="center"/>
            </w:pPr>
            <w:r>
              <w:rPr>
                <w:rFonts w:ascii="仿宋_GB2312" w:hAnsi="仿宋_GB2312" w:eastAsia="仿宋_GB2312" w:cs="仿宋_GB2312"/>
                <w:sz w:val="21"/>
              </w:rPr>
              <w:t>0.003-4.0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EB6542">
            <w:pPr>
              <w:pStyle w:val="4"/>
              <w:spacing w:before="105" w:after="105"/>
              <w:jc w:val="center"/>
            </w:pPr>
            <w:r>
              <w:rPr>
                <w:rFonts w:ascii="仿宋_GB2312" w:hAnsi="仿宋_GB2312" w:eastAsia="仿宋_GB2312" w:cs="仿宋_GB2312"/>
                <w:sz w:val="21"/>
              </w:rPr>
              <w:t>0.003-1.0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A4483F">
            <w:pPr>
              <w:pStyle w:val="4"/>
              <w:spacing w:before="105" w:after="105"/>
              <w:jc w:val="center"/>
            </w:pPr>
            <w:r>
              <w:rPr>
                <w:rFonts w:ascii="仿宋_GB2312" w:hAnsi="仿宋_GB2312" w:eastAsia="仿宋_GB2312" w:cs="仿宋_GB2312"/>
                <w:sz w:val="21"/>
              </w:rPr>
              <w:t>0.03-1.0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2C138B">
            <w:pPr>
              <w:pStyle w:val="4"/>
              <w:spacing w:before="105" w:after="105"/>
              <w:jc w:val="center"/>
            </w:pPr>
            <w:r>
              <w:rPr>
                <w:rFonts w:ascii="仿宋_GB2312" w:hAnsi="仿宋_GB2312" w:eastAsia="仿宋_GB2312" w:cs="仿宋_GB2312"/>
                <w:sz w:val="21"/>
              </w:rPr>
              <w:t>0.003-0.35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F0D4BA">
            <w:pPr>
              <w:pStyle w:val="4"/>
              <w:spacing w:before="105" w:after="105"/>
              <w:jc w:val="center"/>
            </w:pPr>
            <w:r>
              <w:rPr>
                <w:rFonts w:ascii="仿宋_GB2312" w:hAnsi="仿宋_GB2312" w:eastAsia="仿宋_GB2312" w:cs="仿宋_GB2312"/>
                <w:sz w:val="21"/>
              </w:rPr>
              <w:t>0.003-0.6</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6E27BF">
            <w:pPr>
              <w:pStyle w:val="4"/>
              <w:spacing w:before="105" w:after="105"/>
              <w:jc w:val="center"/>
            </w:pPr>
            <w:r>
              <w:rPr>
                <w:rFonts w:ascii="仿宋_GB2312" w:hAnsi="仿宋_GB2312" w:eastAsia="仿宋_GB2312" w:cs="仿宋_GB2312"/>
                <w:sz w:val="21"/>
              </w:rPr>
              <w:t>0.005-6.5</w:t>
            </w:r>
          </w:p>
        </w:tc>
      </w:tr>
      <w:tr w14:paraId="3B8A51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1A244E">
            <w:pPr>
              <w:pStyle w:val="4"/>
              <w:spacing w:before="105" w:after="105"/>
              <w:jc w:val="center"/>
            </w:pPr>
            <w:r>
              <w:rPr>
                <w:rFonts w:ascii="仿宋_GB2312" w:hAnsi="仿宋_GB2312" w:eastAsia="仿宋_GB2312" w:cs="仿宋_GB2312"/>
                <w:b/>
                <w:sz w:val="20"/>
              </w:rPr>
              <w:t>Mg</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FB7DFB">
            <w:pPr>
              <w:pStyle w:val="4"/>
              <w:spacing w:before="105" w:after="105"/>
              <w:jc w:val="center"/>
            </w:pPr>
            <w:r>
              <w:rPr>
                <w:rFonts w:ascii="仿宋_GB2312" w:hAnsi="仿宋_GB2312" w:eastAsia="仿宋_GB2312" w:cs="仿宋_GB2312"/>
                <w:sz w:val="21"/>
              </w:rPr>
              <w:t>0.001-0.1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4149AC">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652F28">
            <w:pPr>
              <w:pStyle w:val="4"/>
              <w:jc w:val="center"/>
            </w:pPr>
            <w:r>
              <w:rPr>
                <w:rFonts w:ascii="仿宋_GB2312" w:hAnsi="仿宋_GB2312" w:eastAsia="仿宋_GB2312" w:cs="仿宋_GB2312"/>
                <w:sz w:val="21"/>
              </w:rPr>
              <w:t>0.003-0.15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35E19C">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0FF86F">
            <w:pPr>
              <w:pStyle w:val="4"/>
              <w:jc w:val="center"/>
            </w:pPr>
            <w:r>
              <w:rPr>
                <w:rFonts w:ascii="仿宋_GB2312" w:hAnsi="仿宋_GB2312" w:eastAsia="仿宋_GB2312" w:cs="仿宋_GB2312"/>
                <w:sz w:val="21"/>
              </w:rPr>
              <w:t>0.005-0.2</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5907DD">
            <w:pPr>
              <w:pStyle w:val="4"/>
              <w:spacing w:before="105" w:after="105"/>
              <w:jc w:val="center"/>
            </w:pPr>
            <w:r>
              <w:rPr>
                <w:rFonts w:ascii="仿宋_GB2312" w:hAnsi="仿宋_GB2312" w:eastAsia="仿宋_GB2312" w:cs="仿宋_GB2312"/>
                <w:sz w:val="21"/>
              </w:rPr>
              <w:t>0.005-0.1</w:t>
            </w:r>
          </w:p>
        </w:tc>
      </w:tr>
      <w:tr w14:paraId="5DEF0D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3D144C">
            <w:pPr>
              <w:pStyle w:val="4"/>
              <w:spacing w:before="105" w:after="105"/>
              <w:jc w:val="center"/>
            </w:pPr>
            <w:r>
              <w:rPr>
                <w:rFonts w:ascii="仿宋_GB2312" w:hAnsi="仿宋_GB2312" w:eastAsia="仿宋_GB2312" w:cs="仿宋_GB2312"/>
                <w:b/>
                <w:sz w:val="20"/>
              </w:rPr>
              <w:t>Mn</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945620">
            <w:pPr>
              <w:pStyle w:val="4"/>
              <w:spacing w:before="105" w:after="105"/>
              <w:jc w:val="center"/>
            </w:pPr>
            <w:r>
              <w:rPr>
                <w:rFonts w:ascii="仿宋_GB2312" w:hAnsi="仿宋_GB2312" w:eastAsia="仿宋_GB2312" w:cs="仿宋_GB2312"/>
                <w:sz w:val="21"/>
              </w:rPr>
              <w:t>0.001-10.0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9ED825">
            <w:pPr>
              <w:pStyle w:val="4"/>
              <w:spacing w:before="105" w:after="105"/>
              <w:jc w:val="center"/>
            </w:pPr>
            <w:r>
              <w:rPr>
                <w:rFonts w:ascii="仿宋_GB2312" w:hAnsi="仿宋_GB2312" w:eastAsia="仿宋_GB2312" w:cs="仿宋_GB2312"/>
                <w:sz w:val="21"/>
              </w:rPr>
              <w:t>0.001-0.2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63F506">
            <w:pPr>
              <w:pStyle w:val="4"/>
              <w:spacing w:before="105" w:after="105"/>
              <w:jc w:val="center"/>
            </w:pPr>
            <w:r>
              <w:rPr>
                <w:rFonts w:ascii="仿宋_GB2312" w:hAnsi="仿宋_GB2312" w:eastAsia="仿宋_GB2312" w:cs="仿宋_GB2312"/>
                <w:sz w:val="21"/>
              </w:rPr>
              <w:t>0.005-1.5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28ECE9">
            <w:pPr>
              <w:pStyle w:val="4"/>
              <w:spacing w:before="105" w:after="105"/>
              <w:jc w:val="center"/>
            </w:pPr>
            <w:r>
              <w:rPr>
                <w:rFonts w:ascii="仿宋_GB2312" w:hAnsi="仿宋_GB2312" w:eastAsia="仿宋_GB2312" w:cs="仿宋_GB2312"/>
                <w:sz w:val="21"/>
              </w:rPr>
              <w:t>0.003-0.2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80FCCF">
            <w:pPr>
              <w:pStyle w:val="4"/>
              <w:spacing w:before="105" w:after="105"/>
              <w:jc w:val="center"/>
            </w:pPr>
            <w:r>
              <w:rPr>
                <w:rFonts w:ascii="仿宋_GB2312" w:hAnsi="仿宋_GB2312" w:eastAsia="仿宋_GB2312" w:cs="仿宋_GB2312"/>
                <w:sz w:val="21"/>
              </w:rPr>
              <w:t>0.005-0.1</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7D84CB">
            <w:pPr>
              <w:pStyle w:val="4"/>
              <w:spacing w:before="105" w:after="105"/>
              <w:jc w:val="center"/>
            </w:pPr>
            <w:r>
              <w:rPr>
                <w:rFonts w:ascii="仿宋_GB2312" w:hAnsi="仿宋_GB2312" w:eastAsia="仿宋_GB2312" w:cs="仿宋_GB2312"/>
                <w:sz w:val="21"/>
              </w:rPr>
              <w:t>0.005-3.0</w:t>
            </w:r>
          </w:p>
        </w:tc>
      </w:tr>
      <w:tr w14:paraId="14F17C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52793B">
            <w:pPr>
              <w:pStyle w:val="4"/>
              <w:spacing w:before="105" w:after="105"/>
              <w:jc w:val="center"/>
            </w:pPr>
            <w:r>
              <w:rPr>
                <w:rFonts w:ascii="仿宋_GB2312" w:hAnsi="仿宋_GB2312" w:eastAsia="仿宋_GB2312" w:cs="仿宋_GB2312"/>
                <w:b/>
                <w:sz w:val="20"/>
              </w:rPr>
              <w:t>Ni</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FA13CF">
            <w:pPr>
              <w:pStyle w:val="4"/>
              <w:spacing w:before="105" w:after="105"/>
              <w:jc w:val="center"/>
            </w:pPr>
            <w:r>
              <w:rPr>
                <w:rFonts w:ascii="仿宋_GB2312" w:hAnsi="仿宋_GB2312" w:eastAsia="仿宋_GB2312" w:cs="仿宋_GB2312"/>
                <w:sz w:val="21"/>
              </w:rPr>
              <w:t>0.002-8.0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3825F">
            <w:pPr>
              <w:pStyle w:val="4"/>
              <w:spacing w:before="105" w:after="105"/>
              <w:jc w:val="center"/>
            </w:pPr>
            <w:r>
              <w:rPr>
                <w:rFonts w:ascii="仿宋_GB2312" w:hAnsi="仿宋_GB2312" w:eastAsia="仿宋_GB2312" w:cs="仿宋_GB2312"/>
                <w:sz w:val="21"/>
              </w:rPr>
              <w:t>0.005-1.0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A596A9">
            <w:pPr>
              <w:pStyle w:val="4"/>
              <w:spacing w:before="105" w:after="105"/>
              <w:jc w:val="center"/>
            </w:pPr>
            <w:r>
              <w:rPr>
                <w:rFonts w:ascii="仿宋_GB2312" w:hAnsi="仿宋_GB2312" w:eastAsia="仿宋_GB2312" w:cs="仿宋_GB2312"/>
                <w:sz w:val="21"/>
              </w:rPr>
              <w:t>0.5-35.0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91A66C">
            <w:pPr>
              <w:pStyle w:val="4"/>
              <w:spacing w:before="105" w:after="105"/>
              <w:jc w:val="center"/>
            </w:pPr>
            <w:r>
              <w:rPr>
                <w:rFonts w:ascii="仿宋_GB2312" w:hAnsi="仿宋_GB2312" w:eastAsia="仿宋_GB2312" w:cs="仿宋_GB2312"/>
                <w:sz w:val="21"/>
              </w:rPr>
              <w:t>0.005-2.0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1F4E21">
            <w:pPr>
              <w:pStyle w:val="4"/>
              <w:spacing w:before="105" w:after="105"/>
              <w:jc w:val="center"/>
            </w:pPr>
            <w:r>
              <w:rPr>
                <w:rFonts w:ascii="仿宋_GB2312" w:hAnsi="仿宋_GB2312" w:eastAsia="仿宋_GB2312" w:cs="仿宋_GB2312"/>
                <w:sz w:val="21"/>
              </w:rPr>
              <w:t>0.005-2.5</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3C8BC3">
            <w:pPr>
              <w:pStyle w:val="4"/>
              <w:spacing w:before="105" w:after="105"/>
              <w:jc w:val="center"/>
            </w:pPr>
            <w:r>
              <w:rPr>
                <w:rFonts w:ascii="仿宋_GB2312" w:hAnsi="仿宋_GB2312" w:eastAsia="仿宋_GB2312" w:cs="仿宋_GB2312"/>
                <w:sz w:val="21"/>
              </w:rPr>
              <w:t>0.01-7.0</w:t>
            </w:r>
          </w:p>
        </w:tc>
      </w:tr>
      <w:tr w14:paraId="5B3DF0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1F7560">
            <w:pPr>
              <w:pStyle w:val="4"/>
              <w:spacing w:before="105" w:after="105"/>
              <w:jc w:val="center"/>
            </w:pPr>
            <w:r>
              <w:rPr>
                <w:rFonts w:ascii="仿宋_GB2312" w:hAnsi="仿宋_GB2312" w:eastAsia="仿宋_GB2312" w:cs="仿宋_GB2312"/>
                <w:b/>
                <w:sz w:val="20"/>
              </w:rPr>
              <w:t>P</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0597C">
            <w:pPr>
              <w:pStyle w:val="4"/>
              <w:spacing w:before="105" w:after="105"/>
              <w:jc w:val="center"/>
            </w:pPr>
            <w:r>
              <w:rPr>
                <w:rFonts w:ascii="仿宋_GB2312" w:hAnsi="仿宋_GB2312" w:eastAsia="仿宋_GB2312" w:cs="仿宋_GB2312"/>
                <w:sz w:val="21"/>
              </w:rPr>
              <w:t>0.003-0.15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EBA14D">
            <w:pPr>
              <w:pStyle w:val="4"/>
              <w:spacing w:before="105" w:after="105"/>
              <w:jc w:val="center"/>
            </w:pPr>
            <w:r>
              <w:rPr>
                <w:rFonts w:ascii="仿宋_GB2312" w:hAnsi="仿宋_GB2312" w:eastAsia="仿宋_GB2312" w:cs="仿宋_GB2312"/>
                <w:sz w:val="21"/>
              </w:rPr>
              <w:t>0.003-0.1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4BAE55">
            <w:pPr>
              <w:pStyle w:val="4"/>
              <w:spacing w:before="105" w:after="105"/>
              <w:jc w:val="center"/>
            </w:pPr>
            <w:r>
              <w:rPr>
                <w:rFonts w:ascii="仿宋_GB2312" w:hAnsi="仿宋_GB2312" w:eastAsia="仿宋_GB2312" w:cs="仿宋_GB2312"/>
                <w:sz w:val="21"/>
              </w:rPr>
              <w:t>0.003-0.05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73683E">
            <w:pPr>
              <w:pStyle w:val="4"/>
              <w:spacing w:before="105" w:after="105"/>
              <w:jc w:val="center"/>
            </w:pPr>
            <w:r>
              <w:rPr>
                <w:rFonts w:ascii="仿宋_GB2312" w:hAnsi="仿宋_GB2312" w:eastAsia="仿宋_GB2312" w:cs="仿宋_GB2312"/>
                <w:sz w:val="21"/>
              </w:rPr>
              <w:t>0.003-0.6</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5135C1">
            <w:pPr>
              <w:pStyle w:val="4"/>
              <w:jc w:val="both"/>
            </w:pP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C34870">
            <w:pPr>
              <w:pStyle w:val="4"/>
              <w:jc w:val="center"/>
            </w:pPr>
            <w:r>
              <w:rPr>
                <w:rFonts w:ascii="仿宋_GB2312" w:hAnsi="仿宋_GB2312" w:eastAsia="仿宋_GB2312" w:cs="仿宋_GB2312"/>
                <w:sz w:val="21"/>
              </w:rPr>
              <w:t>0.003-0.05</w:t>
            </w:r>
          </w:p>
        </w:tc>
      </w:tr>
      <w:tr w14:paraId="3AA62F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7D8530">
            <w:pPr>
              <w:pStyle w:val="4"/>
              <w:spacing w:before="105" w:after="105"/>
              <w:jc w:val="center"/>
            </w:pPr>
            <w:r>
              <w:rPr>
                <w:rFonts w:ascii="仿宋_GB2312" w:hAnsi="仿宋_GB2312" w:eastAsia="仿宋_GB2312" w:cs="仿宋_GB2312"/>
                <w:b/>
                <w:sz w:val="20"/>
              </w:rPr>
              <w:t>Pb</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377E31">
            <w:pPr>
              <w:pStyle w:val="4"/>
              <w:spacing w:before="105" w:after="105"/>
              <w:jc w:val="center"/>
            </w:pPr>
            <w:r>
              <w:rPr>
                <w:rFonts w:ascii="仿宋_GB2312" w:hAnsi="仿宋_GB2312" w:eastAsia="仿宋_GB2312" w:cs="仿宋_GB2312"/>
                <w:sz w:val="21"/>
              </w:rPr>
              <w:t>0.005-2.0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6F5EEE">
            <w:pPr>
              <w:pStyle w:val="4"/>
              <w:spacing w:before="105" w:after="105"/>
              <w:jc w:val="center"/>
            </w:pPr>
            <w:r>
              <w:rPr>
                <w:rFonts w:ascii="仿宋_GB2312" w:hAnsi="仿宋_GB2312" w:eastAsia="仿宋_GB2312" w:cs="仿宋_GB2312"/>
                <w:sz w:val="21"/>
              </w:rPr>
              <w:t>0.005-5.0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AF4103">
            <w:pPr>
              <w:pStyle w:val="4"/>
              <w:spacing w:before="105" w:after="105"/>
              <w:jc w:val="center"/>
            </w:pPr>
            <w:r>
              <w:rPr>
                <w:rFonts w:ascii="仿宋_GB2312" w:hAnsi="仿宋_GB2312" w:eastAsia="仿宋_GB2312" w:cs="仿宋_GB2312"/>
                <w:sz w:val="21"/>
              </w:rPr>
              <w:t>0.002-0.05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A5360E">
            <w:pPr>
              <w:pStyle w:val="4"/>
              <w:spacing w:before="105" w:after="105"/>
              <w:jc w:val="center"/>
            </w:pPr>
            <w:r>
              <w:rPr>
                <w:rFonts w:ascii="仿宋_GB2312" w:hAnsi="仿宋_GB2312" w:eastAsia="仿宋_GB2312" w:cs="仿宋_GB2312"/>
                <w:sz w:val="21"/>
              </w:rPr>
              <w:t>0.005-10.0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CC678B">
            <w:pPr>
              <w:pStyle w:val="4"/>
              <w:spacing w:before="105" w:after="105"/>
              <w:jc w:val="center"/>
            </w:pPr>
            <w:r>
              <w:rPr>
                <w:rFonts w:ascii="仿宋_GB2312" w:hAnsi="仿宋_GB2312" w:eastAsia="仿宋_GB2312" w:cs="仿宋_GB2312"/>
                <w:sz w:val="21"/>
              </w:rPr>
              <w:t>0.005-0.06</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4EF28E">
            <w:pPr>
              <w:pStyle w:val="4"/>
              <w:spacing w:before="105" w:after="105"/>
              <w:jc w:val="center"/>
            </w:pPr>
            <w:r>
              <w:rPr>
                <w:rFonts w:ascii="仿宋_GB2312" w:hAnsi="仿宋_GB2312" w:eastAsia="仿宋_GB2312" w:cs="仿宋_GB2312"/>
                <w:sz w:val="21"/>
              </w:rPr>
              <w:t>0.002-0.2</w:t>
            </w:r>
          </w:p>
        </w:tc>
      </w:tr>
      <w:tr w14:paraId="4DB644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C584D3">
            <w:pPr>
              <w:pStyle w:val="4"/>
              <w:spacing w:before="105" w:after="105"/>
              <w:jc w:val="center"/>
            </w:pPr>
            <w:r>
              <w:rPr>
                <w:rFonts w:ascii="仿宋_GB2312" w:hAnsi="仿宋_GB2312" w:eastAsia="仿宋_GB2312" w:cs="仿宋_GB2312"/>
                <w:b/>
                <w:sz w:val="20"/>
              </w:rPr>
              <w:t>S</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643CA3">
            <w:pPr>
              <w:pStyle w:val="4"/>
              <w:spacing w:before="105" w:after="105"/>
              <w:jc w:val="center"/>
            </w:pPr>
            <w:r>
              <w:rPr>
                <w:rFonts w:ascii="仿宋_GB2312" w:hAnsi="仿宋_GB2312" w:eastAsia="仿宋_GB2312" w:cs="仿宋_GB2312"/>
                <w:sz w:val="21"/>
              </w:rPr>
              <w:t>0.001-0.02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4E6865">
            <w:pPr>
              <w:pStyle w:val="4"/>
              <w:spacing w:before="105" w:after="105"/>
              <w:jc w:val="center"/>
            </w:pPr>
            <w:r>
              <w:rPr>
                <w:rFonts w:ascii="仿宋_GB2312" w:hAnsi="仿宋_GB2312" w:eastAsia="仿宋_GB2312" w:cs="仿宋_GB2312"/>
                <w:sz w:val="21"/>
              </w:rPr>
              <w:t>0.001-0.01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7A99881">
            <w:pPr>
              <w:pStyle w:val="4"/>
              <w:spacing w:before="105" w:after="105"/>
              <w:jc w:val="center"/>
            </w:pPr>
            <w:r>
              <w:rPr>
                <w:rFonts w:ascii="仿宋_GB2312" w:hAnsi="仿宋_GB2312" w:eastAsia="仿宋_GB2312" w:cs="仿宋_GB2312"/>
                <w:sz w:val="21"/>
              </w:rPr>
              <w:t>0.002-0.1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2E6203">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B389887"/>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62588C"/>
        </w:tc>
      </w:tr>
      <w:tr w14:paraId="175102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4C4215">
            <w:pPr>
              <w:pStyle w:val="4"/>
              <w:jc w:val="center"/>
            </w:pPr>
            <w:r>
              <w:rPr>
                <w:rFonts w:ascii="仿宋_GB2312" w:hAnsi="仿宋_GB2312" w:eastAsia="仿宋_GB2312" w:cs="仿宋_GB2312"/>
                <w:b/>
                <w:sz w:val="20"/>
              </w:rPr>
              <w:t>Sb</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1D6C28">
            <w:pPr>
              <w:pStyle w:val="4"/>
              <w:spacing w:before="105" w:after="105"/>
              <w:jc w:val="center"/>
            </w:pPr>
            <w:r>
              <w:rPr>
                <w:rFonts w:ascii="仿宋_GB2312" w:hAnsi="仿宋_GB2312" w:eastAsia="仿宋_GB2312" w:cs="仿宋_GB2312"/>
                <w:sz w:val="21"/>
              </w:rPr>
              <w:t>0.001-0.5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AE39FD">
            <w:pPr>
              <w:pStyle w:val="4"/>
              <w:spacing w:before="105" w:after="105"/>
              <w:jc w:val="center"/>
            </w:pPr>
            <w:r>
              <w:rPr>
                <w:rFonts w:ascii="仿宋_GB2312" w:hAnsi="仿宋_GB2312" w:eastAsia="仿宋_GB2312" w:cs="仿宋_GB2312"/>
                <w:sz w:val="21"/>
              </w:rPr>
              <w:t>0.001-0.1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88ADB6">
            <w:pPr>
              <w:pStyle w:val="4"/>
              <w:spacing w:before="105" w:after="105"/>
              <w:jc w:val="center"/>
            </w:pPr>
            <w:r>
              <w:rPr>
                <w:rFonts w:ascii="仿宋_GB2312" w:hAnsi="仿宋_GB2312" w:eastAsia="仿宋_GB2312" w:cs="仿宋_GB2312"/>
                <w:sz w:val="21"/>
              </w:rPr>
              <w:t>0.001-0.02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899553">
            <w:pPr>
              <w:pStyle w:val="4"/>
              <w:spacing w:before="105" w:after="105"/>
              <w:jc w:val="center"/>
            </w:pPr>
            <w:r>
              <w:rPr>
                <w:rFonts w:ascii="仿宋_GB2312" w:hAnsi="仿宋_GB2312" w:eastAsia="仿宋_GB2312" w:cs="仿宋_GB2312"/>
                <w:sz w:val="21"/>
              </w:rPr>
              <w:t>0.001-0.6</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177BCD">
            <w:pPr>
              <w:pStyle w:val="4"/>
              <w:jc w:val="both"/>
            </w:pP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155134"/>
        </w:tc>
      </w:tr>
      <w:tr w14:paraId="72CF8A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92616A">
            <w:pPr>
              <w:pStyle w:val="4"/>
              <w:jc w:val="center"/>
            </w:pPr>
            <w:r>
              <w:rPr>
                <w:rFonts w:ascii="仿宋_GB2312" w:hAnsi="仿宋_GB2312" w:eastAsia="仿宋_GB2312" w:cs="仿宋_GB2312"/>
                <w:b/>
                <w:sz w:val="20"/>
              </w:rPr>
              <w:t>Si</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FD15E5">
            <w:pPr>
              <w:pStyle w:val="4"/>
              <w:spacing w:before="105" w:after="105"/>
              <w:jc w:val="center"/>
            </w:pPr>
            <w:r>
              <w:rPr>
                <w:rFonts w:ascii="仿宋_GB2312" w:hAnsi="仿宋_GB2312" w:eastAsia="仿宋_GB2312" w:cs="仿宋_GB2312"/>
                <w:sz w:val="21"/>
              </w:rPr>
              <w:t>0.001-5.0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781066">
            <w:pPr>
              <w:pStyle w:val="4"/>
              <w:spacing w:before="105" w:after="105"/>
              <w:jc w:val="center"/>
            </w:pPr>
            <w:r>
              <w:rPr>
                <w:rFonts w:ascii="仿宋_GB2312" w:hAnsi="仿宋_GB2312" w:eastAsia="仿宋_GB2312" w:cs="仿宋_GB2312"/>
                <w:sz w:val="21"/>
              </w:rPr>
              <w:t>0.001-0.2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348579">
            <w:pPr>
              <w:pStyle w:val="4"/>
              <w:spacing w:before="105" w:after="105"/>
              <w:jc w:val="center"/>
            </w:pPr>
            <w:r>
              <w:rPr>
                <w:rFonts w:ascii="仿宋_GB2312" w:hAnsi="仿宋_GB2312" w:eastAsia="仿宋_GB2312" w:cs="仿宋_GB2312"/>
                <w:sz w:val="21"/>
              </w:rPr>
              <w:t>0.002-0.2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04F82A">
            <w:pPr>
              <w:pStyle w:val="4"/>
              <w:spacing w:before="105" w:after="105"/>
              <w:jc w:val="center"/>
            </w:pPr>
            <w:r>
              <w:rPr>
                <w:rFonts w:ascii="仿宋_GB2312" w:hAnsi="仿宋_GB2312" w:eastAsia="仿宋_GB2312" w:cs="仿宋_GB2312"/>
                <w:sz w:val="21"/>
              </w:rPr>
              <w:t>0.004-0.15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C192B">
            <w:pPr>
              <w:pStyle w:val="4"/>
              <w:spacing w:before="105" w:after="105"/>
              <w:jc w:val="center"/>
            </w:pPr>
            <w:r>
              <w:rPr>
                <w:rFonts w:ascii="仿宋_GB2312" w:hAnsi="仿宋_GB2312" w:eastAsia="仿宋_GB2312" w:cs="仿宋_GB2312"/>
                <w:sz w:val="21"/>
              </w:rPr>
              <w:t>0.004-0.5</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909191">
            <w:pPr>
              <w:pStyle w:val="4"/>
              <w:spacing w:before="105" w:after="105"/>
              <w:jc w:val="center"/>
            </w:pPr>
            <w:r>
              <w:rPr>
                <w:rFonts w:ascii="仿宋_GB2312" w:hAnsi="仿宋_GB2312" w:eastAsia="仿宋_GB2312" w:cs="仿宋_GB2312"/>
                <w:sz w:val="21"/>
              </w:rPr>
              <w:t>0.004-0.5</w:t>
            </w:r>
          </w:p>
        </w:tc>
      </w:tr>
      <w:tr w14:paraId="5190C6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835A3C">
            <w:pPr>
              <w:pStyle w:val="4"/>
              <w:spacing w:before="105" w:after="105"/>
              <w:jc w:val="center"/>
            </w:pPr>
            <w:r>
              <w:rPr>
                <w:rFonts w:ascii="仿宋_GB2312" w:hAnsi="仿宋_GB2312" w:eastAsia="仿宋_GB2312" w:cs="仿宋_GB2312"/>
                <w:b/>
                <w:sz w:val="20"/>
              </w:rPr>
              <w:t>Sn</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5C148A">
            <w:pPr>
              <w:pStyle w:val="4"/>
              <w:spacing w:before="105" w:after="105"/>
              <w:jc w:val="center"/>
            </w:pPr>
            <w:r>
              <w:rPr>
                <w:rFonts w:ascii="仿宋_GB2312" w:hAnsi="仿宋_GB2312" w:eastAsia="仿宋_GB2312" w:cs="仿宋_GB2312"/>
                <w:sz w:val="21"/>
              </w:rPr>
              <w:t>0.005-2.0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8C488B">
            <w:pPr>
              <w:pStyle w:val="4"/>
              <w:spacing w:before="105" w:after="105"/>
              <w:jc w:val="center"/>
            </w:pPr>
            <w:r>
              <w:rPr>
                <w:rFonts w:ascii="仿宋_GB2312" w:hAnsi="仿宋_GB2312" w:eastAsia="仿宋_GB2312" w:cs="仿宋_GB2312"/>
                <w:sz w:val="21"/>
              </w:rPr>
              <w:t>0.005-1.0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44D4C">
            <w:pPr>
              <w:pStyle w:val="4"/>
              <w:spacing w:before="105" w:after="105"/>
              <w:jc w:val="center"/>
            </w:pPr>
            <w:r>
              <w:rPr>
                <w:rFonts w:ascii="仿宋_GB2312" w:hAnsi="仿宋_GB2312" w:eastAsia="仿宋_GB2312" w:cs="仿宋_GB2312"/>
                <w:sz w:val="21"/>
              </w:rPr>
              <w:t>0.005-0.1</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AEC588">
            <w:pPr>
              <w:pStyle w:val="4"/>
              <w:spacing w:before="105" w:after="105"/>
              <w:jc w:val="center"/>
            </w:pPr>
            <w:r>
              <w:rPr>
                <w:rFonts w:ascii="仿宋_GB2312" w:hAnsi="仿宋_GB2312" w:eastAsia="仿宋_GB2312" w:cs="仿宋_GB2312"/>
                <w:sz w:val="21"/>
              </w:rPr>
              <w:t>0.01-12.0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3356B5">
            <w:pPr>
              <w:pStyle w:val="4"/>
              <w:spacing w:before="105" w:after="105"/>
              <w:jc w:val="center"/>
            </w:pPr>
            <w:r>
              <w:rPr>
                <w:rFonts w:ascii="仿宋_GB2312" w:hAnsi="仿宋_GB2312" w:eastAsia="仿宋_GB2312" w:cs="仿宋_GB2312"/>
                <w:sz w:val="21"/>
              </w:rPr>
              <w:t>0.005-0.2</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4E3C89">
            <w:pPr>
              <w:pStyle w:val="4"/>
              <w:spacing w:before="105" w:after="105"/>
              <w:jc w:val="center"/>
            </w:pPr>
            <w:r>
              <w:rPr>
                <w:rFonts w:ascii="仿宋_GB2312" w:hAnsi="仿宋_GB2312" w:eastAsia="仿宋_GB2312" w:cs="仿宋_GB2312"/>
                <w:sz w:val="21"/>
              </w:rPr>
              <w:t>0.005-0.3</w:t>
            </w:r>
          </w:p>
        </w:tc>
      </w:tr>
      <w:tr w14:paraId="45CE2D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A57054">
            <w:pPr>
              <w:pStyle w:val="4"/>
              <w:spacing w:before="105" w:after="105"/>
              <w:jc w:val="center"/>
            </w:pPr>
            <w:r>
              <w:rPr>
                <w:rFonts w:ascii="仿宋_GB2312" w:hAnsi="仿宋_GB2312" w:eastAsia="仿宋_GB2312" w:cs="仿宋_GB2312"/>
                <w:b/>
                <w:sz w:val="20"/>
              </w:rPr>
              <w:t>Ti</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D236B3">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76685B"/>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E94E65"/>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41717B"/>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A6C91D">
            <w:pPr>
              <w:pStyle w:val="4"/>
              <w:jc w:val="center"/>
            </w:pPr>
            <w:r>
              <w:rPr>
                <w:rFonts w:ascii="仿宋_GB2312" w:hAnsi="仿宋_GB2312" w:eastAsia="仿宋_GB2312" w:cs="仿宋_GB2312"/>
                <w:sz w:val="21"/>
              </w:rPr>
              <w:t>0.003-0.3</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DFF135">
            <w:pPr>
              <w:pStyle w:val="4"/>
              <w:jc w:val="both"/>
            </w:pPr>
          </w:p>
        </w:tc>
      </w:tr>
      <w:tr w14:paraId="759925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A5A542">
            <w:pPr>
              <w:pStyle w:val="4"/>
              <w:jc w:val="center"/>
            </w:pPr>
            <w:r>
              <w:rPr>
                <w:rFonts w:ascii="仿宋_GB2312" w:hAnsi="仿宋_GB2312" w:eastAsia="仿宋_GB2312" w:cs="仿宋_GB2312"/>
                <w:b/>
                <w:sz w:val="20"/>
              </w:rPr>
              <w:t>Zn</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65B786">
            <w:pPr>
              <w:pStyle w:val="4"/>
              <w:spacing w:before="105" w:after="105"/>
              <w:jc w:val="center"/>
            </w:pPr>
            <w:r>
              <w:rPr>
                <w:rFonts w:ascii="仿宋_GB2312" w:hAnsi="仿宋_GB2312" w:eastAsia="仿宋_GB2312" w:cs="仿宋_GB2312"/>
                <w:sz w:val="21"/>
              </w:rPr>
              <w:t>0.5-40.0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AE1793">
            <w:pPr>
              <w:pStyle w:val="4"/>
              <w:spacing w:before="105" w:after="105"/>
              <w:jc w:val="center"/>
            </w:pPr>
            <w:r>
              <w:rPr>
                <w:rFonts w:ascii="仿宋_GB2312" w:hAnsi="仿宋_GB2312" w:eastAsia="仿宋_GB2312" w:cs="仿宋_GB2312"/>
                <w:sz w:val="21"/>
              </w:rPr>
              <w:t>0.5-42.0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4D406F">
            <w:pPr>
              <w:pStyle w:val="4"/>
              <w:spacing w:before="105" w:after="105"/>
              <w:jc w:val="center"/>
            </w:pPr>
            <w:r>
              <w:rPr>
                <w:rFonts w:ascii="仿宋_GB2312" w:hAnsi="仿宋_GB2312" w:eastAsia="仿宋_GB2312" w:cs="仿宋_GB2312"/>
                <w:sz w:val="21"/>
              </w:rPr>
              <w:t>0.005-1.0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2DB0D9">
            <w:pPr>
              <w:pStyle w:val="4"/>
              <w:spacing w:before="105" w:after="105"/>
              <w:jc w:val="center"/>
            </w:pPr>
            <w:r>
              <w:rPr>
                <w:rFonts w:ascii="仿宋_GB2312" w:hAnsi="仿宋_GB2312" w:eastAsia="仿宋_GB2312" w:cs="仿宋_GB2312"/>
                <w:sz w:val="21"/>
              </w:rPr>
              <w:t>0.005-12.0</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B00C87">
            <w:pPr>
              <w:pStyle w:val="4"/>
              <w:spacing w:before="105" w:after="105"/>
              <w:jc w:val="center"/>
            </w:pPr>
            <w:r>
              <w:rPr>
                <w:rFonts w:ascii="仿宋_GB2312" w:hAnsi="仿宋_GB2312" w:eastAsia="仿宋_GB2312" w:cs="仿宋_GB2312"/>
                <w:sz w:val="21"/>
              </w:rPr>
              <w:t>0.005-0.5</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52A59">
            <w:pPr>
              <w:pStyle w:val="4"/>
              <w:spacing w:before="105" w:after="105"/>
              <w:jc w:val="center"/>
            </w:pPr>
            <w:r>
              <w:rPr>
                <w:rFonts w:ascii="仿宋_GB2312" w:hAnsi="仿宋_GB2312" w:eastAsia="仿宋_GB2312" w:cs="仿宋_GB2312"/>
                <w:sz w:val="21"/>
              </w:rPr>
              <w:t>0.003-2.0</w:t>
            </w:r>
          </w:p>
        </w:tc>
      </w:tr>
      <w:tr w14:paraId="7FEC0B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D4BF0A">
            <w:pPr>
              <w:pStyle w:val="4"/>
              <w:spacing w:before="105" w:after="105"/>
              <w:jc w:val="center"/>
            </w:pPr>
            <w:r>
              <w:rPr>
                <w:rFonts w:ascii="仿宋_GB2312" w:hAnsi="仿宋_GB2312" w:eastAsia="仿宋_GB2312" w:cs="仿宋_GB2312"/>
                <w:b/>
                <w:sz w:val="20"/>
              </w:rPr>
              <w:t>Cr</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8AF350">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DC8E28"/>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D46BFF"/>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B49F35"/>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C38174"/>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BFDCAE">
            <w:pPr>
              <w:pStyle w:val="4"/>
              <w:jc w:val="center"/>
            </w:pPr>
            <w:r>
              <w:rPr>
                <w:rFonts w:ascii="仿宋_GB2312" w:hAnsi="仿宋_GB2312" w:eastAsia="仿宋_GB2312" w:cs="仿宋_GB2312"/>
                <w:sz w:val="21"/>
              </w:rPr>
              <w:t>0.001-0.1</w:t>
            </w:r>
          </w:p>
        </w:tc>
      </w:tr>
      <w:tr w14:paraId="27E9EC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AE92A6">
            <w:pPr>
              <w:pStyle w:val="4"/>
              <w:spacing w:before="105" w:after="105"/>
              <w:jc w:val="center"/>
            </w:pPr>
            <w:r>
              <w:rPr>
                <w:rFonts w:ascii="仿宋_GB2312" w:hAnsi="仿宋_GB2312" w:eastAsia="仿宋_GB2312" w:cs="仿宋_GB2312"/>
                <w:b/>
                <w:sz w:val="20"/>
              </w:rPr>
              <w:t>C</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48C5EB">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6F875D"/>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A14514">
            <w:pPr>
              <w:pStyle w:val="4"/>
              <w:jc w:val="both"/>
            </w:pPr>
            <w:r>
              <w:rPr>
                <w:rFonts w:ascii="仿宋_GB2312" w:hAnsi="仿宋_GB2312" w:eastAsia="仿宋_GB2312" w:cs="仿宋_GB2312"/>
                <w:sz w:val="21"/>
              </w:rPr>
              <w:t>0.005-0.05</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8819C9">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C6972E"/>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D6A49"/>
        </w:tc>
      </w:tr>
      <w:tr w14:paraId="5976F9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E14FAF">
            <w:pPr>
              <w:pStyle w:val="4"/>
              <w:jc w:val="center"/>
            </w:pPr>
            <w:r>
              <w:rPr>
                <w:rFonts w:ascii="仿宋_GB2312" w:hAnsi="仿宋_GB2312" w:eastAsia="仿宋_GB2312" w:cs="仿宋_GB2312"/>
                <w:b/>
                <w:sz w:val="20"/>
              </w:rPr>
              <w:t>B</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4CC73B">
            <w:pPr>
              <w:pStyle w:val="4"/>
              <w:jc w:val="both"/>
            </w:pP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B7F361"/>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72B2F6"/>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5833B5">
            <w:pPr>
              <w:pStyle w:val="4"/>
              <w:jc w:val="center"/>
            </w:pPr>
            <w:r>
              <w:rPr>
                <w:rFonts w:ascii="仿宋_GB2312" w:hAnsi="仿宋_GB2312" w:eastAsia="仿宋_GB2312" w:cs="仿宋_GB2312"/>
                <w:sz w:val="21"/>
              </w:rPr>
              <w:t>0.002-0.02</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516400">
            <w:pPr>
              <w:pStyle w:val="4"/>
              <w:jc w:val="both"/>
            </w:pP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350F24"/>
        </w:tc>
      </w:tr>
      <w:tr w14:paraId="5C7A08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9F2876">
            <w:pPr>
              <w:pStyle w:val="4"/>
              <w:jc w:val="center"/>
            </w:pPr>
            <w:r>
              <w:rPr>
                <w:rFonts w:ascii="仿宋_GB2312" w:hAnsi="仿宋_GB2312" w:eastAsia="仿宋_GB2312" w:cs="仿宋_GB2312"/>
                <w:b/>
                <w:sz w:val="20"/>
              </w:rPr>
              <w:t>Cu</w:t>
            </w:r>
          </w:p>
        </w:tc>
        <w:tc>
          <w:tcPr>
            <w:tcW w:w="16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9BF28C">
            <w:pPr>
              <w:pStyle w:val="4"/>
              <w:spacing w:before="105" w:after="105"/>
              <w:jc w:val="center"/>
            </w:pPr>
            <w:r>
              <w:rPr>
                <w:rFonts w:ascii="仿宋_GB2312" w:hAnsi="仿宋_GB2312" w:eastAsia="仿宋_GB2312" w:cs="仿宋_GB2312"/>
                <w:b/>
                <w:sz w:val="20"/>
              </w:rPr>
              <w:t>REF</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6CE1A2">
            <w:pPr>
              <w:pStyle w:val="4"/>
              <w:spacing w:before="105" w:after="105"/>
              <w:jc w:val="center"/>
            </w:pPr>
            <w:r>
              <w:rPr>
                <w:rFonts w:ascii="仿宋_GB2312" w:hAnsi="仿宋_GB2312" w:eastAsia="仿宋_GB2312" w:cs="仿宋_GB2312"/>
                <w:b/>
                <w:sz w:val="20"/>
              </w:rPr>
              <w:t>REF</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F99D0F">
            <w:pPr>
              <w:pStyle w:val="4"/>
              <w:spacing w:before="105" w:after="105"/>
              <w:jc w:val="center"/>
            </w:pPr>
            <w:r>
              <w:rPr>
                <w:rFonts w:ascii="仿宋_GB2312" w:hAnsi="仿宋_GB2312" w:eastAsia="仿宋_GB2312" w:cs="仿宋_GB2312"/>
                <w:b/>
                <w:sz w:val="20"/>
              </w:rPr>
              <w:t>REF</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470C13">
            <w:pPr>
              <w:pStyle w:val="4"/>
              <w:spacing w:before="105" w:after="105"/>
              <w:jc w:val="center"/>
            </w:pPr>
            <w:r>
              <w:rPr>
                <w:rFonts w:ascii="仿宋_GB2312" w:hAnsi="仿宋_GB2312" w:eastAsia="仿宋_GB2312" w:cs="仿宋_GB2312"/>
                <w:b/>
                <w:sz w:val="20"/>
              </w:rPr>
              <w:t>REF</w:t>
            </w:r>
          </w:p>
        </w:tc>
        <w:tc>
          <w:tcPr>
            <w:tcW w:w="115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67B30">
            <w:pPr>
              <w:pStyle w:val="4"/>
              <w:spacing w:before="105" w:after="105"/>
              <w:jc w:val="center"/>
            </w:pPr>
            <w:r>
              <w:rPr>
                <w:rFonts w:ascii="仿宋_GB2312" w:hAnsi="仿宋_GB2312" w:eastAsia="仿宋_GB2312" w:cs="仿宋_GB2312"/>
                <w:b/>
                <w:sz w:val="20"/>
              </w:rPr>
              <w:t>REF</w:t>
            </w:r>
          </w:p>
        </w:tc>
        <w:tc>
          <w:tcPr>
            <w:tcW w:w="13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E4435D">
            <w:pPr>
              <w:pStyle w:val="4"/>
              <w:spacing w:before="105" w:after="105"/>
              <w:jc w:val="center"/>
            </w:pPr>
            <w:r>
              <w:rPr>
                <w:rFonts w:ascii="仿宋_GB2312" w:hAnsi="仿宋_GB2312" w:eastAsia="仿宋_GB2312" w:cs="仿宋_GB2312"/>
                <w:b/>
                <w:sz w:val="20"/>
              </w:rPr>
              <w:t>REF</w:t>
            </w:r>
          </w:p>
        </w:tc>
      </w:tr>
    </w:tbl>
    <w:p w14:paraId="66CA6FBB">
      <w:pPr>
        <w:pStyle w:val="4"/>
        <w:spacing w:before="105" w:after="105"/>
        <w:jc w:val="both"/>
      </w:pPr>
      <w:r>
        <w:rPr>
          <w:rFonts w:ascii="仿宋_GB2312" w:hAnsi="仿宋_GB2312" w:eastAsia="仿宋_GB2312" w:cs="仿宋_GB2312"/>
          <w:b/>
          <w:sz w:val="20"/>
        </w:rPr>
        <w:t>锌基：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01"/>
        <w:gridCol w:w="2357"/>
        <w:gridCol w:w="1875"/>
        <w:gridCol w:w="2344"/>
      </w:tblGrid>
      <w:tr w14:paraId="064791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62250D5">
            <w:pPr>
              <w:pStyle w:val="4"/>
              <w:spacing w:before="105" w:after="105"/>
              <w:jc w:val="center"/>
            </w:pPr>
            <w:r>
              <w:rPr>
                <w:rFonts w:ascii="仿宋_GB2312" w:hAnsi="仿宋_GB2312" w:eastAsia="仿宋_GB2312" w:cs="仿宋_GB2312"/>
                <w:b/>
                <w:sz w:val="20"/>
              </w:rPr>
              <w:t>元素</w:t>
            </w:r>
          </w:p>
        </w:tc>
        <w:tc>
          <w:tcPr>
            <w:tcW w:w="235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FE7E28F">
            <w:pPr>
              <w:pStyle w:val="4"/>
              <w:spacing w:before="105" w:after="105"/>
              <w:jc w:val="center"/>
            </w:pPr>
            <w:r>
              <w:rPr>
                <w:rFonts w:ascii="仿宋_GB2312" w:hAnsi="仿宋_GB2312" w:eastAsia="仿宋_GB2312" w:cs="仿宋_GB2312"/>
                <w:b/>
                <w:sz w:val="20"/>
              </w:rPr>
              <w:t>Zamak</w:t>
            </w:r>
            <w:r>
              <w:br w:type="textWrapping"/>
            </w:r>
            <w:r>
              <w:rPr>
                <w:rFonts w:ascii="仿宋_GB2312" w:hAnsi="仿宋_GB2312" w:eastAsia="仿宋_GB2312" w:cs="仿宋_GB2312"/>
                <w:b/>
                <w:sz w:val="20"/>
              </w:rPr>
              <w:t>压铸锌合金</w:t>
            </w:r>
          </w:p>
        </w:tc>
        <w:tc>
          <w:tcPr>
            <w:tcW w:w="18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735F7A9">
            <w:pPr>
              <w:pStyle w:val="4"/>
              <w:spacing w:before="105" w:after="105"/>
              <w:jc w:val="center"/>
            </w:pPr>
            <w:r>
              <w:rPr>
                <w:rFonts w:ascii="仿宋_GB2312" w:hAnsi="仿宋_GB2312" w:eastAsia="仿宋_GB2312" w:cs="仿宋_GB2312"/>
                <w:b/>
                <w:sz w:val="20"/>
              </w:rPr>
              <w:t>Zn-Al Alloy</w:t>
            </w:r>
            <w:r>
              <w:br w:type="textWrapping"/>
            </w:r>
            <w:r>
              <w:rPr>
                <w:rFonts w:ascii="仿宋_GB2312" w:hAnsi="仿宋_GB2312" w:eastAsia="仿宋_GB2312" w:cs="仿宋_GB2312"/>
                <w:b/>
                <w:sz w:val="20"/>
              </w:rPr>
              <w:t>锌-铝合金</w:t>
            </w:r>
          </w:p>
        </w:tc>
        <w:tc>
          <w:tcPr>
            <w:tcW w:w="234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4DB2CE6">
            <w:pPr>
              <w:pStyle w:val="4"/>
              <w:spacing w:before="105" w:after="105"/>
              <w:jc w:val="center"/>
            </w:pPr>
            <w:r>
              <w:rPr>
                <w:rFonts w:ascii="仿宋_GB2312" w:hAnsi="仿宋_GB2312" w:eastAsia="仿宋_GB2312" w:cs="仿宋_GB2312"/>
                <w:b/>
                <w:sz w:val="20"/>
              </w:rPr>
              <w:t>Pure Zinc</w:t>
            </w:r>
            <w:r>
              <w:br w:type="textWrapping"/>
            </w:r>
            <w:r>
              <w:rPr>
                <w:rFonts w:ascii="仿宋_GB2312" w:hAnsi="仿宋_GB2312" w:eastAsia="仿宋_GB2312" w:cs="仿宋_GB2312"/>
                <w:b/>
                <w:sz w:val="20"/>
              </w:rPr>
              <w:t>纯锌</w:t>
            </w:r>
          </w:p>
        </w:tc>
      </w:tr>
      <w:tr w14:paraId="146A07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7826371">
            <w:pPr>
              <w:pStyle w:val="4"/>
              <w:spacing w:before="105" w:after="105"/>
              <w:jc w:val="center"/>
            </w:pPr>
            <w:r>
              <w:rPr>
                <w:rFonts w:ascii="仿宋_GB2312" w:hAnsi="仿宋_GB2312" w:eastAsia="仿宋_GB2312" w:cs="仿宋_GB2312"/>
                <w:b/>
                <w:sz w:val="20"/>
              </w:rPr>
              <w:t>Al</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76D819">
            <w:pPr>
              <w:pStyle w:val="4"/>
              <w:spacing w:before="105" w:after="105"/>
              <w:jc w:val="center"/>
            </w:pPr>
            <w:r>
              <w:rPr>
                <w:rFonts w:ascii="仿宋_GB2312" w:hAnsi="仿宋_GB2312" w:eastAsia="仿宋_GB2312" w:cs="仿宋_GB2312"/>
                <w:sz w:val="21"/>
              </w:rPr>
              <w:t>0.05-6.0</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4A3677">
            <w:pPr>
              <w:pStyle w:val="4"/>
              <w:spacing w:before="105" w:after="105"/>
              <w:jc w:val="center"/>
            </w:pPr>
            <w:r>
              <w:rPr>
                <w:rFonts w:ascii="仿宋_GB2312" w:hAnsi="仿宋_GB2312" w:eastAsia="仿宋_GB2312" w:cs="仿宋_GB2312"/>
                <w:sz w:val="21"/>
              </w:rPr>
              <w:t>6.0-30.0</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AECBCA">
            <w:pPr>
              <w:pStyle w:val="4"/>
              <w:spacing w:before="105" w:after="105"/>
              <w:jc w:val="center"/>
            </w:pPr>
            <w:r>
              <w:rPr>
                <w:rFonts w:ascii="仿宋_GB2312" w:hAnsi="仿宋_GB2312" w:eastAsia="仿宋_GB2312" w:cs="仿宋_GB2312"/>
                <w:sz w:val="21"/>
              </w:rPr>
              <w:t>0.001-0.05</w:t>
            </w:r>
          </w:p>
        </w:tc>
      </w:tr>
      <w:tr w14:paraId="5313FD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4CC8DAF">
            <w:pPr>
              <w:pStyle w:val="4"/>
              <w:spacing w:before="105" w:after="105"/>
              <w:jc w:val="center"/>
            </w:pPr>
            <w:r>
              <w:rPr>
                <w:rFonts w:ascii="仿宋_GB2312" w:hAnsi="仿宋_GB2312" w:eastAsia="仿宋_GB2312" w:cs="仿宋_GB2312"/>
                <w:b/>
                <w:sz w:val="20"/>
              </w:rPr>
              <w:t>Cd</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E5F2CF">
            <w:pPr>
              <w:pStyle w:val="4"/>
              <w:spacing w:before="105" w:after="105"/>
              <w:jc w:val="center"/>
            </w:pPr>
            <w:r>
              <w:rPr>
                <w:rFonts w:ascii="仿宋_GB2312" w:hAnsi="仿宋_GB2312" w:eastAsia="仿宋_GB2312" w:cs="仿宋_GB2312"/>
                <w:sz w:val="21"/>
              </w:rPr>
              <w:t>0.005-0.04</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4B605A">
            <w:pPr>
              <w:pStyle w:val="4"/>
              <w:spacing w:before="105" w:after="105"/>
              <w:jc w:val="center"/>
            </w:pPr>
            <w:r>
              <w:rPr>
                <w:rFonts w:ascii="仿宋_GB2312" w:hAnsi="仿宋_GB2312" w:eastAsia="仿宋_GB2312" w:cs="仿宋_GB2312"/>
                <w:sz w:val="21"/>
              </w:rPr>
              <w:t>0.005-0.04</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92A4EE">
            <w:pPr>
              <w:pStyle w:val="4"/>
              <w:spacing w:before="105" w:after="105"/>
              <w:jc w:val="center"/>
            </w:pPr>
            <w:r>
              <w:rPr>
                <w:rFonts w:ascii="仿宋_GB2312" w:hAnsi="仿宋_GB2312" w:eastAsia="仿宋_GB2312" w:cs="仿宋_GB2312"/>
                <w:sz w:val="21"/>
              </w:rPr>
              <w:t>0.001-0.04</w:t>
            </w:r>
          </w:p>
        </w:tc>
      </w:tr>
      <w:tr w14:paraId="003F91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2F39A9">
            <w:pPr>
              <w:pStyle w:val="4"/>
              <w:spacing w:before="105" w:after="105"/>
              <w:jc w:val="center"/>
            </w:pPr>
            <w:r>
              <w:rPr>
                <w:rFonts w:ascii="仿宋_GB2312" w:hAnsi="仿宋_GB2312" w:eastAsia="仿宋_GB2312" w:cs="仿宋_GB2312"/>
                <w:b/>
                <w:sz w:val="20"/>
              </w:rPr>
              <w:t>Cu</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D9FE39">
            <w:pPr>
              <w:pStyle w:val="4"/>
              <w:spacing w:before="105" w:after="105"/>
              <w:jc w:val="center"/>
            </w:pPr>
            <w:r>
              <w:rPr>
                <w:rFonts w:ascii="仿宋_GB2312" w:hAnsi="仿宋_GB2312" w:eastAsia="仿宋_GB2312" w:cs="仿宋_GB2312"/>
                <w:sz w:val="21"/>
              </w:rPr>
              <w:t>0.005-3.0</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7C640A">
            <w:pPr>
              <w:pStyle w:val="4"/>
              <w:spacing w:before="105" w:after="105"/>
              <w:jc w:val="center"/>
            </w:pPr>
            <w:r>
              <w:rPr>
                <w:rFonts w:ascii="仿宋_GB2312" w:hAnsi="仿宋_GB2312" w:eastAsia="仿宋_GB2312" w:cs="仿宋_GB2312"/>
                <w:sz w:val="21"/>
              </w:rPr>
              <w:t>0.005-3.0</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D0058B">
            <w:pPr>
              <w:pStyle w:val="4"/>
              <w:spacing w:before="105" w:after="105"/>
              <w:jc w:val="center"/>
            </w:pPr>
            <w:r>
              <w:rPr>
                <w:rFonts w:ascii="仿宋_GB2312" w:hAnsi="仿宋_GB2312" w:eastAsia="仿宋_GB2312" w:cs="仿宋_GB2312"/>
                <w:sz w:val="21"/>
              </w:rPr>
              <w:t>0.001-0.1</w:t>
            </w:r>
          </w:p>
        </w:tc>
      </w:tr>
      <w:tr w14:paraId="6FDD84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F2B300F">
            <w:pPr>
              <w:pStyle w:val="4"/>
              <w:spacing w:before="105" w:after="105"/>
              <w:jc w:val="center"/>
            </w:pPr>
            <w:r>
              <w:rPr>
                <w:rFonts w:ascii="仿宋_GB2312" w:hAnsi="仿宋_GB2312" w:eastAsia="仿宋_GB2312" w:cs="仿宋_GB2312"/>
                <w:b/>
                <w:sz w:val="20"/>
              </w:rPr>
              <w:t>Fe</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640C5C">
            <w:pPr>
              <w:pStyle w:val="4"/>
              <w:spacing w:before="105" w:after="105"/>
              <w:jc w:val="center"/>
            </w:pPr>
            <w:r>
              <w:rPr>
                <w:rFonts w:ascii="仿宋_GB2312" w:hAnsi="仿宋_GB2312" w:eastAsia="仿宋_GB2312" w:cs="仿宋_GB2312"/>
                <w:sz w:val="21"/>
              </w:rPr>
              <w:t>0.005-0.1</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091648">
            <w:pPr>
              <w:pStyle w:val="4"/>
              <w:spacing w:before="105" w:after="105"/>
              <w:jc w:val="center"/>
            </w:pPr>
            <w:r>
              <w:rPr>
                <w:rFonts w:ascii="仿宋_GB2312" w:hAnsi="仿宋_GB2312" w:eastAsia="仿宋_GB2312" w:cs="仿宋_GB2312"/>
                <w:sz w:val="21"/>
              </w:rPr>
              <w:t>0.005-0.1</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42996F">
            <w:pPr>
              <w:pStyle w:val="4"/>
              <w:spacing w:before="105" w:after="105"/>
              <w:jc w:val="center"/>
            </w:pPr>
            <w:r>
              <w:rPr>
                <w:rFonts w:ascii="仿宋_GB2312" w:hAnsi="仿宋_GB2312" w:eastAsia="仿宋_GB2312" w:cs="仿宋_GB2312"/>
                <w:sz w:val="21"/>
              </w:rPr>
              <w:t>0.001-0.05</w:t>
            </w:r>
          </w:p>
        </w:tc>
      </w:tr>
      <w:tr w14:paraId="4C8AA5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E59487">
            <w:pPr>
              <w:pStyle w:val="4"/>
              <w:spacing w:before="105" w:after="105"/>
              <w:jc w:val="center"/>
            </w:pPr>
            <w:r>
              <w:rPr>
                <w:rFonts w:ascii="仿宋_GB2312" w:hAnsi="仿宋_GB2312" w:eastAsia="仿宋_GB2312" w:cs="仿宋_GB2312"/>
                <w:b/>
                <w:sz w:val="20"/>
              </w:rPr>
              <w:t>Mg</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6D2E01">
            <w:pPr>
              <w:pStyle w:val="4"/>
              <w:spacing w:before="105" w:after="105"/>
              <w:jc w:val="center"/>
            </w:pPr>
            <w:r>
              <w:rPr>
                <w:rFonts w:ascii="仿宋_GB2312" w:hAnsi="仿宋_GB2312" w:eastAsia="仿宋_GB2312" w:cs="仿宋_GB2312"/>
                <w:sz w:val="21"/>
              </w:rPr>
              <w:t>0.005-0.1</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30A271">
            <w:pPr>
              <w:pStyle w:val="4"/>
              <w:spacing w:before="105" w:after="105"/>
              <w:jc w:val="center"/>
            </w:pPr>
            <w:r>
              <w:rPr>
                <w:rFonts w:ascii="仿宋_GB2312" w:hAnsi="仿宋_GB2312" w:eastAsia="仿宋_GB2312" w:cs="仿宋_GB2312"/>
                <w:sz w:val="21"/>
              </w:rPr>
              <w:t>0.005-0.1</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C3533F">
            <w:pPr>
              <w:pStyle w:val="4"/>
              <w:spacing w:before="105" w:after="105"/>
              <w:jc w:val="center"/>
            </w:pPr>
            <w:r>
              <w:rPr>
                <w:rFonts w:ascii="仿宋_GB2312" w:hAnsi="仿宋_GB2312" w:eastAsia="仿宋_GB2312" w:cs="仿宋_GB2312"/>
                <w:sz w:val="21"/>
              </w:rPr>
              <w:t>0.001-0.02</w:t>
            </w:r>
          </w:p>
        </w:tc>
      </w:tr>
      <w:tr w14:paraId="109BBB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7631CF7">
            <w:pPr>
              <w:pStyle w:val="4"/>
              <w:spacing w:before="105" w:after="105"/>
              <w:jc w:val="center"/>
            </w:pPr>
            <w:r>
              <w:rPr>
                <w:rFonts w:ascii="仿宋_GB2312" w:hAnsi="仿宋_GB2312" w:eastAsia="仿宋_GB2312" w:cs="仿宋_GB2312"/>
                <w:b/>
                <w:sz w:val="20"/>
              </w:rPr>
              <w:t>Ni</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38D819">
            <w:pPr>
              <w:pStyle w:val="4"/>
              <w:spacing w:before="105" w:after="105"/>
              <w:jc w:val="center"/>
            </w:pPr>
            <w:r>
              <w:rPr>
                <w:rFonts w:ascii="仿宋_GB2312" w:hAnsi="仿宋_GB2312" w:eastAsia="仿宋_GB2312" w:cs="仿宋_GB2312"/>
                <w:sz w:val="21"/>
              </w:rPr>
              <w:t>0.005-0.05</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9CC4E3">
            <w:pPr>
              <w:pStyle w:val="4"/>
              <w:spacing w:before="105" w:after="105"/>
              <w:jc w:val="center"/>
            </w:pPr>
            <w:r>
              <w:rPr>
                <w:rFonts w:ascii="仿宋_GB2312" w:hAnsi="仿宋_GB2312" w:eastAsia="仿宋_GB2312" w:cs="仿宋_GB2312"/>
                <w:sz w:val="21"/>
              </w:rPr>
              <w:t>0.005-0.05</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D943F8">
            <w:pPr>
              <w:pStyle w:val="4"/>
              <w:spacing w:before="105" w:after="105"/>
              <w:jc w:val="center"/>
            </w:pPr>
            <w:r>
              <w:rPr>
                <w:rFonts w:ascii="仿宋_GB2312" w:hAnsi="仿宋_GB2312" w:eastAsia="仿宋_GB2312" w:cs="仿宋_GB2312"/>
                <w:sz w:val="21"/>
              </w:rPr>
              <w:t>0.001-0.05</w:t>
            </w:r>
          </w:p>
        </w:tc>
      </w:tr>
      <w:tr w14:paraId="04C071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097939FF">
            <w:pPr>
              <w:pStyle w:val="4"/>
              <w:spacing w:before="105" w:after="105"/>
              <w:jc w:val="center"/>
            </w:pPr>
            <w:r>
              <w:rPr>
                <w:rFonts w:ascii="仿宋_GB2312" w:hAnsi="仿宋_GB2312" w:eastAsia="仿宋_GB2312" w:cs="仿宋_GB2312"/>
                <w:b/>
                <w:sz w:val="20"/>
              </w:rPr>
              <w:t>Pb</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C25D22">
            <w:pPr>
              <w:pStyle w:val="4"/>
              <w:spacing w:before="105" w:after="105"/>
              <w:jc w:val="center"/>
            </w:pPr>
            <w:r>
              <w:rPr>
                <w:rFonts w:ascii="仿宋_GB2312" w:hAnsi="仿宋_GB2312" w:eastAsia="仿宋_GB2312" w:cs="仿宋_GB2312"/>
                <w:sz w:val="21"/>
              </w:rPr>
              <w:t>0.005-0.03</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B169AF">
            <w:pPr>
              <w:pStyle w:val="4"/>
              <w:spacing w:before="105" w:after="105"/>
              <w:jc w:val="center"/>
            </w:pPr>
            <w:r>
              <w:rPr>
                <w:rFonts w:ascii="仿宋_GB2312" w:hAnsi="仿宋_GB2312" w:eastAsia="仿宋_GB2312" w:cs="仿宋_GB2312"/>
                <w:sz w:val="21"/>
              </w:rPr>
              <w:t>0.005-0.03</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114B1E">
            <w:pPr>
              <w:pStyle w:val="4"/>
              <w:spacing w:before="105" w:after="105"/>
              <w:jc w:val="center"/>
            </w:pPr>
            <w:r>
              <w:rPr>
                <w:rFonts w:ascii="仿宋_GB2312" w:hAnsi="仿宋_GB2312" w:eastAsia="仿宋_GB2312" w:cs="仿宋_GB2312"/>
                <w:sz w:val="21"/>
              </w:rPr>
              <w:t>0.001-0.03</w:t>
            </w:r>
          </w:p>
        </w:tc>
      </w:tr>
      <w:tr w14:paraId="39AEF4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56A47E1">
            <w:pPr>
              <w:pStyle w:val="4"/>
              <w:spacing w:before="105" w:after="105"/>
              <w:jc w:val="center"/>
            </w:pPr>
            <w:r>
              <w:rPr>
                <w:rFonts w:ascii="仿宋_GB2312" w:hAnsi="仿宋_GB2312" w:eastAsia="仿宋_GB2312" w:cs="仿宋_GB2312"/>
                <w:b/>
                <w:sz w:val="20"/>
              </w:rPr>
              <w:t>Si</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ACEB9E">
            <w:pPr>
              <w:pStyle w:val="4"/>
              <w:spacing w:before="105" w:after="105"/>
              <w:jc w:val="center"/>
            </w:pPr>
            <w:r>
              <w:rPr>
                <w:rFonts w:ascii="仿宋_GB2312" w:hAnsi="仿宋_GB2312" w:eastAsia="仿宋_GB2312" w:cs="仿宋_GB2312"/>
                <w:sz w:val="21"/>
              </w:rPr>
              <w:t>0.005-0.05</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FC10E">
            <w:pPr>
              <w:pStyle w:val="4"/>
              <w:spacing w:before="105" w:after="105"/>
              <w:jc w:val="center"/>
            </w:pPr>
            <w:r>
              <w:rPr>
                <w:rFonts w:ascii="仿宋_GB2312" w:hAnsi="仿宋_GB2312" w:eastAsia="仿宋_GB2312" w:cs="仿宋_GB2312"/>
                <w:sz w:val="21"/>
              </w:rPr>
              <w:t>0.005-0.05</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037989">
            <w:pPr>
              <w:pStyle w:val="4"/>
              <w:jc w:val="both"/>
            </w:pPr>
          </w:p>
        </w:tc>
      </w:tr>
      <w:tr w14:paraId="430401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86EE599">
            <w:pPr>
              <w:pStyle w:val="4"/>
              <w:jc w:val="center"/>
            </w:pPr>
            <w:r>
              <w:rPr>
                <w:rFonts w:ascii="仿宋_GB2312" w:hAnsi="仿宋_GB2312" w:eastAsia="仿宋_GB2312" w:cs="仿宋_GB2312"/>
                <w:b/>
                <w:sz w:val="20"/>
              </w:rPr>
              <w:t>Sn</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5C327E">
            <w:pPr>
              <w:pStyle w:val="4"/>
              <w:spacing w:before="105" w:after="105"/>
              <w:jc w:val="center"/>
            </w:pPr>
            <w:r>
              <w:rPr>
                <w:rFonts w:ascii="仿宋_GB2312" w:hAnsi="仿宋_GB2312" w:eastAsia="仿宋_GB2312" w:cs="仿宋_GB2312"/>
                <w:sz w:val="21"/>
              </w:rPr>
              <w:t>0.005-0.01</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7D43ED">
            <w:pPr>
              <w:pStyle w:val="4"/>
              <w:spacing w:before="105" w:after="105"/>
              <w:jc w:val="center"/>
            </w:pPr>
            <w:r>
              <w:rPr>
                <w:rFonts w:ascii="仿宋_GB2312" w:hAnsi="仿宋_GB2312" w:eastAsia="仿宋_GB2312" w:cs="仿宋_GB2312"/>
                <w:sz w:val="21"/>
              </w:rPr>
              <w:t>0.005-0.02</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F8AC59">
            <w:pPr>
              <w:pStyle w:val="4"/>
              <w:spacing w:before="105" w:after="105"/>
              <w:jc w:val="center"/>
            </w:pPr>
            <w:r>
              <w:rPr>
                <w:rFonts w:ascii="仿宋_GB2312" w:hAnsi="仿宋_GB2312" w:eastAsia="仿宋_GB2312" w:cs="仿宋_GB2312"/>
                <w:sz w:val="21"/>
              </w:rPr>
              <w:t>0.001-0.02</w:t>
            </w:r>
          </w:p>
        </w:tc>
      </w:tr>
      <w:tr w14:paraId="677358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C6CCFF1">
            <w:pPr>
              <w:pStyle w:val="4"/>
              <w:spacing w:before="105" w:after="105"/>
              <w:jc w:val="center"/>
            </w:pPr>
            <w:r>
              <w:rPr>
                <w:rFonts w:ascii="仿宋_GB2312" w:hAnsi="仿宋_GB2312" w:eastAsia="仿宋_GB2312" w:cs="仿宋_GB2312"/>
                <w:b/>
                <w:sz w:val="20"/>
              </w:rPr>
              <w:t>Ti</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9EC09F">
            <w:pPr>
              <w:pStyle w:val="4"/>
              <w:spacing w:before="105" w:after="105"/>
              <w:jc w:val="center"/>
            </w:pPr>
            <w:r>
              <w:rPr>
                <w:rFonts w:ascii="仿宋_GB2312" w:hAnsi="仿宋_GB2312" w:eastAsia="仿宋_GB2312" w:cs="仿宋_GB2312"/>
                <w:sz w:val="21"/>
              </w:rPr>
              <w:t>0.005-0.3</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E5252F">
            <w:pPr>
              <w:pStyle w:val="4"/>
              <w:spacing w:before="105" w:after="105"/>
              <w:jc w:val="center"/>
            </w:pPr>
            <w:r>
              <w:rPr>
                <w:rFonts w:ascii="仿宋_GB2312" w:hAnsi="仿宋_GB2312" w:eastAsia="仿宋_GB2312" w:cs="仿宋_GB2312"/>
                <w:sz w:val="21"/>
              </w:rPr>
              <w:t>0.005-0.3</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09FADA">
            <w:pPr>
              <w:pStyle w:val="4"/>
              <w:spacing w:before="105" w:after="105"/>
              <w:jc w:val="center"/>
            </w:pPr>
            <w:r>
              <w:rPr>
                <w:rFonts w:ascii="仿宋_GB2312" w:hAnsi="仿宋_GB2312" w:eastAsia="仿宋_GB2312" w:cs="仿宋_GB2312"/>
                <w:sz w:val="21"/>
              </w:rPr>
              <w:t>0.001-0.3</w:t>
            </w:r>
          </w:p>
        </w:tc>
      </w:tr>
      <w:tr w14:paraId="50A413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54FF36D">
            <w:pPr>
              <w:pStyle w:val="4"/>
              <w:spacing w:before="105" w:after="105"/>
              <w:jc w:val="center"/>
            </w:pPr>
            <w:r>
              <w:rPr>
                <w:rFonts w:ascii="仿宋_GB2312" w:hAnsi="仿宋_GB2312" w:eastAsia="仿宋_GB2312" w:cs="仿宋_GB2312"/>
                <w:b/>
                <w:sz w:val="20"/>
              </w:rPr>
              <w:t>Sb</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7A9C0E">
            <w:pPr>
              <w:pStyle w:val="4"/>
              <w:spacing w:before="105" w:after="105"/>
              <w:jc w:val="center"/>
            </w:pPr>
            <w:r>
              <w:rPr>
                <w:rFonts w:ascii="仿宋_GB2312" w:hAnsi="仿宋_GB2312" w:eastAsia="仿宋_GB2312" w:cs="仿宋_GB2312"/>
                <w:sz w:val="21"/>
              </w:rPr>
              <w:t>0.0002-0.01</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451EE0">
            <w:pPr>
              <w:pStyle w:val="4"/>
              <w:spacing w:before="105" w:after="105"/>
              <w:jc w:val="center"/>
            </w:pPr>
            <w:r>
              <w:rPr>
                <w:rFonts w:ascii="仿宋_GB2312" w:hAnsi="仿宋_GB2312" w:eastAsia="仿宋_GB2312" w:cs="仿宋_GB2312"/>
                <w:sz w:val="21"/>
              </w:rPr>
              <w:t>0.0002-0.01</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5B2277">
            <w:pPr>
              <w:pStyle w:val="4"/>
              <w:spacing w:before="105" w:after="105"/>
              <w:jc w:val="center"/>
            </w:pPr>
            <w:r>
              <w:rPr>
                <w:rFonts w:ascii="仿宋_GB2312" w:hAnsi="仿宋_GB2312" w:eastAsia="仿宋_GB2312" w:cs="仿宋_GB2312"/>
                <w:sz w:val="21"/>
              </w:rPr>
              <w:t>0.0002-0.01</w:t>
            </w:r>
          </w:p>
        </w:tc>
      </w:tr>
      <w:tr w14:paraId="124837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0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C4D3017">
            <w:pPr>
              <w:pStyle w:val="4"/>
              <w:spacing w:before="105" w:after="105"/>
              <w:jc w:val="center"/>
            </w:pPr>
            <w:r>
              <w:rPr>
                <w:rFonts w:ascii="仿宋_GB2312" w:hAnsi="仿宋_GB2312" w:eastAsia="仿宋_GB2312" w:cs="仿宋_GB2312"/>
                <w:b/>
                <w:sz w:val="20"/>
              </w:rPr>
              <w:t>Zn</w:t>
            </w:r>
          </w:p>
        </w:tc>
        <w:tc>
          <w:tcPr>
            <w:tcW w:w="2357"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82501AE">
            <w:pPr>
              <w:pStyle w:val="4"/>
              <w:spacing w:before="105" w:after="105"/>
              <w:jc w:val="center"/>
            </w:pPr>
            <w:r>
              <w:rPr>
                <w:rFonts w:ascii="仿宋_GB2312" w:hAnsi="仿宋_GB2312" w:eastAsia="仿宋_GB2312" w:cs="仿宋_GB2312"/>
                <w:b/>
                <w:sz w:val="21"/>
              </w:rPr>
              <w:t>REF</w:t>
            </w:r>
          </w:p>
        </w:tc>
        <w:tc>
          <w:tcPr>
            <w:tcW w:w="1875"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87E4B64">
            <w:pPr>
              <w:pStyle w:val="4"/>
              <w:spacing w:before="105" w:after="105"/>
              <w:jc w:val="center"/>
            </w:pPr>
            <w:r>
              <w:rPr>
                <w:rFonts w:ascii="仿宋_GB2312" w:hAnsi="仿宋_GB2312" w:eastAsia="仿宋_GB2312" w:cs="仿宋_GB2312"/>
                <w:b/>
                <w:sz w:val="21"/>
              </w:rPr>
              <w:t>REF</w:t>
            </w:r>
          </w:p>
        </w:tc>
        <w:tc>
          <w:tcPr>
            <w:tcW w:w="23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C29689A">
            <w:pPr>
              <w:pStyle w:val="4"/>
              <w:spacing w:before="105" w:after="105"/>
              <w:jc w:val="center"/>
            </w:pPr>
            <w:r>
              <w:rPr>
                <w:rFonts w:ascii="仿宋_GB2312" w:hAnsi="仿宋_GB2312" w:eastAsia="仿宋_GB2312" w:cs="仿宋_GB2312"/>
                <w:b/>
                <w:sz w:val="21"/>
              </w:rPr>
              <w:t>REF</w:t>
            </w:r>
          </w:p>
        </w:tc>
      </w:tr>
    </w:tbl>
    <w:p w14:paraId="139D7901">
      <w:pPr>
        <w:pStyle w:val="4"/>
        <w:spacing w:before="105" w:after="105"/>
        <w:jc w:val="both"/>
      </w:pPr>
      <w:r>
        <w:rPr>
          <w:rFonts w:ascii="仿宋_GB2312" w:hAnsi="仿宋_GB2312" w:eastAsia="仿宋_GB2312" w:cs="仿宋_GB2312"/>
          <w:b/>
          <w:sz w:val="20"/>
        </w:rPr>
        <w:t>钛基：</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074"/>
        <w:gridCol w:w="4232"/>
      </w:tblGrid>
      <w:tr w14:paraId="7C235A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1C0D1C5">
            <w:pPr>
              <w:pStyle w:val="4"/>
              <w:spacing w:before="105" w:after="105"/>
              <w:jc w:val="center"/>
            </w:pPr>
            <w:r>
              <w:rPr>
                <w:rFonts w:ascii="仿宋_GB2312" w:hAnsi="仿宋_GB2312" w:eastAsia="仿宋_GB2312" w:cs="仿宋_GB2312"/>
                <w:b/>
                <w:sz w:val="20"/>
              </w:rPr>
              <w:t>元素</w:t>
            </w:r>
          </w:p>
        </w:tc>
        <w:tc>
          <w:tcPr>
            <w:tcW w:w="423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2A1FA32">
            <w:pPr>
              <w:pStyle w:val="4"/>
              <w:spacing w:before="105" w:after="105"/>
              <w:jc w:val="center"/>
            </w:pPr>
            <w:r>
              <w:rPr>
                <w:rFonts w:ascii="仿宋_GB2312" w:hAnsi="仿宋_GB2312" w:eastAsia="仿宋_GB2312" w:cs="仿宋_GB2312"/>
                <w:b/>
                <w:sz w:val="20"/>
              </w:rPr>
              <w:t>Pure Titanium</w:t>
            </w:r>
            <w:r>
              <w:br w:type="textWrapping"/>
            </w:r>
            <w:r>
              <w:rPr>
                <w:rFonts w:ascii="仿宋_GB2312" w:hAnsi="仿宋_GB2312" w:eastAsia="仿宋_GB2312" w:cs="仿宋_GB2312"/>
                <w:b/>
                <w:sz w:val="20"/>
              </w:rPr>
              <w:t>纯钛</w:t>
            </w:r>
          </w:p>
        </w:tc>
      </w:tr>
      <w:tr w14:paraId="24690D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AFF8843">
            <w:pPr>
              <w:pStyle w:val="4"/>
              <w:spacing w:before="105" w:after="105"/>
              <w:jc w:val="center"/>
            </w:pPr>
            <w:r>
              <w:rPr>
                <w:rFonts w:ascii="仿宋_GB2312" w:hAnsi="仿宋_GB2312" w:eastAsia="仿宋_GB2312" w:cs="仿宋_GB2312"/>
                <w:b/>
                <w:sz w:val="20"/>
              </w:rPr>
              <w:t>Al</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52ADCF">
            <w:pPr>
              <w:pStyle w:val="4"/>
              <w:spacing w:before="105" w:after="105"/>
              <w:jc w:val="center"/>
            </w:pPr>
            <w:r>
              <w:rPr>
                <w:rFonts w:ascii="仿宋_GB2312" w:hAnsi="仿宋_GB2312" w:eastAsia="仿宋_GB2312" w:cs="仿宋_GB2312"/>
                <w:sz w:val="21"/>
              </w:rPr>
              <w:t>0.002-0.1</w:t>
            </w:r>
          </w:p>
        </w:tc>
      </w:tr>
      <w:tr w14:paraId="7885A5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D71BCE">
            <w:pPr>
              <w:pStyle w:val="4"/>
              <w:spacing w:before="105" w:after="105"/>
              <w:jc w:val="center"/>
            </w:pPr>
            <w:r>
              <w:rPr>
                <w:rFonts w:ascii="仿宋_GB2312" w:hAnsi="仿宋_GB2312" w:eastAsia="仿宋_GB2312" w:cs="仿宋_GB2312"/>
                <w:b/>
                <w:sz w:val="20"/>
              </w:rPr>
              <w:t>C</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31712D3">
            <w:pPr>
              <w:pStyle w:val="4"/>
              <w:spacing w:before="105" w:after="105"/>
              <w:jc w:val="center"/>
            </w:pPr>
            <w:r>
              <w:rPr>
                <w:rFonts w:ascii="仿宋_GB2312" w:hAnsi="仿宋_GB2312" w:eastAsia="仿宋_GB2312" w:cs="仿宋_GB2312"/>
                <w:sz w:val="21"/>
              </w:rPr>
              <w:t>0.005-0.1</w:t>
            </w:r>
          </w:p>
        </w:tc>
      </w:tr>
      <w:tr w14:paraId="1973E1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7A13B09E">
            <w:pPr>
              <w:pStyle w:val="4"/>
              <w:spacing w:before="105" w:after="105"/>
              <w:jc w:val="center"/>
            </w:pPr>
            <w:r>
              <w:rPr>
                <w:rFonts w:ascii="仿宋_GB2312" w:hAnsi="仿宋_GB2312" w:eastAsia="仿宋_GB2312" w:cs="仿宋_GB2312"/>
                <w:b/>
                <w:sz w:val="20"/>
              </w:rPr>
              <w:t>Cr</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560DB2">
            <w:pPr>
              <w:pStyle w:val="4"/>
              <w:spacing w:before="105" w:after="105"/>
              <w:jc w:val="center"/>
            </w:pPr>
            <w:r>
              <w:rPr>
                <w:rFonts w:ascii="仿宋_GB2312" w:hAnsi="仿宋_GB2312" w:eastAsia="仿宋_GB2312" w:cs="仿宋_GB2312"/>
                <w:sz w:val="21"/>
              </w:rPr>
              <w:t>0.001-0.05</w:t>
            </w:r>
          </w:p>
        </w:tc>
      </w:tr>
      <w:tr w14:paraId="4E80F8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BA26DDA">
            <w:pPr>
              <w:pStyle w:val="4"/>
              <w:spacing w:before="105" w:after="105"/>
              <w:jc w:val="center"/>
            </w:pPr>
            <w:r>
              <w:rPr>
                <w:rFonts w:ascii="仿宋_GB2312" w:hAnsi="仿宋_GB2312" w:eastAsia="仿宋_GB2312" w:cs="仿宋_GB2312"/>
                <w:b/>
                <w:sz w:val="20"/>
              </w:rPr>
              <w:t>Cu</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AD1C4D">
            <w:pPr>
              <w:pStyle w:val="4"/>
              <w:spacing w:before="105" w:after="105"/>
              <w:jc w:val="center"/>
            </w:pPr>
            <w:r>
              <w:rPr>
                <w:rFonts w:ascii="仿宋_GB2312" w:hAnsi="仿宋_GB2312" w:eastAsia="仿宋_GB2312" w:cs="仿宋_GB2312"/>
                <w:sz w:val="21"/>
              </w:rPr>
              <w:t>0.001-0.06</w:t>
            </w:r>
          </w:p>
        </w:tc>
      </w:tr>
      <w:tr w14:paraId="0F5AEF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22B7C2C">
            <w:pPr>
              <w:pStyle w:val="4"/>
              <w:spacing w:before="105" w:after="105"/>
              <w:jc w:val="center"/>
            </w:pPr>
            <w:r>
              <w:rPr>
                <w:rFonts w:ascii="仿宋_GB2312" w:hAnsi="仿宋_GB2312" w:eastAsia="仿宋_GB2312" w:cs="仿宋_GB2312"/>
                <w:b/>
                <w:sz w:val="20"/>
              </w:rPr>
              <w:t>Fe</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F94B89">
            <w:pPr>
              <w:pStyle w:val="4"/>
              <w:spacing w:before="105" w:after="105"/>
              <w:jc w:val="center"/>
            </w:pPr>
            <w:r>
              <w:rPr>
                <w:rFonts w:ascii="仿宋_GB2312" w:hAnsi="仿宋_GB2312" w:eastAsia="仿宋_GB2312" w:cs="仿宋_GB2312"/>
                <w:sz w:val="21"/>
              </w:rPr>
              <w:t>0.002-0.2</w:t>
            </w:r>
          </w:p>
        </w:tc>
      </w:tr>
      <w:tr w14:paraId="1E63F3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1451011C">
            <w:pPr>
              <w:pStyle w:val="4"/>
              <w:spacing w:before="105" w:after="105"/>
              <w:jc w:val="center"/>
            </w:pPr>
            <w:r>
              <w:rPr>
                <w:rFonts w:ascii="仿宋_GB2312" w:hAnsi="仿宋_GB2312" w:eastAsia="仿宋_GB2312" w:cs="仿宋_GB2312"/>
                <w:b/>
                <w:sz w:val="20"/>
              </w:rPr>
              <w:t>Mn</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A5ADD6">
            <w:pPr>
              <w:pStyle w:val="4"/>
              <w:spacing w:before="105" w:after="105"/>
              <w:jc w:val="center"/>
            </w:pPr>
            <w:r>
              <w:rPr>
                <w:rFonts w:ascii="仿宋_GB2312" w:hAnsi="仿宋_GB2312" w:eastAsia="仿宋_GB2312" w:cs="仿宋_GB2312"/>
                <w:sz w:val="21"/>
              </w:rPr>
              <w:t>0.001-0.07</w:t>
            </w:r>
          </w:p>
        </w:tc>
      </w:tr>
      <w:tr w14:paraId="05E32C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4E6CEB79">
            <w:pPr>
              <w:pStyle w:val="4"/>
              <w:spacing w:before="105" w:after="105"/>
              <w:jc w:val="center"/>
            </w:pPr>
            <w:r>
              <w:rPr>
                <w:rFonts w:ascii="仿宋_GB2312" w:hAnsi="仿宋_GB2312" w:eastAsia="仿宋_GB2312" w:cs="仿宋_GB2312"/>
                <w:b/>
                <w:sz w:val="20"/>
              </w:rPr>
              <w:t>Mo</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ECF544">
            <w:pPr>
              <w:pStyle w:val="4"/>
              <w:spacing w:before="105" w:after="105"/>
              <w:jc w:val="center"/>
            </w:pPr>
            <w:r>
              <w:rPr>
                <w:rFonts w:ascii="仿宋_GB2312" w:hAnsi="仿宋_GB2312" w:eastAsia="仿宋_GB2312" w:cs="仿宋_GB2312"/>
                <w:sz w:val="21"/>
              </w:rPr>
              <w:t>0.001-0.03</w:t>
            </w:r>
          </w:p>
        </w:tc>
      </w:tr>
      <w:tr w14:paraId="4859FC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9D0CE99">
            <w:pPr>
              <w:pStyle w:val="4"/>
              <w:spacing w:before="105" w:after="105"/>
              <w:jc w:val="center"/>
            </w:pPr>
            <w:r>
              <w:rPr>
                <w:rFonts w:ascii="仿宋_GB2312" w:hAnsi="仿宋_GB2312" w:eastAsia="仿宋_GB2312" w:cs="仿宋_GB2312"/>
                <w:b/>
                <w:sz w:val="20"/>
              </w:rPr>
              <w:t>Nb</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0FC497">
            <w:pPr>
              <w:pStyle w:val="4"/>
              <w:spacing w:before="105" w:after="105"/>
              <w:jc w:val="center"/>
            </w:pPr>
            <w:r>
              <w:rPr>
                <w:rFonts w:ascii="仿宋_GB2312" w:hAnsi="仿宋_GB2312" w:eastAsia="仿宋_GB2312" w:cs="仿宋_GB2312"/>
                <w:sz w:val="21"/>
              </w:rPr>
              <w:t>0.001-0.07</w:t>
            </w:r>
          </w:p>
        </w:tc>
      </w:tr>
      <w:tr w14:paraId="55B8AC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AC934C4">
            <w:pPr>
              <w:pStyle w:val="4"/>
              <w:spacing w:before="105" w:after="105"/>
              <w:jc w:val="center"/>
            </w:pPr>
            <w:r>
              <w:rPr>
                <w:rFonts w:ascii="仿宋_GB2312" w:hAnsi="仿宋_GB2312" w:eastAsia="仿宋_GB2312" w:cs="仿宋_GB2312"/>
                <w:b/>
                <w:sz w:val="20"/>
              </w:rPr>
              <w:t>Ni</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54CDF8">
            <w:pPr>
              <w:pStyle w:val="4"/>
              <w:spacing w:before="105" w:after="105"/>
              <w:jc w:val="center"/>
            </w:pPr>
            <w:r>
              <w:rPr>
                <w:rFonts w:ascii="仿宋_GB2312" w:hAnsi="仿宋_GB2312" w:eastAsia="仿宋_GB2312" w:cs="仿宋_GB2312"/>
                <w:sz w:val="21"/>
              </w:rPr>
              <w:t>0.002-0.05</w:t>
            </w:r>
          </w:p>
        </w:tc>
      </w:tr>
      <w:tr w14:paraId="086673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5E9CA2F4">
            <w:pPr>
              <w:pStyle w:val="4"/>
              <w:spacing w:before="105" w:after="105"/>
              <w:jc w:val="center"/>
            </w:pPr>
            <w:r>
              <w:rPr>
                <w:rFonts w:ascii="仿宋_GB2312" w:hAnsi="仿宋_GB2312" w:eastAsia="仿宋_GB2312" w:cs="仿宋_GB2312"/>
                <w:b/>
                <w:sz w:val="20"/>
              </w:rPr>
              <w:t>S</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374C10">
            <w:pPr>
              <w:pStyle w:val="4"/>
              <w:jc w:val="both"/>
            </w:pPr>
          </w:p>
        </w:tc>
      </w:tr>
      <w:tr w14:paraId="5443D5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9D611BC">
            <w:pPr>
              <w:pStyle w:val="4"/>
              <w:jc w:val="center"/>
            </w:pPr>
            <w:r>
              <w:rPr>
                <w:rFonts w:ascii="仿宋_GB2312" w:hAnsi="仿宋_GB2312" w:eastAsia="仿宋_GB2312" w:cs="仿宋_GB2312"/>
                <w:b/>
                <w:sz w:val="20"/>
              </w:rPr>
              <w:t>Si</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543EB5">
            <w:pPr>
              <w:pStyle w:val="4"/>
              <w:spacing w:before="105" w:after="105"/>
              <w:jc w:val="center"/>
            </w:pPr>
            <w:r>
              <w:rPr>
                <w:rFonts w:ascii="仿宋_GB2312" w:hAnsi="仿宋_GB2312" w:eastAsia="仿宋_GB2312" w:cs="仿宋_GB2312"/>
                <w:sz w:val="21"/>
              </w:rPr>
              <w:t>0.002-0.15</w:t>
            </w:r>
          </w:p>
        </w:tc>
      </w:tr>
      <w:tr w14:paraId="56D693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769B631">
            <w:pPr>
              <w:pStyle w:val="4"/>
              <w:spacing w:before="105" w:after="105"/>
              <w:jc w:val="center"/>
            </w:pPr>
            <w:r>
              <w:rPr>
                <w:rFonts w:ascii="仿宋_GB2312" w:hAnsi="仿宋_GB2312" w:eastAsia="仿宋_GB2312" w:cs="仿宋_GB2312"/>
                <w:b/>
                <w:sz w:val="20"/>
              </w:rPr>
              <w:t>Sn</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6A7FD6">
            <w:pPr>
              <w:pStyle w:val="4"/>
              <w:spacing w:before="105" w:after="105"/>
              <w:jc w:val="center"/>
            </w:pPr>
            <w:r>
              <w:rPr>
                <w:rFonts w:ascii="仿宋_GB2312" w:hAnsi="仿宋_GB2312" w:eastAsia="仿宋_GB2312" w:cs="仿宋_GB2312"/>
                <w:sz w:val="21"/>
              </w:rPr>
              <w:t>0.002-0.07</w:t>
            </w:r>
          </w:p>
        </w:tc>
      </w:tr>
      <w:tr w14:paraId="1B002D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629124A">
            <w:pPr>
              <w:pStyle w:val="4"/>
              <w:spacing w:before="105" w:after="105"/>
              <w:jc w:val="center"/>
            </w:pPr>
            <w:r>
              <w:rPr>
                <w:rFonts w:ascii="仿宋_GB2312" w:hAnsi="仿宋_GB2312" w:eastAsia="仿宋_GB2312" w:cs="仿宋_GB2312"/>
                <w:b/>
                <w:sz w:val="20"/>
              </w:rPr>
              <w:t>V</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A8A903">
            <w:pPr>
              <w:pStyle w:val="4"/>
              <w:spacing w:before="105" w:after="105"/>
              <w:jc w:val="center"/>
            </w:pPr>
            <w:r>
              <w:rPr>
                <w:rFonts w:ascii="仿宋_GB2312" w:hAnsi="仿宋_GB2312" w:eastAsia="仿宋_GB2312" w:cs="仿宋_GB2312"/>
                <w:sz w:val="21"/>
              </w:rPr>
              <w:t>0.001-0.07</w:t>
            </w:r>
          </w:p>
        </w:tc>
      </w:tr>
      <w:tr w14:paraId="7767BD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28E0856A">
            <w:pPr>
              <w:pStyle w:val="4"/>
              <w:spacing w:before="105" w:after="105"/>
              <w:jc w:val="center"/>
            </w:pPr>
            <w:r>
              <w:rPr>
                <w:rFonts w:ascii="仿宋_GB2312" w:hAnsi="仿宋_GB2312" w:eastAsia="仿宋_GB2312" w:cs="仿宋_GB2312"/>
                <w:b/>
                <w:sz w:val="20"/>
              </w:rPr>
              <w:t>W</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EA343F">
            <w:pPr>
              <w:pStyle w:val="4"/>
              <w:spacing w:before="105" w:after="105"/>
              <w:jc w:val="center"/>
            </w:pPr>
            <w:r>
              <w:rPr>
                <w:rFonts w:ascii="仿宋_GB2312" w:hAnsi="仿宋_GB2312" w:eastAsia="仿宋_GB2312" w:cs="仿宋_GB2312"/>
                <w:sz w:val="21"/>
              </w:rPr>
              <w:t>0.002-0.07</w:t>
            </w:r>
          </w:p>
        </w:tc>
      </w:tr>
      <w:tr w14:paraId="3149A5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36A80FCD">
            <w:pPr>
              <w:pStyle w:val="4"/>
              <w:spacing w:before="105" w:after="105"/>
              <w:jc w:val="center"/>
            </w:pPr>
            <w:r>
              <w:rPr>
                <w:rFonts w:ascii="仿宋_GB2312" w:hAnsi="仿宋_GB2312" w:eastAsia="仿宋_GB2312" w:cs="仿宋_GB2312"/>
                <w:b/>
                <w:sz w:val="20"/>
              </w:rPr>
              <w:t>Zr</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FBA381">
            <w:pPr>
              <w:pStyle w:val="4"/>
              <w:spacing w:before="105" w:after="105"/>
              <w:jc w:val="center"/>
            </w:pPr>
            <w:r>
              <w:rPr>
                <w:rFonts w:ascii="仿宋_GB2312" w:hAnsi="仿宋_GB2312" w:eastAsia="仿宋_GB2312" w:cs="仿宋_GB2312"/>
                <w:sz w:val="21"/>
              </w:rPr>
              <w:t>0.002-0.07</w:t>
            </w:r>
          </w:p>
        </w:tc>
      </w:tr>
      <w:tr w14:paraId="25A3FD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07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14:paraId="622CF4D9">
            <w:pPr>
              <w:pStyle w:val="4"/>
              <w:spacing w:before="105" w:after="105"/>
              <w:jc w:val="center"/>
            </w:pPr>
            <w:r>
              <w:rPr>
                <w:rFonts w:ascii="仿宋_GB2312" w:hAnsi="仿宋_GB2312" w:eastAsia="仿宋_GB2312" w:cs="仿宋_GB2312"/>
                <w:b/>
                <w:sz w:val="20"/>
              </w:rPr>
              <w:t>Ti</w:t>
            </w:r>
          </w:p>
        </w:tc>
        <w:tc>
          <w:tcPr>
            <w:tcW w:w="42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D550DF">
            <w:pPr>
              <w:pStyle w:val="4"/>
              <w:spacing w:before="105" w:after="105"/>
              <w:jc w:val="center"/>
            </w:pPr>
            <w:r>
              <w:rPr>
                <w:rFonts w:ascii="仿宋_GB2312" w:hAnsi="仿宋_GB2312" w:eastAsia="仿宋_GB2312" w:cs="仿宋_GB2312"/>
                <w:b/>
                <w:sz w:val="20"/>
              </w:rPr>
              <w:t>REF</w:t>
            </w:r>
          </w:p>
        </w:tc>
      </w:tr>
    </w:tbl>
    <w:p w14:paraId="28841046">
      <w:pPr>
        <w:pStyle w:val="4"/>
        <w:spacing w:before="105" w:after="105"/>
        <w:ind w:left="360"/>
        <w:jc w:val="both"/>
      </w:pPr>
      <w:r>
        <w:rPr>
          <w:rFonts w:ascii="仿宋_GB2312" w:hAnsi="仿宋_GB2312" w:eastAsia="仿宋_GB2312" w:cs="仿宋_GB2312"/>
          <w:sz w:val="24"/>
        </w:rPr>
        <w:t>3、主要技术指标</w:t>
      </w:r>
    </w:p>
    <w:p w14:paraId="2962B676">
      <w:pPr>
        <w:pStyle w:val="4"/>
        <w:spacing w:before="105" w:after="105"/>
        <w:ind w:left="360"/>
        <w:jc w:val="both"/>
      </w:pPr>
      <w:r>
        <w:rPr>
          <w:rFonts w:ascii="仿宋_GB2312" w:hAnsi="仿宋_GB2312" w:eastAsia="仿宋_GB2312" w:cs="仿宋_GB2312"/>
          <w:b/>
          <w:sz w:val="24"/>
        </w:rPr>
        <w:t>（评审项22）</w:t>
      </w:r>
      <w:r>
        <w:rPr>
          <w:rFonts w:ascii="仿宋_GB2312" w:hAnsi="仿宋_GB2312" w:eastAsia="仿宋_GB2312" w:cs="仿宋_GB2312"/>
          <w:sz w:val="24"/>
        </w:rPr>
        <w:t>3.1提供丝状小样品夹具，可分析0.8mm以上规则丝状小样品，夹具具备密封防尘保护。</w:t>
      </w:r>
    </w:p>
    <w:p w14:paraId="0CF15633">
      <w:pPr>
        <w:pStyle w:val="4"/>
        <w:spacing w:before="105" w:after="105"/>
        <w:ind w:left="360"/>
        <w:jc w:val="both"/>
      </w:pPr>
      <w:r>
        <w:rPr>
          <w:rFonts w:ascii="仿宋_GB2312" w:hAnsi="仿宋_GB2312" w:eastAsia="仿宋_GB2312" w:cs="仿宋_GB2312"/>
          <w:b/>
          <w:sz w:val="24"/>
        </w:rPr>
        <w:t>（评审项23）</w:t>
      </w:r>
      <w:r>
        <w:rPr>
          <w:rFonts w:ascii="仿宋_GB2312" w:hAnsi="仿宋_GB2312" w:eastAsia="仿宋_GB2312" w:cs="仿宋_GB2312"/>
          <w:sz w:val="24"/>
        </w:rPr>
        <w:t>3.2 充氩型、单光室结构。</w:t>
      </w:r>
    </w:p>
    <w:p w14:paraId="75459DF2">
      <w:pPr>
        <w:pStyle w:val="4"/>
        <w:spacing w:before="105" w:after="105"/>
        <w:ind w:left="360"/>
        <w:jc w:val="both"/>
      </w:pPr>
      <w:r>
        <w:rPr>
          <w:rFonts w:ascii="仿宋_GB2312" w:hAnsi="仿宋_GB2312" w:eastAsia="仿宋_GB2312" w:cs="仿宋_GB2312"/>
          <w:sz w:val="24"/>
        </w:rPr>
        <w:t>光学系统须采用充氩方式，实现充氩流程的自动化与精确控制，须具有长流程和短流程两种充氩方式，满足各种场景下使用需求。</w:t>
      </w:r>
    </w:p>
    <w:p w14:paraId="205ABB96">
      <w:pPr>
        <w:pStyle w:val="4"/>
        <w:spacing w:before="105" w:after="105"/>
        <w:ind w:left="360"/>
        <w:jc w:val="both"/>
      </w:pPr>
      <w:r>
        <w:rPr>
          <w:rFonts w:ascii="仿宋_GB2312" w:hAnsi="仿宋_GB2312" w:eastAsia="仿宋_GB2312" w:cs="仿宋_GB2312"/>
          <w:sz w:val="24"/>
        </w:rPr>
        <w:t>光室为单个光室，采用直射式采光，降低后期故障率。</w:t>
      </w:r>
    </w:p>
    <w:p w14:paraId="19C0C128">
      <w:pPr>
        <w:pStyle w:val="4"/>
        <w:spacing w:before="105" w:after="105"/>
        <w:ind w:left="360"/>
        <w:jc w:val="both"/>
      </w:pPr>
      <w:r>
        <w:rPr>
          <w:rFonts w:ascii="仿宋_GB2312" w:hAnsi="仿宋_GB2312" w:eastAsia="仿宋_GB2312" w:cs="仿宋_GB2312"/>
          <w:sz w:val="24"/>
        </w:rPr>
        <w:t>▲3.3恒温控制：两级全自动恒温系统，加热均匀、稳定，温度控制精度须在±0.1℃。</w:t>
      </w:r>
      <w:r>
        <w:rPr>
          <w:rFonts w:ascii="仿宋_GB2312" w:hAnsi="仿宋_GB2312" w:eastAsia="仿宋_GB2312" w:cs="仿宋_GB2312"/>
          <w:b/>
          <w:sz w:val="24"/>
        </w:rPr>
        <w:t>（须提供温度控制图片和光室加热方式图片予以佐证）</w:t>
      </w:r>
    </w:p>
    <w:p w14:paraId="343C8F4B">
      <w:pPr>
        <w:pStyle w:val="4"/>
        <w:spacing w:before="105" w:after="105"/>
        <w:ind w:left="360"/>
        <w:jc w:val="both"/>
      </w:pPr>
      <w:r>
        <w:rPr>
          <w:rFonts w:ascii="仿宋_GB2312" w:hAnsi="仿宋_GB2312" w:eastAsia="仿宋_GB2312" w:cs="仿宋_GB2312"/>
          <w:sz w:val="24"/>
        </w:rPr>
        <w:t>▲3.4波长范围：不低于130-800nm，后期元素扩展性好；光栅焦距：≥500mm，以提高分光效果，降低各个谱线之间的干扰，确保仪器的灵敏度与准确度。</w:t>
      </w:r>
      <w:r>
        <w:rPr>
          <w:rFonts w:ascii="仿宋_GB2312" w:hAnsi="仿宋_GB2312" w:eastAsia="仿宋_GB2312" w:cs="仿宋_GB2312"/>
          <w:b/>
          <w:sz w:val="24"/>
        </w:rPr>
        <w:t>（须提供产品彩页或技术方案书或实物图予以佐证）</w:t>
      </w:r>
    </w:p>
    <w:p w14:paraId="76BB8125">
      <w:pPr>
        <w:pStyle w:val="4"/>
        <w:spacing w:before="105" w:after="105"/>
        <w:ind w:left="360"/>
        <w:jc w:val="both"/>
      </w:pPr>
      <w:r>
        <w:rPr>
          <w:rFonts w:ascii="仿宋_GB2312" w:hAnsi="仿宋_GB2312" w:eastAsia="仿宋_GB2312" w:cs="仿宋_GB2312"/>
          <w:sz w:val="24"/>
        </w:rPr>
        <w:t>▲3.5仪器须内置微型氩气净化器，避免因氩气问题污染光学系统。整机无故障运行时间大于3000小时。</w:t>
      </w:r>
      <w:r>
        <w:rPr>
          <w:rFonts w:ascii="仿宋_GB2312" w:hAnsi="仿宋_GB2312" w:eastAsia="仿宋_GB2312" w:cs="仿宋_GB2312"/>
          <w:b/>
          <w:sz w:val="24"/>
        </w:rPr>
        <w:t>（须提供本机同型号设备的第三方测试报告予以佐证）</w:t>
      </w:r>
    </w:p>
    <w:p w14:paraId="1A2A54BD">
      <w:pPr>
        <w:pStyle w:val="4"/>
        <w:spacing w:before="105" w:after="105"/>
        <w:ind w:left="360"/>
        <w:jc w:val="both"/>
      </w:pPr>
      <w:r>
        <w:rPr>
          <w:rFonts w:ascii="仿宋_GB2312" w:hAnsi="仿宋_GB2312" w:eastAsia="仿宋_GB2312" w:cs="仿宋_GB2312"/>
          <w:b/>
          <w:sz w:val="24"/>
        </w:rPr>
        <w:t>（评审项24）</w:t>
      </w:r>
      <w:r>
        <w:rPr>
          <w:rFonts w:ascii="仿宋_GB2312" w:hAnsi="仿宋_GB2312" w:eastAsia="仿宋_GB2312" w:cs="仿宋_GB2312"/>
          <w:sz w:val="24"/>
        </w:rPr>
        <w:t>3.6光栅：高发光全息光栅，刻线为2700条/mm。</w:t>
      </w:r>
    </w:p>
    <w:p w14:paraId="3B0DADB1">
      <w:pPr>
        <w:pStyle w:val="4"/>
        <w:spacing w:before="105" w:after="105"/>
        <w:ind w:left="360"/>
        <w:jc w:val="both"/>
      </w:pPr>
      <w:r>
        <w:rPr>
          <w:rFonts w:ascii="仿宋_GB2312" w:hAnsi="仿宋_GB2312" w:eastAsia="仿宋_GB2312" w:cs="仿宋_GB2312"/>
          <w:b/>
          <w:sz w:val="24"/>
        </w:rPr>
        <w:t>（评审项25）</w:t>
      </w:r>
      <w:r>
        <w:rPr>
          <w:rFonts w:ascii="仿宋_GB2312" w:hAnsi="仿宋_GB2312" w:eastAsia="仿宋_GB2312" w:cs="仿宋_GB2312"/>
          <w:sz w:val="24"/>
        </w:rPr>
        <w:t>3.7分辨率：优于0.01nm。</w:t>
      </w:r>
    </w:p>
    <w:p w14:paraId="59D41A52">
      <w:pPr>
        <w:pStyle w:val="4"/>
        <w:spacing w:before="105" w:after="105"/>
        <w:ind w:left="360"/>
        <w:jc w:val="both"/>
      </w:pPr>
      <w:r>
        <w:rPr>
          <w:rFonts w:ascii="仿宋_GB2312" w:hAnsi="仿宋_GB2312" w:eastAsia="仿宋_GB2312" w:cs="仿宋_GB2312"/>
          <w:b/>
          <w:sz w:val="24"/>
        </w:rPr>
        <w:t>（评审项26）</w:t>
      </w:r>
      <w:r>
        <w:rPr>
          <w:rFonts w:ascii="仿宋_GB2312" w:hAnsi="仿宋_GB2312" w:eastAsia="仿宋_GB2312" w:cs="仿宋_GB2312"/>
          <w:sz w:val="24"/>
        </w:rPr>
        <w:t>3.8所有高分辨CCD检测器每片像素数不少于3648</w:t>
      </w:r>
    </w:p>
    <w:p w14:paraId="68E3B2A4">
      <w:pPr>
        <w:pStyle w:val="4"/>
        <w:spacing w:before="105" w:after="105"/>
        <w:ind w:left="360"/>
        <w:jc w:val="both"/>
      </w:pPr>
      <w:r>
        <w:rPr>
          <w:rFonts w:ascii="仿宋_GB2312" w:hAnsi="仿宋_GB2312" w:eastAsia="仿宋_GB2312" w:cs="仿宋_GB2312"/>
          <w:b/>
          <w:sz w:val="24"/>
        </w:rPr>
        <w:t>（评审项27）</w:t>
      </w:r>
      <w:r>
        <w:rPr>
          <w:rFonts w:ascii="仿宋_GB2312" w:hAnsi="仿宋_GB2312" w:eastAsia="仿宋_GB2312" w:cs="仿宋_GB2312"/>
          <w:sz w:val="24"/>
        </w:rPr>
        <w:t>3.9控制及数据获取电子单元：16位模/数转换微处理器。</w:t>
      </w:r>
    </w:p>
    <w:p w14:paraId="1BC4ECC7">
      <w:pPr>
        <w:pStyle w:val="4"/>
        <w:spacing w:before="105" w:after="105"/>
        <w:ind w:left="360"/>
        <w:jc w:val="both"/>
      </w:pPr>
      <w:r>
        <w:rPr>
          <w:rFonts w:ascii="仿宋_GB2312" w:hAnsi="仿宋_GB2312" w:eastAsia="仿宋_GB2312" w:cs="仿宋_GB2312"/>
          <w:b/>
          <w:sz w:val="24"/>
        </w:rPr>
        <w:t>（评审项28）</w:t>
      </w:r>
      <w:r>
        <w:rPr>
          <w:rFonts w:ascii="仿宋_GB2312" w:hAnsi="仿宋_GB2312" w:eastAsia="仿宋_GB2312" w:cs="仿宋_GB2312"/>
          <w:sz w:val="24"/>
        </w:rPr>
        <w:t>3.10分析时间：可通过软件设定，对于钢铁样品的分析应在10-30秒内完成。</w:t>
      </w:r>
    </w:p>
    <w:p w14:paraId="55D54A98">
      <w:pPr>
        <w:pStyle w:val="4"/>
        <w:spacing w:before="105" w:after="105"/>
        <w:ind w:left="360"/>
        <w:jc w:val="both"/>
      </w:pPr>
      <w:r>
        <w:rPr>
          <w:rFonts w:ascii="仿宋_GB2312" w:hAnsi="仿宋_GB2312" w:eastAsia="仿宋_GB2312" w:cs="仿宋_GB2312"/>
          <w:b/>
          <w:sz w:val="24"/>
        </w:rPr>
        <w:t>（评审项29）</w:t>
      </w:r>
      <w:r>
        <w:rPr>
          <w:rFonts w:ascii="仿宋_GB2312" w:hAnsi="仿宋_GB2312" w:eastAsia="仿宋_GB2312" w:cs="仿宋_GB2312"/>
          <w:sz w:val="24"/>
        </w:rPr>
        <w:t>3.11同轴自旋式气路激发台，具有自旋气路，激发充分，减少清理次数，减轻工作量。</w:t>
      </w:r>
    </w:p>
    <w:p w14:paraId="656A44E2">
      <w:pPr>
        <w:pStyle w:val="4"/>
        <w:spacing w:before="105" w:after="105"/>
        <w:ind w:left="360"/>
        <w:jc w:val="both"/>
      </w:pPr>
      <w:r>
        <w:rPr>
          <w:rFonts w:ascii="仿宋_GB2312" w:hAnsi="仿宋_GB2312" w:eastAsia="仿宋_GB2312" w:cs="仿宋_GB2312"/>
          <w:b/>
          <w:sz w:val="24"/>
        </w:rPr>
        <w:t>（评审项30）</w:t>
      </w:r>
      <w:r>
        <w:rPr>
          <w:rFonts w:ascii="仿宋_GB2312" w:hAnsi="仿宋_GB2312" w:eastAsia="仿宋_GB2312" w:cs="仿宋_GB2312"/>
          <w:sz w:val="24"/>
        </w:rPr>
        <w:t>3.12要求配有一体化透镜隔离阀，采用分体式设计，透镜夹具有定位装置。透镜前无需球阀，一体化透镜直接提起自动隔断激发台与光学系统气氛，以防止因日常维护导致的光室污染造成强度下降，且可以避免误操作引起的光学系统污染。</w:t>
      </w:r>
    </w:p>
    <w:p w14:paraId="24C177C3">
      <w:pPr>
        <w:pStyle w:val="4"/>
        <w:spacing w:before="105" w:after="105"/>
        <w:ind w:left="360"/>
        <w:jc w:val="both"/>
      </w:pPr>
      <w:r>
        <w:rPr>
          <w:rFonts w:ascii="仿宋_GB2312" w:hAnsi="仿宋_GB2312" w:eastAsia="仿宋_GB2312" w:cs="仿宋_GB2312"/>
          <w:b/>
          <w:sz w:val="24"/>
        </w:rPr>
        <w:t>（评审项31）</w:t>
      </w:r>
      <w:r>
        <w:rPr>
          <w:rFonts w:ascii="仿宋_GB2312" w:hAnsi="仿宋_GB2312" w:eastAsia="仿宋_GB2312" w:cs="仿宋_GB2312"/>
          <w:sz w:val="24"/>
        </w:rPr>
        <w:t>3.13激发台须采用上盖、铜中间板、底座独立结构，并均为金属材质，便于拆装并利于火花台散热。激发台内部须有一体化集尘杯，内部采用自旋气路，减少激发台内部积灰。</w:t>
      </w:r>
    </w:p>
    <w:p w14:paraId="0ABD7EDB">
      <w:pPr>
        <w:pStyle w:val="4"/>
        <w:spacing w:before="105" w:after="105"/>
        <w:ind w:left="360"/>
        <w:jc w:val="both"/>
      </w:pPr>
      <w:r>
        <w:rPr>
          <w:rFonts w:ascii="仿宋_GB2312" w:hAnsi="仿宋_GB2312" w:eastAsia="仿宋_GB2312" w:cs="仿宋_GB2312"/>
          <w:sz w:val="24"/>
        </w:rPr>
        <w:t>3.14软件功能要求</w:t>
      </w:r>
    </w:p>
    <w:p w14:paraId="28D62DC5">
      <w:pPr>
        <w:pStyle w:val="4"/>
        <w:spacing w:before="105" w:after="105"/>
        <w:ind w:left="360"/>
        <w:jc w:val="both"/>
      </w:pPr>
      <w:r>
        <w:rPr>
          <w:rFonts w:ascii="仿宋_GB2312" w:hAnsi="仿宋_GB2312" w:eastAsia="仿宋_GB2312" w:cs="仿宋_GB2312"/>
          <w:b/>
          <w:sz w:val="24"/>
        </w:rPr>
        <w:t>（评审项32）</w:t>
      </w:r>
      <w:r>
        <w:rPr>
          <w:rFonts w:ascii="仿宋_GB2312" w:hAnsi="仿宋_GB2312" w:eastAsia="仿宋_GB2312" w:cs="仿宋_GB2312"/>
          <w:sz w:val="24"/>
        </w:rPr>
        <w:t>3.14.1软件应具有清理维护到期提醒功能。</w:t>
      </w:r>
    </w:p>
    <w:p w14:paraId="7734893F">
      <w:pPr>
        <w:pStyle w:val="4"/>
        <w:spacing w:before="105" w:after="105"/>
        <w:ind w:left="360"/>
        <w:jc w:val="both"/>
      </w:pPr>
      <w:r>
        <w:rPr>
          <w:rFonts w:ascii="仿宋_GB2312" w:hAnsi="仿宋_GB2312" w:eastAsia="仿宋_GB2312" w:cs="仿宋_GB2312"/>
          <w:b/>
          <w:sz w:val="24"/>
        </w:rPr>
        <w:t>（评审项33）</w:t>
      </w:r>
      <w:r>
        <w:rPr>
          <w:rFonts w:ascii="仿宋_GB2312" w:hAnsi="仿宋_GB2312" w:eastAsia="仿宋_GB2312" w:cs="仿宋_GB2312"/>
          <w:sz w:val="24"/>
        </w:rPr>
        <w:t>3.14.2仪器须采用多块样品进行全局标准化，通过覆盖各元素全分析范围的强度-浓度数据点，实现更精确的全范围校正，保证校正结果准确可靠。</w:t>
      </w:r>
    </w:p>
    <w:p w14:paraId="12514DA7">
      <w:pPr>
        <w:pStyle w:val="4"/>
        <w:spacing w:before="105" w:after="105"/>
        <w:ind w:left="360"/>
        <w:jc w:val="both"/>
      </w:pPr>
      <w:r>
        <w:rPr>
          <w:rFonts w:ascii="仿宋_GB2312" w:hAnsi="仿宋_GB2312" w:eastAsia="仿宋_GB2312" w:cs="仿宋_GB2312"/>
          <w:b/>
          <w:sz w:val="24"/>
        </w:rPr>
        <w:t>（评审项34）</w:t>
      </w:r>
      <w:r>
        <w:rPr>
          <w:rFonts w:ascii="仿宋_GB2312" w:hAnsi="仿宋_GB2312" w:eastAsia="仿宋_GB2312" w:cs="仿宋_GB2312"/>
          <w:sz w:val="24"/>
        </w:rPr>
        <w:t>3.14.3软件须具备像素校正功能，并能够查看原始强度、上一次强度、当前强度等信息，全面监测仪器状态。</w:t>
      </w:r>
    </w:p>
    <w:p w14:paraId="4EB01E4E">
      <w:pPr>
        <w:pStyle w:val="4"/>
        <w:spacing w:before="105" w:after="105"/>
        <w:ind w:left="360"/>
        <w:jc w:val="both"/>
      </w:pPr>
      <w:r>
        <w:rPr>
          <w:rFonts w:ascii="仿宋_GB2312" w:hAnsi="仿宋_GB2312" w:eastAsia="仿宋_GB2312" w:cs="仿宋_GB2312"/>
          <w:b/>
          <w:sz w:val="24"/>
        </w:rPr>
        <w:t>（评审项35）</w:t>
      </w:r>
      <w:r>
        <w:rPr>
          <w:rFonts w:ascii="仿宋_GB2312" w:hAnsi="仿宋_GB2312" w:eastAsia="仿宋_GB2312" w:cs="仿宋_GB2312"/>
          <w:sz w:val="24"/>
        </w:rPr>
        <w:t>3.14.4软件须具有牌号限制功能，自动判断元素含量是否超标并用不同颜色显示。</w:t>
      </w:r>
    </w:p>
    <w:p w14:paraId="064DB8F7">
      <w:pPr>
        <w:pStyle w:val="4"/>
        <w:spacing w:before="105" w:after="105"/>
        <w:ind w:left="360"/>
        <w:jc w:val="both"/>
      </w:pPr>
      <w:r>
        <w:rPr>
          <w:rFonts w:ascii="仿宋_GB2312" w:hAnsi="仿宋_GB2312" w:eastAsia="仿宋_GB2312" w:cs="仿宋_GB2312"/>
          <w:b/>
          <w:sz w:val="24"/>
        </w:rPr>
        <w:t>（评审项36）</w:t>
      </w:r>
      <w:r>
        <w:rPr>
          <w:rFonts w:ascii="仿宋_GB2312" w:hAnsi="仿宋_GB2312" w:eastAsia="仿宋_GB2312" w:cs="仿宋_GB2312"/>
          <w:sz w:val="24"/>
        </w:rPr>
        <w:t>3.14.5软件应具有灵活的交互性，表格数据与excel，word自由切换拷贝，打印格式可编辑。</w:t>
      </w:r>
    </w:p>
    <w:p w14:paraId="1CAD161E">
      <w:pPr>
        <w:pStyle w:val="4"/>
        <w:spacing w:before="105" w:after="105"/>
        <w:ind w:left="360"/>
        <w:jc w:val="both"/>
      </w:pPr>
      <w:r>
        <w:rPr>
          <w:rFonts w:ascii="仿宋_GB2312" w:hAnsi="仿宋_GB2312" w:eastAsia="仿宋_GB2312" w:cs="仿宋_GB2312"/>
          <w:b/>
          <w:sz w:val="24"/>
        </w:rPr>
        <w:t>（评审项37）</w:t>
      </w:r>
      <w:r>
        <w:rPr>
          <w:rFonts w:ascii="仿宋_GB2312" w:hAnsi="仿宋_GB2312" w:eastAsia="仿宋_GB2312" w:cs="仿宋_GB2312"/>
          <w:sz w:val="24"/>
        </w:rPr>
        <w:t>3.14.6激发光源系统：要求光源控制板、光源点火板、光源电源板采用插拔式独立板卡设计而非一体化激发光源，热/电干扰最小，确保板卡长期稳定运行。同时，可对单板进行升级，升级成本低。</w:t>
      </w:r>
    </w:p>
    <w:p w14:paraId="788C782F">
      <w:pPr>
        <w:pStyle w:val="4"/>
        <w:spacing w:before="105" w:after="105"/>
        <w:ind w:left="360"/>
        <w:jc w:val="both"/>
      </w:pPr>
      <w:r>
        <w:rPr>
          <w:rFonts w:ascii="仿宋_GB2312" w:hAnsi="仿宋_GB2312" w:eastAsia="仿宋_GB2312" w:cs="仿宋_GB2312"/>
          <w:sz w:val="24"/>
        </w:rPr>
        <w:t>▲3.14.7光源激发系统具备良好电磁屏蔽，抗电磁干扰，保证数据稳定性。</w:t>
      </w:r>
      <w:r>
        <w:rPr>
          <w:rFonts w:ascii="仿宋_GB2312" w:hAnsi="仿宋_GB2312" w:eastAsia="仿宋_GB2312" w:cs="仿宋_GB2312"/>
          <w:b/>
          <w:sz w:val="24"/>
        </w:rPr>
        <w:t>（须提供激发系统实物图予以佐证）</w:t>
      </w:r>
    </w:p>
    <w:p w14:paraId="628C4814">
      <w:pPr>
        <w:pStyle w:val="4"/>
        <w:spacing w:before="105" w:after="105"/>
        <w:ind w:left="360"/>
        <w:jc w:val="both"/>
      </w:pPr>
      <w:r>
        <w:rPr>
          <w:rFonts w:ascii="仿宋_GB2312" w:hAnsi="仿宋_GB2312" w:eastAsia="仿宋_GB2312" w:cs="仿宋_GB2312"/>
          <w:b/>
          <w:sz w:val="24"/>
        </w:rPr>
        <w:t>（评审项38）</w:t>
      </w:r>
      <w:r>
        <w:rPr>
          <w:rFonts w:ascii="仿宋_GB2312" w:hAnsi="仿宋_GB2312" w:eastAsia="仿宋_GB2312" w:cs="仿宋_GB2312"/>
          <w:sz w:val="24"/>
        </w:rPr>
        <w:t>3.14.8积分采集：</w:t>
      </w:r>
    </w:p>
    <w:p w14:paraId="032BDB12">
      <w:pPr>
        <w:pStyle w:val="4"/>
        <w:spacing w:before="105" w:after="105"/>
        <w:ind w:left="360"/>
        <w:jc w:val="both"/>
      </w:pPr>
      <w:r>
        <w:rPr>
          <w:rFonts w:ascii="仿宋_GB2312" w:hAnsi="仿宋_GB2312" w:eastAsia="仿宋_GB2312" w:cs="仿宋_GB2312"/>
          <w:sz w:val="24"/>
        </w:rPr>
        <w:t>可进行分组式积分，实现一次激发，分组曝光；可独立控制不同芯片的积分曝光时间和曝光次数，根据基体材料和元素特性设定曝光时间和曝光次数，提升仪器的稳定性。</w:t>
      </w:r>
    </w:p>
    <w:p w14:paraId="09719FD6">
      <w:pPr>
        <w:pStyle w:val="4"/>
        <w:spacing w:before="105" w:after="105"/>
        <w:ind w:left="360"/>
        <w:jc w:val="both"/>
      </w:pPr>
      <w:r>
        <w:rPr>
          <w:rFonts w:ascii="仿宋_GB2312" w:hAnsi="仿宋_GB2312" w:eastAsia="仿宋_GB2312" w:cs="仿宋_GB2312"/>
          <w:sz w:val="24"/>
        </w:rPr>
        <w:t>应具备二次积分功能，根据分析元素强度设置不同积分条件，提升仪器分析精度。</w:t>
      </w:r>
    </w:p>
    <w:p w14:paraId="66590552">
      <w:pPr>
        <w:pStyle w:val="4"/>
        <w:spacing w:before="105" w:after="105"/>
        <w:ind w:left="360"/>
        <w:jc w:val="both"/>
      </w:pPr>
      <w:r>
        <w:rPr>
          <w:rFonts w:ascii="仿宋_GB2312" w:hAnsi="仿宋_GB2312" w:eastAsia="仿宋_GB2312" w:cs="仿宋_GB2312"/>
          <w:b/>
          <w:sz w:val="24"/>
        </w:rPr>
        <w:t>（评审项39）</w:t>
      </w:r>
      <w:r>
        <w:rPr>
          <w:rFonts w:ascii="仿宋_GB2312" w:hAnsi="仿宋_GB2312" w:eastAsia="仿宋_GB2312" w:cs="仿宋_GB2312"/>
          <w:sz w:val="24"/>
        </w:rPr>
        <w:t>3.14.9曲线分段跳转自动控制：元素含量高低曲线分段，自动匹配，分析范围广。</w:t>
      </w:r>
    </w:p>
    <w:p w14:paraId="0C32BC74">
      <w:pPr>
        <w:pStyle w:val="4"/>
        <w:spacing w:before="105" w:after="105"/>
        <w:ind w:left="360"/>
        <w:jc w:val="both"/>
      </w:pPr>
      <w:r>
        <w:rPr>
          <w:rFonts w:ascii="仿宋_GB2312" w:hAnsi="仿宋_GB2312" w:eastAsia="仿宋_GB2312" w:cs="仿宋_GB2312"/>
          <w:b/>
          <w:sz w:val="24"/>
        </w:rPr>
        <w:t>（评审项40）</w:t>
      </w:r>
      <w:r>
        <w:rPr>
          <w:rFonts w:ascii="仿宋_GB2312" w:hAnsi="仿宋_GB2312" w:eastAsia="仿宋_GB2312" w:cs="仿宋_GB2312"/>
          <w:sz w:val="24"/>
        </w:rPr>
        <w:t>3.14.10采集系统：网口传输方式，数据传输稳定、可靠；多线程数据采集，采集速度快、频率高。</w:t>
      </w:r>
    </w:p>
    <w:p w14:paraId="316D3407">
      <w:pPr>
        <w:pStyle w:val="4"/>
        <w:spacing w:before="105" w:after="105"/>
        <w:ind w:left="360"/>
        <w:jc w:val="both"/>
      </w:pPr>
      <w:r>
        <w:rPr>
          <w:rFonts w:ascii="仿宋_GB2312" w:hAnsi="仿宋_GB2312" w:eastAsia="仿宋_GB2312" w:cs="仿宋_GB2312"/>
          <w:sz w:val="24"/>
        </w:rPr>
        <w:t>▲3.14.11仪器电磁兼容性须满足GB/T 17626.3-2023 射频电磁场辐射抗扰度要求，保证仪器长期稳定运行。仪器工作温度须保证在5℃～35℃，贮存温度须保证在-40℃～70℃，保证仪器在稳定可靠运行。</w:t>
      </w:r>
      <w:r>
        <w:rPr>
          <w:rFonts w:ascii="仿宋_GB2312" w:hAnsi="仿宋_GB2312" w:eastAsia="仿宋_GB2312" w:cs="仿宋_GB2312"/>
          <w:b/>
          <w:sz w:val="24"/>
        </w:rPr>
        <w:t>（须提供本机同型号设备第三方测试报告予以佐证）</w:t>
      </w:r>
    </w:p>
    <w:p w14:paraId="6849E9E6">
      <w:pPr>
        <w:pStyle w:val="4"/>
        <w:spacing w:before="105" w:after="105"/>
        <w:ind w:left="360"/>
        <w:jc w:val="both"/>
      </w:pPr>
      <w:r>
        <w:rPr>
          <w:rFonts w:ascii="仿宋_GB2312" w:hAnsi="仿宋_GB2312" w:eastAsia="仿宋_GB2312" w:cs="仿宋_GB2312"/>
          <w:sz w:val="24"/>
        </w:rPr>
        <w:t>▲3.14.12提供与主机同品牌的辅助手持荧光光谱仪，握持操作便捷、散热性好。</w:t>
      </w:r>
      <w:r>
        <w:rPr>
          <w:rFonts w:ascii="仿宋_GB2312" w:hAnsi="仿宋_GB2312" w:eastAsia="仿宋_GB2312" w:cs="仿宋_GB2312"/>
          <w:b/>
          <w:sz w:val="24"/>
        </w:rPr>
        <w:t>（须提供产品彩页或技术方案书或实物图予以佐证）</w:t>
      </w:r>
    </w:p>
    <w:p w14:paraId="0801319E">
      <w:pPr>
        <w:pStyle w:val="4"/>
        <w:spacing w:before="105" w:after="105"/>
        <w:ind w:left="360"/>
        <w:jc w:val="both"/>
      </w:pPr>
      <w:r>
        <w:rPr>
          <w:rFonts w:ascii="仿宋_GB2312" w:hAnsi="仿宋_GB2312" w:eastAsia="仿宋_GB2312" w:cs="仿宋_GB2312"/>
          <w:sz w:val="24"/>
        </w:rPr>
        <w:t>▲3.14.13手持光谱仪标配64G，可存储≥40万条数据，每条数据自动标注日期、时间特征描述；5W/50kV/200μA Max，Rh靶陶瓷封装微焦点X射线管；可实现2W/5W双功率切换≥1600+，含国标、美标、日标、德标等国际牌号，免费升级，覆盖多标准合金鉴别需求。激发源5W/50kV/200μA Max，Rh靶陶瓷封装微焦点X射线管；可实现2W/5W双功率切换。</w:t>
      </w:r>
      <w:r>
        <w:rPr>
          <w:rFonts w:ascii="仿宋_GB2312" w:hAnsi="仿宋_GB2312" w:eastAsia="仿宋_GB2312" w:cs="仿宋_GB2312"/>
          <w:b/>
          <w:sz w:val="24"/>
        </w:rPr>
        <w:t>（须提供产品彩页或技术方案书或实物图予以佐证）</w:t>
      </w:r>
      <w:r>
        <w:rPr>
          <w:rFonts w:ascii="仿宋_GB2312" w:hAnsi="仿宋_GB2312" w:eastAsia="仿宋_GB2312" w:cs="仿宋_GB2312"/>
          <w:sz w:val="24"/>
        </w:rPr>
        <w:t>。</w:t>
      </w:r>
    </w:p>
    <w:p w14:paraId="3A6EBA3F">
      <w:pPr>
        <w:pStyle w:val="4"/>
        <w:spacing w:before="105" w:after="105"/>
        <w:ind w:left="360"/>
        <w:jc w:val="both"/>
      </w:pPr>
      <w:r>
        <w:rPr>
          <w:rFonts w:ascii="仿宋_GB2312" w:hAnsi="仿宋_GB2312" w:eastAsia="仿宋_GB2312" w:cs="仿宋_GB2312"/>
          <w:sz w:val="24"/>
        </w:rPr>
        <w:t>★采购包 9 配置清单（至少包含下列产品）：</w:t>
      </w:r>
    </w:p>
    <w:p w14:paraId="2B137B4D">
      <w:pPr>
        <w:pStyle w:val="4"/>
        <w:spacing w:before="105" w:after="105"/>
        <w:ind w:left="360"/>
        <w:jc w:val="both"/>
      </w:pPr>
      <w:r>
        <w:rPr>
          <w:rFonts w:ascii="仿宋_GB2312" w:hAnsi="仿宋_GB2312" w:eastAsia="仿宋_GB2312" w:cs="仿宋_GB2312"/>
          <w:b/>
          <w:sz w:val="24"/>
        </w:rPr>
        <w:t>9-1金相显微镜</w:t>
      </w:r>
    </w:p>
    <w:p w14:paraId="59482A80">
      <w:pPr>
        <w:pStyle w:val="4"/>
        <w:spacing w:before="105" w:after="105"/>
        <w:ind w:left="360"/>
        <w:jc w:val="both"/>
      </w:pPr>
      <w:r>
        <w:rPr>
          <w:rFonts w:ascii="仿宋_GB2312" w:hAnsi="仿宋_GB2312" w:eastAsia="仿宋_GB2312" w:cs="仿宋_GB2312"/>
          <w:sz w:val="24"/>
        </w:rPr>
        <w:t>1 主机</w:t>
      </w:r>
    </w:p>
    <w:p w14:paraId="2B3403A5">
      <w:pPr>
        <w:pStyle w:val="4"/>
        <w:spacing w:before="105" w:after="105"/>
        <w:ind w:left="360"/>
        <w:jc w:val="both"/>
      </w:pPr>
      <w:r>
        <w:rPr>
          <w:rFonts w:ascii="仿宋_GB2312" w:hAnsi="仿宋_GB2312" w:eastAsia="仿宋_GB2312" w:cs="仿宋_GB2312"/>
          <w:sz w:val="24"/>
        </w:rPr>
        <w:t>1.1 显微镜主机 1 台</w:t>
      </w:r>
    </w:p>
    <w:p w14:paraId="4206EED9">
      <w:pPr>
        <w:pStyle w:val="4"/>
        <w:spacing w:before="105" w:after="105"/>
        <w:ind w:left="360"/>
        <w:jc w:val="both"/>
      </w:pPr>
      <w:r>
        <w:rPr>
          <w:rFonts w:ascii="仿宋_GB2312" w:hAnsi="仿宋_GB2312" w:eastAsia="仿宋_GB2312" w:cs="仿宋_GB2312"/>
          <w:sz w:val="24"/>
        </w:rPr>
        <w:t>1.2 明场、暗场反射器 1 个</w:t>
      </w:r>
    </w:p>
    <w:p w14:paraId="7E7A1341">
      <w:pPr>
        <w:pStyle w:val="4"/>
        <w:spacing w:before="105" w:after="105"/>
        <w:ind w:left="360"/>
        <w:jc w:val="both"/>
      </w:pPr>
      <w:r>
        <w:rPr>
          <w:rFonts w:ascii="仿宋_GB2312" w:hAnsi="仿宋_GB2312" w:eastAsia="仿宋_GB2312" w:cs="仿宋_GB2312"/>
          <w:sz w:val="24"/>
        </w:rPr>
        <w:t>1.3 6孔电动物镜转盘 1 个</w:t>
      </w:r>
    </w:p>
    <w:p w14:paraId="045B9AA5">
      <w:pPr>
        <w:pStyle w:val="4"/>
        <w:spacing w:before="105" w:after="105"/>
        <w:ind w:left="360"/>
        <w:jc w:val="both"/>
      </w:pPr>
      <w:r>
        <w:rPr>
          <w:rFonts w:ascii="仿宋_GB2312" w:hAnsi="仿宋_GB2312" w:eastAsia="仿宋_GB2312" w:cs="仿宋_GB2312"/>
          <w:sz w:val="24"/>
        </w:rPr>
        <w:t>1.4 符合 JJF 1914要求的测微标尺 1 套，分度值10μm（带校准证书）</w:t>
      </w:r>
    </w:p>
    <w:p w14:paraId="52E3D53B">
      <w:pPr>
        <w:pStyle w:val="4"/>
        <w:spacing w:before="105" w:after="105"/>
        <w:ind w:left="360"/>
        <w:jc w:val="both"/>
      </w:pPr>
      <w:r>
        <w:rPr>
          <w:rFonts w:ascii="仿宋_GB2312" w:hAnsi="仿宋_GB2312" w:eastAsia="仿宋_GB2312" w:cs="仿宋_GB2312"/>
          <w:sz w:val="24"/>
        </w:rPr>
        <w:t>1.5 人体工学镜筒 1 个</w:t>
      </w:r>
    </w:p>
    <w:p w14:paraId="5F5B59F9">
      <w:pPr>
        <w:pStyle w:val="4"/>
        <w:spacing w:before="105" w:after="105"/>
        <w:ind w:left="360"/>
        <w:jc w:val="both"/>
      </w:pPr>
      <w:r>
        <w:rPr>
          <w:rFonts w:ascii="仿宋_GB2312" w:hAnsi="仿宋_GB2312" w:eastAsia="仿宋_GB2312" w:cs="仿宋_GB2312"/>
          <w:sz w:val="24"/>
        </w:rPr>
        <w:t>1.6 目镜 2 个</w:t>
      </w:r>
    </w:p>
    <w:p w14:paraId="3E107860">
      <w:pPr>
        <w:pStyle w:val="4"/>
        <w:spacing w:before="105" w:after="105"/>
        <w:ind w:left="360"/>
        <w:jc w:val="both"/>
      </w:pPr>
      <w:r>
        <w:rPr>
          <w:rFonts w:ascii="仿宋_GB2312" w:hAnsi="仿宋_GB2312" w:eastAsia="仿宋_GB2312" w:cs="仿宋_GB2312"/>
          <w:sz w:val="24"/>
        </w:rPr>
        <w:t>1.7 高精度电动扫描台 1 个</w:t>
      </w:r>
    </w:p>
    <w:p w14:paraId="46CDCEEB">
      <w:pPr>
        <w:pStyle w:val="4"/>
        <w:spacing w:before="105" w:after="105"/>
        <w:ind w:left="360"/>
        <w:jc w:val="both"/>
      </w:pPr>
      <w:r>
        <w:rPr>
          <w:rFonts w:ascii="仿宋_GB2312" w:hAnsi="仿宋_GB2312" w:eastAsia="仿宋_GB2312" w:cs="仿宋_GB2312"/>
          <w:sz w:val="24"/>
        </w:rPr>
        <w:t>1.8 反射光样品载插板 1 个</w:t>
      </w:r>
    </w:p>
    <w:p w14:paraId="2B7583A1">
      <w:pPr>
        <w:pStyle w:val="4"/>
        <w:spacing w:before="105" w:after="105"/>
        <w:ind w:left="360"/>
        <w:jc w:val="both"/>
      </w:pPr>
      <w:r>
        <w:rPr>
          <w:rFonts w:ascii="仿宋_GB2312" w:hAnsi="仿宋_GB2312" w:eastAsia="仿宋_GB2312" w:cs="仿宋_GB2312"/>
          <w:sz w:val="24"/>
        </w:rPr>
        <w:t>1.9 起偏器+检偏器 各1 个</w:t>
      </w:r>
    </w:p>
    <w:p w14:paraId="453AE3D2">
      <w:pPr>
        <w:pStyle w:val="4"/>
        <w:spacing w:before="105" w:after="105"/>
        <w:ind w:left="360"/>
        <w:jc w:val="both"/>
      </w:pPr>
      <w:r>
        <w:rPr>
          <w:rFonts w:ascii="仿宋_GB2312" w:hAnsi="仿宋_GB2312" w:eastAsia="仿宋_GB2312" w:cs="仿宋_GB2312"/>
          <w:sz w:val="24"/>
        </w:rPr>
        <w:t>1.10 5×/10×/20×/50×/100×物镜镜头各1个</w:t>
      </w:r>
    </w:p>
    <w:p w14:paraId="0636F0D2">
      <w:pPr>
        <w:pStyle w:val="4"/>
        <w:spacing w:before="105" w:after="105"/>
        <w:ind w:left="360"/>
        <w:jc w:val="both"/>
      </w:pPr>
      <w:r>
        <w:rPr>
          <w:rFonts w:ascii="仿宋_GB2312" w:hAnsi="仿宋_GB2312" w:eastAsia="仿宋_GB2312" w:cs="仿宋_GB2312"/>
          <w:sz w:val="24"/>
        </w:rPr>
        <w:t>1.11 高分辨率彩色数码摄像头 1 个</w:t>
      </w:r>
    </w:p>
    <w:p w14:paraId="559757E8">
      <w:pPr>
        <w:pStyle w:val="4"/>
        <w:spacing w:before="105" w:after="105"/>
        <w:ind w:left="360"/>
        <w:jc w:val="both"/>
      </w:pPr>
      <w:r>
        <w:rPr>
          <w:rFonts w:ascii="仿宋_GB2312" w:hAnsi="仿宋_GB2312" w:eastAsia="仿宋_GB2312" w:cs="仿宋_GB2312"/>
          <w:sz w:val="24"/>
        </w:rPr>
        <w:t>1.12 显微镜防尘罩 1 个</w:t>
      </w:r>
    </w:p>
    <w:p w14:paraId="5A1FA698">
      <w:pPr>
        <w:pStyle w:val="4"/>
        <w:spacing w:before="105" w:after="105"/>
        <w:ind w:left="360"/>
        <w:jc w:val="both"/>
      </w:pPr>
      <w:r>
        <w:rPr>
          <w:rFonts w:ascii="仿宋_GB2312" w:hAnsi="仿宋_GB2312" w:eastAsia="仿宋_GB2312" w:cs="仿宋_GB2312"/>
          <w:sz w:val="24"/>
        </w:rPr>
        <w:t>1.13 自主知识产权的专业金相采集和分析软件 1 套</w:t>
      </w:r>
    </w:p>
    <w:p w14:paraId="2EAF8692">
      <w:pPr>
        <w:pStyle w:val="4"/>
        <w:spacing w:before="105" w:after="105"/>
        <w:ind w:left="360"/>
        <w:jc w:val="both"/>
      </w:pPr>
      <w:r>
        <w:rPr>
          <w:rFonts w:ascii="仿宋_GB2312" w:hAnsi="仿宋_GB2312" w:eastAsia="仿宋_GB2312" w:cs="仿宋_GB2312"/>
          <w:sz w:val="24"/>
        </w:rPr>
        <w:t>1.14 数据输入设备1台：性能不低于i7，16G 内存 2TB 固态，独显 8G，配23.8寸显示器，分辨率≥4K，原厂全新整机</w:t>
      </w:r>
    </w:p>
    <w:p w14:paraId="76E3AD0E">
      <w:pPr>
        <w:pStyle w:val="4"/>
        <w:spacing w:before="105" w:after="105"/>
        <w:ind w:left="360"/>
        <w:jc w:val="both"/>
      </w:pPr>
      <w:r>
        <w:rPr>
          <w:rFonts w:ascii="仿宋_GB2312" w:hAnsi="仿宋_GB2312" w:eastAsia="仿宋_GB2312" w:cs="仿宋_GB2312"/>
          <w:sz w:val="24"/>
        </w:rPr>
        <w:t>1.15 数据输出设备1台：A4 复印打印扫描一体机，自动高速双面，兼容多介质，通用耗材无耗材芯片锁，全新原厂设备</w:t>
      </w:r>
    </w:p>
    <w:p w14:paraId="0D98D40A">
      <w:pPr>
        <w:pStyle w:val="4"/>
        <w:spacing w:before="105" w:after="105"/>
        <w:ind w:left="360"/>
        <w:jc w:val="both"/>
      </w:pPr>
      <w:r>
        <w:rPr>
          <w:rFonts w:ascii="仿宋_GB2312" w:hAnsi="仿宋_GB2312" w:eastAsia="仿宋_GB2312" w:cs="仿宋_GB2312"/>
          <w:sz w:val="24"/>
        </w:rPr>
        <w:t>1.16 全自动金相切割机（Z轴进给，最大切割直径不小于100mm）及全套配件耗材1套</w:t>
      </w:r>
    </w:p>
    <w:p w14:paraId="17BE7D95">
      <w:pPr>
        <w:pStyle w:val="4"/>
        <w:spacing w:before="105" w:after="105"/>
        <w:ind w:left="360"/>
        <w:jc w:val="both"/>
      </w:pPr>
      <w:r>
        <w:rPr>
          <w:rFonts w:ascii="仿宋_GB2312" w:hAnsi="仿宋_GB2312" w:eastAsia="仿宋_GB2312" w:cs="仿宋_GB2312"/>
          <w:sz w:val="24"/>
        </w:rPr>
        <w:t>1.17 全自动金相镶嵌机（带彩色触摸屏，模具直径30mm）及全套配件耗材1套</w:t>
      </w:r>
    </w:p>
    <w:p w14:paraId="73ADA31A">
      <w:pPr>
        <w:pStyle w:val="4"/>
        <w:spacing w:before="105" w:after="105"/>
        <w:ind w:left="360"/>
        <w:jc w:val="both"/>
      </w:pPr>
      <w:r>
        <w:rPr>
          <w:rFonts w:ascii="仿宋_GB2312" w:hAnsi="仿宋_GB2312" w:eastAsia="仿宋_GB2312" w:cs="仿宋_GB2312"/>
          <w:sz w:val="24"/>
        </w:rPr>
        <w:t>1.18 双盘手自一体全自动金相磨抛机（具有手动、自动、多工序模式，一机实现样品的粗磨，精磨，粗抛和精抛全过程，电磁自动锁紧，单点气动，采用磁吸快拆系统，带正反转切换功能）及全套配件耗材1套</w:t>
      </w:r>
    </w:p>
    <w:p w14:paraId="0FF280A7">
      <w:pPr>
        <w:pStyle w:val="4"/>
        <w:spacing w:before="105" w:after="105"/>
        <w:ind w:left="360"/>
        <w:jc w:val="both"/>
      </w:pPr>
      <w:r>
        <w:rPr>
          <w:rFonts w:ascii="仿宋_GB2312" w:hAnsi="仿宋_GB2312" w:eastAsia="仿宋_GB2312" w:cs="仿宋_GB2312"/>
          <w:b/>
          <w:sz w:val="24"/>
        </w:rPr>
        <w:t>9-2 光电直读光谱仪（火花直读光谱仪）</w:t>
      </w:r>
    </w:p>
    <w:p w14:paraId="0325B464">
      <w:pPr>
        <w:pStyle w:val="4"/>
        <w:spacing w:before="105" w:after="105"/>
        <w:ind w:left="360"/>
        <w:jc w:val="both"/>
      </w:pPr>
      <w:r>
        <w:rPr>
          <w:rFonts w:ascii="仿宋_GB2312" w:hAnsi="仿宋_GB2312" w:eastAsia="仿宋_GB2312" w:cs="仿宋_GB2312"/>
          <w:b/>
          <w:sz w:val="24"/>
        </w:rPr>
        <w:t>1主机</w:t>
      </w:r>
    </w:p>
    <w:p w14:paraId="1788F2C7">
      <w:pPr>
        <w:pStyle w:val="4"/>
        <w:spacing w:before="105" w:after="105"/>
        <w:ind w:left="360"/>
        <w:jc w:val="both"/>
      </w:pPr>
      <w:r>
        <w:rPr>
          <w:rFonts w:ascii="仿宋_GB2312" w:hAnsi="仿宋_GB2312" w:eastAsia="仿宋_GB2312" w:cs="仿宋_GB2312"/>
          <w:sz w:val="24"/>
        </w:rPr>
        <w:t>1.1 火花直读光谱仪 1台</w:t>
      </w:r>
    </w:p>
    <w:p w14:paraId="238F4494">
      <w:pPr>
        <w:pStyle w:val="4"/>
        <w:spacing w:before="105" w:after="105"/>
        <w:ind w:left="360"/>
        <w:jc w:val="both"/>
      </w:pPr>
      <w:r>
        <w:rPr>
          <w:rFonts w:ascii="仿宋_GB2312" w:hAnsi="仿宋_GB2312" w:eastAsia="仿宋_GB2312" w:cs="仿宋_GB2312"/>
          <w:sz w:val="24"/>
        </w:rPr>
        <w:t>1.2 标准化样品 1套</w:t>
      </w:r>
    </w:p>
    <w:p w14:paraId="2683DDEC">
      <w:pPr>
        <w:pStyle w:val="4"/>
        <w:spacing w:before="105" w:after="105"/>
        <w:ind w:left="360"/>
        <w:jc w:val="both"/>
      </w:pPr>
      <w:r>
        <w:rPr>
          <w:rFonts w:ascii="仿宋_GB2312" w:hAnsi="仿宋_GB2312" w:eastAsia="仿宋_GB2312" w:cs="仿宋_GB2312"/>
          <w:sz w:val="24"/>
        </w:rPr>
        <w:t>1.3 全套小样品夹具1套</w:t>
      </w:r>
    </w:p>
    <w:p w14:paraId="74B82308">
      <w:pPr>
        <w:pStyle w:val="4"/>
        <w:spacing w:before="105" w:after="105"/>
        <w:ind w:left="360"/>
        <w:jc w:val="both"/>
      </w:pPr>
      <w:r>
        <w:rPr>
          <w:rFonts w:ascii="仿宋_GB2312" w:hAnsi="仿宋_GB2312" w:eastAsia="仿宋_GB2312" w:cs="仿宋_GB2312"/>
          <w:sz w:val="24"/>
        </w:rPr>
        <w:t>1.4 分析软件、校正软件 1套</w:t>
      </w:r>
    </w:p>
    <w:p w14:paraId="202D14AF">
      <w:pPr>
        <w:pStyle w:val="4"/>
        <w:spacing w:before="105" w:after="105"/>
        <w:ind w:left="360"/>
        <w:jc w:val="both"/>
      </w:pPr>
      <w:r>
        <w:rPr>
          <w:rFonts w:ascii="仿宋_GB2312" w:hAnsi="仿宋_GB2312" w:eastAsia="仿宋_GB2312" w:cs="仿宋_GB2312"/>
          <w:sz w:val="24"/>
        </w:rPr>
        <w:t>1.5 仪器使用说明书 1本</w:t>
      </w:r>
    </w:p>
    <w:p w14:paraId="4D65405C">
      <w:pPr>
        <w:pStyle w:val="4"/>
        <w:spacing w:before="105" w:after="105"/>
        <w:ind w:left="360"/>
        <w:jc w:val="both"/>
      </w:pPr>
      <w:r>
        <w:rPr>
          <w:rFonts w:ascii="仿宋_GB2312" w:hAnsi="仿宋_GB2312" w:eastAsia="仿宋_GB2312" w:cs="仿宋_GB2312"/>
          <w:sz w:val="24"/>
        </w:rPr>
        <w:t>1.6 消耗件和备品备件 1套</w:t>
      </w:r>
    </w:p>
    <w:p w14:paraId="266BA706">
      <w:pPr>
        <w:pStyle w:val="4"/>
        <w:spacing w:before="105" w:after="105"/>
        <w:ind w:left="360"/>
        <w:jc w:val="both"/>
      </w:pPr>
      <w:r>
        <w:rPr>
          <w:rFonts w:ascii="仿宋_GB2312" w:hAnsi="仿宋_GB2312" w:eastAsia="仿宋_GB2312" w:cs="仿宋_GB2312"/>
          <w:sz w:val="24"/>
        </w:rPr>
        <w:t>1.7 数据处理设备1台：性能不低于 i5-14400F，16G 内存 1TB 固态，独显 8G，配 23.8 寸显示器，分辨率≥1920×1080，原厂全新整机</w:t>
      </w:r>
    </w:p>
    <w:p w14:paraId="0F4AB692">
      <w:pPr>
        <w:pStyle w:val="4"/>
        <w:spacing w:before="105" w:after="105"/>
        <w:ind w:left="360"/>
        <w:jc w:val="both"/>
      </w:pPr>
      <w:r>
        <w:rPr>
          <w:rFonts w:ascii="仿宋_GB2312" w:hAnsi="仿宋_GB2312" w:eastAsia="仿宋_GB2312" w:cs="仿宋_GB2312"/>
          <w:sz w:val="24"/>
        </w:rPr>
        <w:t>1.8数据输出设备1台：A4 复印打印扫描一体机，自动高速双面，兼容多介质，通用耗材无耗材芯片锁，全新原厂设备</w:t>
      </w:r>
    </w:p>
    <w:p w14:paraId="52B87F1C">
      <w:pPr>
        <w:pStyle w:val="4"/>
        <w:spacing w:before="105" w:after="105"/>
        <w:ind w:left="360"/>
        <w:jc w:val="both"/>
      </w:pPr>
      <w:r>
        <w:rPr>
          <w:rFonts w:ascii="仿宋_GB2312" w:hAnsi="仿宋_GB2312" w:eastAsia="仿宋_GB2312" w:cs="仿宋_GB2312"/>
          <w:sz w:val="24"/>
        </w:rPr>
        <w:t>1.9 与主机同品牌手持荧光光谱仪1台</w:t>
      </w:r>
    </w:p>
    <w:p w14:paraId="221DE4EA">
      <w:pPr>
        <w:pStyle w:val="4"/>
        <w:spacing w:before="105" w:after="105"/>
        <w:ind w:left="360"/>
        <w:jc w:val="both"/>
      </w:pPr>
      <w:r>
        <w:rPr>
          <w:rFonts w:ascii="仿宋_GB2312" w:hAnsi="仿宋_GB2312" w:eastAsia="仿宋_GB2312" w:cs="仿宋_GB2312"/>
          <w:sz w:val="24"/>
        </w:rPr>
        <w:t>1.10 磨样机 1台</w:t>
      </w:r>
    </w:p>
    <w:p w14:paraId="5546B74E">
      <w:pPr>
        <w:pStyle w:val="4"/>
        <w:spacing w:before="105" w:after="105"/>
        <w:ind w:left="360"/>
        <w:jc w:val="both"/>
      </w:pPr>
      <w:r>
        <w:rPr>
          <w:rFonts w:ascii="仿宋_GB2312" w:hAnsi="仿宋_GB2312" w:eastAsia="仿宋_GB2312" w:cs="仿宋_GB2312"/>
          <w:sz w:val="24"/>
        </w:rPr>
        <w:t>1.11 台式小型车床 1台</w:t>
      </w:r>
    </w:p>
    <w:p w14:paraId="0654B0D2">
      <w:pPr>
        <w:pStyle w:val="4"/>
        <w:spacing w:before="105" w:after="105"/>
        <w:ind w:left="360"/>
        <w:jc w:val="both"/>
      </w:pPr>
      <w:r>
        <w:rPr>
          <w:rFonts w:ascii="仿宋_GB2312" w:hAnsi="仿宋_GB2312" w:eastAsia="仿宋_GB2312" w:cs="仿宋_GB2312"/>
          <w:sz w:val="24"/>
        </w:rPr>
        <w:t>1.12 稳压电源交流 3KVA 稳压电源 1台</w:t>
      </w:r>
    </w:p>
    <w:p w14:paraId="55117DBB">
      <w:pPr>
        <w:pStyle w:val="4"/>
        <w:spacing w:before="105" w:after="105"/>
        <w:ind w:left="360"/>
        <w:jc w:val="both"/>
      </w:pPr>
      <w:r>
        <w:rPr>
          <w:rFonts w:ascii="仿宋_GB2312" w:hAnsi="仿宋_GB2312" w:eastAsia="仿宋_GB2312" w:cs="仿宋_GB2312"/>
          <w:sz w:val="24"/>
        </w:rPr>
        <w:t>2、消耗件及备件</w:t>
      </w:r>
    </w:p>
    <w:p w14:paraId="2461AD9E">
      <w:pPr>
        <w:pStyle w:val="4"/>
        <w:spacing w:before="105" w:after="105"/>
        <w:ind w:left="360"/>
        <w:jc w:val="both"/>
      </w:pPr>
      <w:r>
        <w:rPr>
          <w:rFonts w:ascii="仿宋_GB2312" w:hAnsi="仿宋_GB2312" w:eastAsia="仿宋_GB2312" w:cs="仿宋_GB2312"/>
          <w:sz w:val="24"/>
        </w:rPr>
        <w:t>2.1 极距规 1 个</w:t>
      </w:r>
    </w:p>
    <w:p w14:paraId="5AF7903B">
      <w:pPr>
        <w:pStyle w:val="4"/>
        <w:spacing w:before="105" w:after="105"/>
        <w:ind w:left="360"/>
        <w:jc w:val="both"/>
      </w:pPr>
      <w:r>
        <w:rPr>
          <w:rFonts w:ascii="仿宋_GB2312" w:hAnsi="仿宋_GB2312" w:eastAsia="仿宋_GB2312" w:cs="仿宋_GB2312"/>
          <w:sz w:val="24"/>
        </w:rPr>
        <w:t>2.2 内六角扳手 1 套</w:t>
      </w:r>
    </w:p>
    <w:p w14:paraId="4DA15239">
      <w:pPr>
        <w:pStyle w:val="4"/>
        <w:spacing w:before="105" w:after="105"/>
        <w:ind w:left="360"/>
        <w:jc w:val="both"/>
      </w:pPr>
      <w:r>
        <w:rPr>
          <w:rFonts w:ascii="仿宋_GB2312" w:hAnsi="仿宋_GB2312" w:eastAsia="仿宋_GB2312" w:cs="仿宋_GB2312"/>
          <w:sz w:val="24"/>
        </w:rPr>
        <w:t>2.3 减压阀 1 套</w:t>
      </w:r>
    </w:p>
    <w:p w14:paraId="59B421CB">
      <w:pPr>
        <w:pStyle w:val="4"/>
        <w:spacing w:before="105" w:after="105"/>
        <w:ind w:left="360"/>
        <w:jc w:val="both"/>
      </w:pPr>
      <w:r>
        <w:rPr>
          <w:rFonts w:ascii="仿宋_GB2312" w:hAnsi="仿宋_GB2312" w:eastAsia="仿宋_GB2312" w:cs="仿宋_GB2312"/>
          <w:sz w:val="24"/>
        </w:rPr>
        <w:t>2.4 地线 1 根</w:t>
      </w:r>
    </w:p>
    <w:p w14:paraId="4FC8BED7">
      <w:pPr>
        <w:pStyle w:val="4"/>
        <w:spacing w:before="105" w:after="105"/>
        <w:ind w:left="360"/>
        <w:jc w:val="both"/>
      </w:pPr>
      <w:r>
        <w:rPr>
          <w:rFonts w:ascii="仿宋_GB2312" w:hAnsi="仿宋_GB2312" w:eastAsia="仿宋_GB2312" w:cs="仿宋_GB2312"/>
          <w:sz w:val="24"/>
        </w:rPr>
        <w:t>2.5 擦镜纸 5 包</w:t>
      </w:r>
    </w:p>
    <w:p w14:paraId="2971388C">
      <w:pPr>
        <w:pStyle w:val="4"/>
        <w:spacing w:before="105" w:after="105"/>
        <w:ind w:left="360"/>
        <w:jc w:val="both"/>
      </w:pPr>
      <w:r>
        <w:rPr>
          <w:rFonts w:ascii="仿宋_GB2312" w:hAnsi="仿宋_GB2312" w:eastAsia="仿宋_GB2312" w:cs="仿宋_GB2312"/>
          <w:sz w:val="24"/>
        </w:rPr>
        <w:t>2.6 钨（W）电极 1 个</w:t>
      </w:r>
    </w:p>
    <w:p w14:paraId="31381A52">
      <w:pPr>
        <w:pStyle w:val="4"/>
        <w:spacing w:before="105" w:after="105"/>
        <w:ind w:left="360"/>
        <w:jc w:val="both"/>
      </w:pPr>
      <w:r>
        <w:rPr>
          <w:rFonts w:ascii="仿宋_GB2312" w:hAnsi="仿宋_GB2312" w:eastAsia="仿宋_GB2312" w:cs="仿宋_GB2312"/>
          <w:sz w:val="24"/>
        </w:rPr>
        <w:t>2.7 透镜（石英） 1 片</w:t>
      </w:r>
    </w:p>
    <w:p w14:paraId="3B5445B8">
      <w:pPr>
        <w:pStyle w:val="4"/>
        <w:spacing w:before="105" w:after="105"/>
        <w:ind w:left="360"/>
        <w:jc w:val="both"/>
      </w:pPr>
      <w:r>
        <w:rPr>
          <w:rFonts w:ascii="仿宋_GB2312" w:hAnsi="仿宋_GB2312" w:eastAsia="仿宋_GB2312" w:cs="仿宋_GB2312"/>
          <w:sz w:val="24"/>
        </w:rPr>
        <w:t>2.8 电极刷笔 1 支</w:t>
      </w:r>
    </w:p>
    <w:p w14:paraId="0BFAFA49">
      <w:pPr>
        <w:pStyle w:val="4"/>
        <w:spacing w:before="105" w:after="105"/>
        <w:ind w:left="360"/>
        <w:jc w:val="both"/>
      </w:pPr>
      <w:r>
        <w:rPr>
          <w:rFonts w:ascii="仿宋_GB2312" w:hAnsi="仿宋_GB2312" w:eastAsia="仿宋_GB2312" w:cs="仿宋_GB2312"/>
          <w:sz w:val="24"/>
        </w:rPr>
        <w:t>2.9 O环 1 套</w:t>
      </w:r>
    </w:p>
    <w:p w14:paraId="1E860733">
      <w:pPr>
        <w:pStyle w:val="4"/>
        <w:spacing w:before="105" w:after="105"/>
        <w:ind w:left="360"/>
        <w:jc w:val="both"/>
      </w:pPr>
      <w:r>
        <w:rPr>
          <w:rFonts w:ascii="仿宋_GB2312" w:hAnsi="仿宋_GB2312" w:eastAsia="仿宋_GB2312" w:cs="仿宋_GB2312"/>
          <w:sz w:val="24"/>
        </w:rPr>
        <w:t>2.10 熔断器，16A 3 个</w:t>
      </w:r>
    </w:p>
    <w:p w14:paraId="20F95E3E">
      <w:pPr>
        <w:pStyle w:val="4"/>
        <w:spacing w:before="105" w:after="105"/>
        <w:ind w:left="360"/>
        <w:jc w:val="both"/>
      </w:pPr>
      <w:r>
        <w:rPr>
          <w:rFonts w:ascii="仿宋_GB2312" w:hAnsi="仿宋_GB2312" w:eastAsia="仿宋_GB2312" w:cs="仿宋_GB2312"/>
          <w:sz w:val="24"/>
        </w:rPr>
        <w:t>2.11 熔断器，8A 2 个</w:t>
      </w:r>
    </w:p>
    <w:p w14:paraId="20899FCC">
      <w:pPr>
        <w:pStyle w:val="4"/>
        <w:spacing w:before="105" w:after="105"/>
        <w:ind w:left="360"/>
        <w:jc w:val="both"/>
      </w:pPr>
      <w:r>
        <w:rPr>
          <w:rFonts w:ascii="仿宋_GB2312" w:hAnsi="仿宋_GB2312" w:eastAsia="仿宋_GB2312" w:cs="仿宋_GB2312"/>
          <w:sz w:val="24"/>
        </w:rPr>
        <w:t>2.12 火花台清理刷 1 把</w:t>
      </w:r>
    </w:p>
    <w:p w14:paraId="0957C41A">
      <w:pPr>
        <w:pStyle w:val="4"/>
        <w:spacing w:before="105" w:after="105"/>
        <w:ind w:left="360"/>
        <w:jc w:val="both"/>
      </w:pPr>
      <w:r>
        <w:rPr>
          <w:rFonts w:ascii="仿宋_GB2312" w:hAnsi="仿宋_GB2312" w:eastAsia="仿宋_GB2312" w:cs="仿宋_GB2312"/>
          <w:sz w:val="24"/>
        </w:rPr>
        <w:t>3、标样（共26块）</w:t>
      </w:r>
    </w:p>
    <w:p w14:paraId="17D3A3DC">
      <w:pPr>
        <w:pStyle w:val="4"/>
        <w:spacing w:before="105" w:after="105"/>
        <w:ind w:left="360"/>
        <w:jc w:val="both"/>
      </w:pPr>
      <w:r>
        <w:rPr>
          <w:rFonts w:ascii="仿宋_GB2312" w:hAnsi="仿宋_GB2312" w:eastAsia="仿宋_GB2312" w:cs="仿宋_GB2312"/>
          <w:sz w:val="24"/>
        </w:rPr>
        <w:t>3.1 碳钢Q235、Q355、42CrMo 3 块</w:t>
      </w:r>
    </w:p>
    <w:p w14:paraId="2FCDCEF3">
      <w:pPr>
        <w:pStyle w:val="4"/>
        <w:spacing w:before="105" w:after="105"/>
        <w:ind w:left="360"/>
        <w:jc w:val="both"/>
      </w:pPr>
      <w:r>
        <w:rPr>
          <w:rFonts w:ascii="仿宋_GB2312" w:hAnsi="仿宋_GB2312" w:eastAsia="仿宋_GB2312" w:cs="仿宋_GB2312"/>
          <w:sz w:val="24"/>
        </w:rPr>
        <w:t>3.2 不锈钢304、316L 2 块</w:t>
      </w:r>
    </w:p>
    <w:p w14:paraId="3E35F369">
      <w:pPr>
        <w:pStyle w:val="4"/>
        <w:spacing w:before="105" w:after="105"/>
        <w:ind w:left="360"/>
        <w:jc w:val="both"/>
      </w:pPr>
      <w:r>
        <w:rPr>
          <w:rFonts w:ascii="仿宋_GB2312" w:hAnsi="仿宋_GB2312" w:eastAsia="仿宋_GB2312" w:cs="仿宋_GB2312"/>
          <w:sz w:val="24"/>
        </w:rPr>
        <w:t>3.3 轴承钢标样GCr15 1 块</w:t>
      </w:r>
    </w:p>
    <w:p w14:paraId="5E29BE3E">
      <w:pPr>
        <w:pStyle w:val="4"/>
        <w:spacing w:before="105" w:after="105"/>
        <w:ind w:left="360"/>
        <w:jc w:val="both"/>
      </w:pPr>
      <w:r>
        <w:rPr>
          <w:rFonts w:ascii="仿宋_GB2312" w:hAnsi="仿宋_GB2312" w:eastAsia="仿宋_GB2312" w:cs="仿宋_GB2312"/>
          <w:sz w:val="24"/>
        </w:rPr>
        <w:t>3.4 高锰钢标样ZGMn13 1 块</w:t>
      </w:r>
    </w:p>
    <w:p w14:paraId="18C4BBAD">
      <w:pPr>
        <w:pStyle w:val="4"/>
        <w:spacing w:before="105" w:after="105"/>
        <w:ind w:left="360"/>
        <w:jc w:val="both"/>
      </w:pPr>
      <w:r>
        <w:rPr>
          <w:rFonts w:ascii="仿宋_GB2312" w:hAnsi="仿宋_GB2312" w:eastAsia="仿宋_GB2312" w:cs="仿宋_GB2312"/>
          <w:sz w:val="24"/>
        </w:rPr>
        <w:t>3.5 高速钢标样M2 1 块</w:t>
      </w:r>
    </w:p>
    <w:p w14:paraId="6DA0C158">
      <w:pPr>
        <w:pStyle w:val="4"/>
        <w:spacing w:before="105" w:after="105"/>
        <w:ind w:left="360"/>
        <w:jc w:val="both"/>
      </w:pPr>
      <w:r>
        <w:rPr>
          <w:rFonts w:ascii="仿宋_GB2312" w:hAnsi="仿宋_GB2312" w:eastAsia="仿宋_GB2312" w:cs="仿宋_GB2312"/>
          <w:sz w:val="24"/>
        </w:rPr>
        <w:t>3.6 铝基标样 1-7系 7 块</w:t>
      </w:r>
    </w:p>
    <w:p w14:paraId="1B9FBF08">
      <w:pPr>
        <w:pStyle w:val="4"/>
        <w:spacing w:before="105" w:after="105"/>
        <w:ind w:left="360"/>
        <w:jc w:val="both"/>
      </w:pPr>
      <w:r>
        <w:rPr>
          <w:rFonts w:ascii="仿宋_GB2312" w:hAnsi="仿宋_GB2312" w:eastAsia="仿宋_GB2312" w:cs="仿宋_GB2312"/>
          <w:sz w:val="24"/>
        </w:rPr>
        <w:t>3.7 紫铜标样T2 1 块</w:t>
      </w:r>
    </w:p>
    <w:p w14:paraId="52130E91">
      <w:pPr>
        <w:pStyle w:val="4"/>
        <w:spacing w:before="105" w:after="105"/>
        <w:ind w:left="360"/>
        <w:jc w:val="both"/>
      </w:pPr>
      <w:r>
        <w:rPr>
          <w:rFonts w:ascii="仿宋_GB2312" w:hAnsi="仿宋_GB2312" w:eastAsia="仿宋_GB2312" w:cs="仿宋_GB2312"/>
          <w:sz w:val="24"/>
        </w:rPr>
        <w:t>3.8 黄铜标样H62 1 块</w:t>
      </w:r>
    </w:p>
    <w:p w14:paraId="3B75C86D">
      <w:pPr>
        <w:pStyle w:val="4"/>
        <w:spacing w:before="105" w:after="105"/>
        <w:ind w:left="360"/>
        <w:jc w:val="both"/>
      </w:pPr>
      <w:r>
        <w:rPr>
          <w:rFonts w:ascii="仿宋_GB2312" w:hAnsi="仿宋_GB2312" w:eastAsia="仿宋_GB2312" w:cs="仿宋_GB2312"/>
          <w:sz w:val="24"/>
        </w:rPr>
        <w:t>3.9 铅黄铜标样HPb59-1 1 块</w:t>
      </w:r>
    </w:p>
    <w:p w14:paraId="2770F28A">
      <w:pPr>
        <w:pStyle w:val="4"/>
        <w:spacing w:before="105" w:after="105"/>
        <w:ind w:left="360"/>
        <w:jc w:val="both"/>
      </w:pPr>
      <w:r>
        <w:rPr>
          <w:rFonts w:ascii="仿宋_GB2312" w:hAnsi="仿宋_GB2312" w:eastAsia="仿宋_GB2312" w:cs="仿宋_GB2312"/>
          <w:sz w:val="24"/>
        </w:rPr>
        <w:t>3.10 铝青铜标样QAl9-4 1 块</w:t>
      </w:r>
    </w:p>
    <w:p w14:paraId="597DF667">
      <w:pPr>
        <w:pStyle w:val="4"/>
        <w:spacing w:before="105" w:after="105"/>
        <w:ind w:left="360"/>
        <w:jc w:val="both"/>
      </w:pPr>
      <w:r>
        <w:rPr>
          <w:rFonts w:ascii="仿宋_GB2312" w:hAnsi="仿宋_GB2312" w:eastAsia="仿宋_GB2312" w:cs="仿宋_GB2312"/>
          <w:sz w:val="24"/>
        </w:rPr>
        <w:t>3.11 锡青铜标样 QSn6.5?01 1 块</w:t>
      </w:r>
    </w:p>
    <w:p w14:paraId="061896AE">
      <w:pPr>
        <w:pStyle w:val="4"/>
        <w:spacing w:before="105" w:after="105"/>
        <w:ind w:left="360"/>
        <w:jc w:val="both"/>
      </w:pPr>
      <w:r>
        <w:rPr>
          <w:rFonts w:ascii="仿宋_GB2312" w:hAnsi="仿宋_GB2312" w:eastAsia="仿宋_GB2312" w:cs="仿宋_GB2312"/>
          <w:sz w:val="24"/>
        </w:rPr>
        <w:t>3.12 铍铜标样 QBe2 1 块</w:t>
      </w:r>
    </w:p>
    <w:p w14:paraId="7B2DB2FC">
      <w:pPr>
        <w:pStyle w:val="4"/>
        <w:spacing w:before="105" w:after="105"/>
        <w:ind w:left="360"/>
        <w:jc w:val="both"/>
      </w:pPr>
      <w:r>
        <w:rPr>
          <w:rFonts w:ascii="仿宋_GB2312" w:hAnsi="仿宋_GB2312" w:eastAsia="仿宋_GB2312" w:cs="仿宋_GB2312"/>
          <w:sz w:val="24"/>
        </w:rPr>
        <w:t>3.13 白铜标样 B10 1 块</w:t>
      </w:r>
    </w:p>
    <w:p w14:paraId="6252744F">
      <w:pPr>
        <w:pStyle w:val="4"/>
        <w:spacing w:before="105" w:after="105"/>
        <w:ind w:left="360"/>
        <w:jc w:val="both"/>
      </w:pPr>
      <w:r>
        <w:rPr>
          <w:rFonts w:ascii="仿宋_GB2312" w:hAnsi="仿宋_GB2312" w:eastAsia="仿宋_GB2312" w:cs="仿宋_GB2312"/>
          <w:sz w:val="24"/>
        </w:rPr>
        <w:t>3.14 钛标样 TC4?TA2 2 块</w:t>
      </w:r>
    </w:p>
    <w:p w14:paraId="6F89E3A0">
      <w:pPr>
        <w:pStyle w:val="4"/>
        <w:spacing w:before="105" w:after="105"/>
        <w:ind w:left="360"/>
        <w:jc w:val="both"/>
      </w:pPr>
      <w:r>
        <w:rPr>
          <w:rFonts w:ascii="仿宋_GB2312" w:hAnsi="仿宋_GB2312" w:eastAsia="仿宋_GB2312" w:cs="仿宋_GB2312"/>
          <w:sz w:val="24"/>
        </w:rPr>
        <w:t>3.15 锌标样 纯锌?压铸锌 2 块</w:t>
      </w:r>
    </w:p>
    <w:p w14:paraId="01763383">
      <w:pPr>
        <w:pStyle w:val="4"/>
        <w:spacing w:before="105" w:after="105"/>
        <w:ind w:left="360"/>
        <w:jc w:val="both"/>
      </w:pPr>
      <w:r>
        <w:rPr>
          <w:rFonts w:ascii="仿宋_GB2312" w:hAnsi="仿宋_GB2312" w:eastAsia="仿宋_GB2312" w:cs="仿宋_GB2312"/>
          <w:b/>
          <w:sz w:val="24"/>
        </w:rPr>
        <w:t>10-1 电子万能材料试验机</w:t>
      </w:r>
      <w:r>
        <w:rPr>
          <w:rFonts w:ascii="仿宋_GB2312" w:hAnsi="仿宋_GB2312" w:eastAsia="仿宋_GB2312" w:cs="仿宋_GB2312"/>
          <w:b/>
          <w:color w:val="000000"/>
          <w:sz w:val="21"/>
        </w:rPr>
        <w:t>（核心产品）</w:t>
      </w:r>
    </w:p>
    <w:p w14:paraId="50E39AA6">
      <w:pPr>
        <w:pStyle w:val="4"/>
        <w:spacing w:before="105" w:after="105"/>
        <w:ind w:left="360"/>
        <w:jc w:val="both"/>
      </w:pPr>
      <w:r>
        <w:rPr>
          <w:rFonts w:ascii="仿宋_GB2312" w:hAnsi="仿宋_GB2312" w:eastAsia="仿宋_GB2312" w:cs="仿宋_GB2312"/>
          <w:b/>
          <w:sz w:val="24"/>
        </w:rPr>
        <w:t>（评审项1）</w:t>
      </w:r>
      <w:r>
        <w:rPr>
          <w:rFonts w:ascii="仿宋_GB2312" w:hAnsi="仿宋_GB2312" w:eastAsia="仿宋_GB2312" w:cs="仿宋_GB2312"/>
          <w:sz w:val="24"/>
        </w:rPr>
        <w:t>1、符合标准GB/T228.1-2021、GB/T7314-2017、GB/T232-2024、GB/T16491-2022、GB/T2611-2022、JJG139-2014、JJG475-2008。</w:t>
      </w:r>
    </w:p>
    <w:p w14:paraId="20BFB0F4">
      <w:pPr>
        <w:pStyle w:val="4"/>
        <w:spacing w:before="105" w:after="105"/>
        <w:ind w:left="360"/>
        <w:jc w:val="both"/>
      </w:pPr>
      <w:r>
        <w:rPr>
          <w:rFonts w:ascii="仿宋_GB2312" w:hAnsi="仿宋_GB2312" w:eastAsia="仿宋_GB2312" w:cs="仿宋_GB2312"/>
          <w:sz w:val="24"/>
        </w:rPr>
        <w:t>★2、最大试验力：≥200kN，双空间下拉上压结构，配置平推液压夹具。</w:t>
      </w:r>
      <w:r>
        <w:rPr>
          <w:rFonts w:ascii="仿宋_GB2312" w:hAnsi="仿宋_GB2312" w:eastAsia="仿宋_GB2312" w:cs="仿宋_GB2312"/>
          <w:b/>
          <w:sz w:val="24"/>
        </w:rPr>
        <w:t>（须提供产品彩页或技术说明书予以佐证）</w:t>
      </w:r>
    </w:p>
    <w:p w14:paraId="6532F0DA">
      <w:pPr>
        <w:pStyle w:val="4"/>
        <w:spacing w:before="105" w:after="105"/>
        <w:ind w:left="360"/>
        <w:jc w:val="both"/>
      </w:pPr>
      <w:r>
        <w:rPr>
          <w:rFonts w:ascii="仿宋_GB2312" w:hAnsi="仿宋_GB2312" w:eastAsia="仿宋_GB2312" w:cs="仿宋_GB2312"/>
          <w:sz w:val="24"/>
        </w:rPr>
        <w:t>★3、试验机准确度等级：0.5级。</w:t>
      </w:r>
      <w:r>
        <w:rPr>
          <w:rFonts w:ascii="仿宋_GB2312" w:hAnsi="仿宋_GB2312" w:eastAsia="仿宋_GB2312" w:cs="仿宋_GB2312"/>
          <w:b/>
          <w:sz w:val="24"/>
        </w:rPr>
        <w:t>（须提供本机同型号设备第三方计量校准证书及产品彩页予以佐证）</w:t>
      </w:r>
    </w:p>
    <w:p w14:paraId="3765BD35">
      <w:pPr>
        <w:pStyle w:val="4"/>
        <w:spacing w:before="105" w:after="105"/>
        <w:ind w:left="360"/>
        <w:jc w:val="both"/>
      </w:pPr>
      <w:r>
        <w:rPr>
          <w:rFonts w:ascii="仿宋_GB2312" w:hAnsi="仿宋_GB2312" w:eastAsia="仿宋_GB2312" w:cs="仿宋_GB2312"/>
          <w:b/>
          <w:sz w:val="24"/>
        </w:rPr>
        <w:t>（评审项2）</w:t>
      </w:r>
      <w:r>
        <w:rPr>
          <w:rFonts w:ascii="仿宋_GB2312" w:hAnsi="仿宋_GB2312" w:eastAsia="仿宋_GB2312" w:cs="仿宋_GB2312"/>
          <w:sz w:val="24"/>
        </w:rPr>
        <w:t>4、试验力范围：0.4%～100%FS全程不分档。</w:t>
      </w:r>
    </w:p>
    <w:p w14:paraId="631AC279">
      <w:pPr>
        <w:pStyle w:val="4"/>
        <w:spacing w:before="105" w:after="105"/>
        <w:ind w:left="360"/>
        <w:jc w:val="both"/>
      </w:pPr>
      <w:r>
        <w:rPr>
          <w:rFonts w:ascii="仿宋_GB2312" w:hAnsi="仿宋_GB2312" w:eastAsia="仿宋_GB2312" w:cs="仿宋_GB2312"/>
          <w:sz w:val="24"/>
        </w:rPr>
        <w:t>▲5、试验力分辨力：1/1000000FS或更优。</w:t>
      </w:r>
      <w:r>
        <w:rPr>
          <w:rFonts w:ascii="仿宋_GB2312" w:hAnsi="仿宋_GB2312" w:eastAsia="仿宋_GB2312" w:cs="仿宋_GB2312"/>
          <w:b/>
          <w:sz w:val="24"/>
        </w:rPr>
        <w:t>（须提供本机同型号设备第三方计量校准证书及产品彩页予以佐证）</w:t>
      </w:r>
    </w:p>
    <w:p w14:paraId="58A98E15">
      <w:pPr>
        <w:pStyle w:val="4"/>
        <w:spacing w:before="105" w:after="105"/>
        <w:ind w:left="360"/>
        <w:jc w:val="both"/>
      </w:pPr>
      <w:r>
        <w:rPr>
          <w:rFonts w:ascii="仿宋_GB2312" w:hAnsi="仿宋_GB2312" w:eastAsia="仿宋_GB2312" w:cs="仿宋_GB2312"/>
          <w:b/>
          <w:sz w:val="24"/>
        </w:rPr>
        <w:t>（评审项3）</w:t>
      </w:r>
      <w:r>
        <w:rPr>
          <w:rFonts w:ascii="仿宋_GB2312" w:hAnsi="仿宋_GB2312" w:eastAsia="仿宋_GB2312" w:cs="仿宋_GB2312"/>
          <w:sz w:val="24"/>
        </w:rPr>
        <w:t>6、横梁位置分辨力0.04μm或更优。</w:t>
      </w:r>
    </w:p>
    <w:p w14:paraId="2BCF6359">
      <w:pPr>
        <w:pStyle w:val="4"/>
        <w:spacing w:before="105" w:after="105"/>
        <w:ind w:left="360"/>
        <w:jc w:val="both"/>
      </w:pPr>
      <w:r>
        <w:rPr>
          <w:rFonts w:ascii="仿宋_GB2312" w:hAnsi="仿宋_GB2312" w:eastAsia="仿宋_GB2312" w:cs="仿宋_GB2312"/>
          <w:sz w:val="24"/>
        </w:rPr>
        <w:t>▲7、数据采集频率≥2500Hz。</w:t>
      </w:r>
      <w:r>
        <w:rPr>
          <w:rFonts w:ascii="仿宋_GB2312" w:hAnsi="仿宋_GB2312" w:eastAsia="仿宋_GB2312" w:cs="仿宋_GB2312"/>
          <w:b/>
          <w:sz w:val="24"/>
        </w:rPr>
        <w:t>（须提供本机同型号设备第三方计量校准证书予以佐证）</w:t>
      </w:r>
    </w:p>
    <w:p w14:paraId="2275CB7D">
      <w:pPr>
        <w:pStyle w:val="4"/>
        <w:spacing w:before="105" w:after="105"/>
        <w:ind w:left="360"/>
        <w:jc w:val="both"/>
      </w:pPr>
      <w:r>
        <w:rPr>
          <w:rFonts w:ascii="仿宋_GB2312" w:hAnsi="仿宋_GB2312" w:eastAsia="仿宋_GB2312" w:cs="仿宋_GB2312"/>
          <w:b/>
          <w:sz w:val="24"/>
        </w:rPr>
        <w:t>（评审项4）</w:t>
      </w:r>
      <w:r>
        <w:rPr>
          <w:rFonts w:ascii="仿宋_GB2312" w:hAnsi="仿宋_GB2312" w:eastAsia="仿宋_GB2312" w:cs="仿宋_GB2312"/>
          <w:sz w:val="24"/>
        </w:rPr>
        <w:t>8、应力控制速率精度：速率＜0.05%FS/s时，为设定值的±1%以内；速率≥0.05%FS/s时，为设定值的±0.5%以内；</w:t>
      </w:r>
    </w:p>
    <w:p w14:paraId="7F2B2416">
      <w:pPr>
        <w:pStyle w:val="4"/>
        <w:spacing w:before="105" w:after="105"/>
        <w:ind w:left="360"/>
        <w:jc w:val="both"/>
      </w:pPr>
      <w:r>
        <w:rPr>
          <w:rFonts w:ascii="仿宋_GB2312" w:hAnsi="仿宋_GB2312" w:eastAsia="仿宋_GB2312" w:cs="仿宋_GB2312"/>
          <w:b/>
          <w:sz w:val="24"/>
        </w:rPr>
        <w:t>（评审项5）</w:t>
      </w:r>
      <w:r>
        <w:rPr>
          <w:rFonts w:ascii="仿宋_GB2312" w:hAnsi="仿宋_GB2312" w:eastAsia="仿宋_GB2312" w:cs="仿宋_GB2312"/>
          <w:sz w:val="24"/>
        </w:rPr>
        <w:t>9、位移测量精度：±0.5%以内。</w:t>
      </w:r>
    </w:p>
    <w:p w14:paraId="436FEAE1">
      <w:pPr>
        <w:pStyle w:val="4"/>
        <w:spacing w:before="105" w:after="105"/>
        <w:ind w:left="360"/>
        <w:jc w:val="both"/>
      </w:pPr>
      <w:r>
        <w:rPr>
          <w:rFonts w:ascii="仿宋_GB2312" w:hAnsi="仿宋_GB2312" w:eastAsia="仿宋_GB2312" w:cs="仿宋_GB2312"/>
          <w:b/>
          <w:sz w:val="24"/>
        </w:rPr>
        <w:t>（评审项6）</w:t>
      </w:r>
      <w:r>
        <w:rPr>
          <w:rFonts w:ascii="仿宋_GB2312" w:hAnsi="仿宋_GB2312" w:eastAsia="仿宋_GB2312" w:cs="仿宋_GB2312"/>
          <w:sz w:val="24"/>
        </w:rPr>
        <w:t>10、变形分辨力1/500000FS或更优。</w:t>
      </w:r>
    </w:p>
    <w:p w14:paraId="556EA712">
      <w:pPr>
        <w:pStyle w:val="4"/>
        <w:spacing w:before="105" w:after="105"/>
        <w:ind w:left="360"/>
        <w:jc w:val="both"/>
      </w:pPr>
      <w:r>
        <w:rPr>
          <w:rFonts w:ascii="仿宋_GB2312" w:hAnsi="仿宋_GB2312" w:eastAsia="仿宋_GB2312" w:cs="仿宋_GB2312"/>
          <w:sz w:val="24"/>
        </w:rPr>
        <w:t>▲11、横梁速度调节范围：不低于0.001～750mm/min。</w:t>
      </w:r>
      <w:r>
        <w:rPr>
          <w:rFonts w:ascii="仿宋_GB2312" w:hAnsi="仿宋_GB2312" w:eastAsia="仿宋_GB2312" w:cs="仿宋_GB2312"/>
          <w:b/>
          <w:sz w:val="24"/>
        </w:rPr>
        <w:t>（须提供产品彩页或技术说明书予以佐证）</w:t>
      </w:r>
    </w:p>
    <w:p w14:paraId="10F79532">
      <w:pPr>
        <w:pStyle w:val="4"/>
        <w:spacing w:before="105" w:after="105"/>
        <w:ind w:left="360"/>
        <w:jc w:val="both"/>
      </w:pPr>
      <w:r>
        <w:rPr>
          <w:rFonts w:ascii="仿宋_GB2312" w:hAnsi="仿宋_GB2312" w:eastAsia="仿宋_GB2312" w:cs="仿宋_GB2312"/>
          <w:b/>
          <w:sz w:val="24"/>
        </w:rPr>
        <w:t>（评审项7）</w:t>
      </w:r>
      <w:r>
        <w:rPr>
          <w:rFonts w:ascii="仿宋_GB2312" w:hAnsi="仿宋_GB2312" w:eastAsia="仿宋_GB2312" w:cs="仿宋_GB2312"/>
          <w:sz w:val="24"/>
        </w:rPr>
        <w:t>12、不接受拼装机，翻新机、贴牌机，即：主机、控制器、引伸计、软件、工装夹具必须为全新产品且为同一品牌。</w:t>
      </w:r>
    </w:p>
    <w:p w14:paraId="0DD29654">
      <w:pPr>
        <w:pStyle w:val="4"/>
        <w:spacing w:before="105" w:after="105"/>
        <w:ind w:left="360"/>
        <w:jc w:val="both"/>
      </w:pPr>
      <w:r>
        <w:rPr>
          <w:rFonts w:ascii="仿宋_GB2312" w:hAnsi="仿宋_GB2312" w:eastAsia="仿宋_GB2312" w:cs="仿宋_GB2312"/>
          <w:b/>
          <w:sz w:val="24"/>
        </w:rPr>
        <w:t>10-2 液压式万能材料试验机</w:t>
      </w:r>
    </w:p>
    <w:p w14:paraId="22C35C34">
      <w:pPr>
        <w:pStyle w:val="4"/>
        <w:spacing w:before="105" w:after="105"/>
        <w:ind w:left="360"/>
        <w:jc w:val="both"/>
      </w:pPr>
      <w:r>
        <w:rPr>
          <w:rFonts w:ascii="仿宋_GB2312" w:hAnsi="仿宋_GB2312" w:eastAsia="仿宋_GB2312" w:cs="仿宋_GB2312"/>
          <w:sz w:val="24"/>
        </w:rPr>
        <w:t>1、仪器主机</w:t>
      </w:r>
    </w:p>
    <w:p w14:paraId="3C522EB4">
      <w:pPr>
        <w:pStyle w:val="4"/>
        <w:spacing w:before="105" w:after="105"/>
        <w:ind w:left="360"/>
        <w:jc w:val="both"/>
      </w:pPr>
      <w:r>
        <w:rPr>
          <w:rFonts w:ascii="仿宋_GB2312" w:hAnsi="仿宋_GB2312" w:eastAsia="仿宋_GB2312" w:cs="仿宋_GB2312"/>
          <w:b/>
          <w:sz w:val="24"/>
        </w:rPr>
        <w:t>（评审项8）</w:t>
      </w:r>
      <w:r>
        <w:rPr>
          <w:rFonts w:ascii="仿宋_GB2312" w:hAnsi="仿宋_GB2312" w:eastAsia="仿宋_GB2312" w:cs="仿宋_GB2312"/>
          <w:sz w:val="24"/>
        </w:rPr>
        <w:t>1.1、符合标准GB/T228.1-2021、GB/T7314-2017、GB/T16826-2023、GB/T2611-2022、ASTM E8/E8M-25、ISO 6892-3:2015等</w:t>
      </w:r>
    </w:p>
    <w:p w14:paraId="0D9D2E65">
      <w:pPr>
        <w:pStyle w:val="4"/>
        <w:spacing w:before="105" w:after="105"/>
        <w:ind w:left="360"/>
        <w:jc w:val="both"/>
      </w:pPr>
      <w:r>
        <w:rPr>
          <w:rFonts w:ascii="仿宋_GB2312" w:hAnsi="仿宋_GB2312" w:eastAsia="仿宋_GB2312" w:cs="仿宋_GB2312"/>
          <w:sz w:val="24"/>
        </w:rPr>
        <w:t>★1.2、最大试验力值：1000kN，4立柱单空间油缸上置结构。</w:t>
      </w:r>
    </w:p>
    <w:p w14:paraId="350F973C">
      <w:pPr>
        <w:pStyle w:val="4"/>
        <w:spacing w:before="105" w:after="105"/>
        <w:ind w:left="360"/>
        <w:jc w:val="both"/>
      </w:pPr>
      <w:r>
        <w:rPr>
          <w:rFonts w:ascii="仿宋_GB2312" w:hAnsi="仿宋_GB2312" w:eastAsia="仿宋_GB2312" w:cs="仿宋_GB2312"/>
          <w:sz w:val="24"/>
        </w:rPr>
        <w:t>★1.3、试验机级别：0.5级</w:t>
      </w:r>
    </w:p>
    <w:p w14:paraId="1DDA9446">
      <w:pPr>
        <w:pStyle w:val="4"/>
        <w:spacing w:before="105" w:after="105"/>
        <w:ind w:left="360"/>
        <w:jc w:val="both"/>
      </w:pPr>
      <w:r>
        <w:rPr>
          <w:rFonts w:ascii="仿宋_GB2312" w:hAnsi="仿宋_GB2312" w:eastAsia="仿宋_GB2312" w:cs="仿宋_GB2312"/>
          <w:b/>
          <w:sz w:val="24"/>
        </w:rPr>
        <w:t>（评审项9）</w:t>
      </w:r>
      <w:r>
        <w:rPr>
          <w:rFonts w:ascii="仿宋_GB2312" w:hAnsi="仿宋_GB2312" w:eastAsia="仿宋_GB2312" w:cs="仿宋_GB2312"/>
          <w:sz w:val="24"/>
        </w:rPr>
        <w:t>1.4、试验力相对误差：±0.5%以内</w:t>
      </w:r>
    </w:p>
    <w:p w14:paraId="24F566AB">
      <w:pPr>
        <w:pStyle w:val="4"/>
        <w:spacing w:before="105" w:after="105"/>
        <w:ind w:left="360"/>
        <w:jc w:val="both"/>
      </w:pPr>
      <w:r>
        <w:rPr>
          <w:rFonts w:ascii="仿宋_GB2312" w:hAnsi="仿宋_GB2312" w:eastAsia="仿宋_GB2312" w:cs="仿宋_GB2312"/>
          <w:b/>
          <w:sz w:val="24"/>
        </w:rPr>
        <w:t>（评审项10）</w:t>
      </w:r>
      <w:r>
        <w:rPr>
          <w:rFonts w:ascii="仿宋_GB2312" w:hAnsi="仿宋_GB2312" w:eastAsia="仿宋_GB2312" w:cs="仿宋_GB2312"/>
          <w:sz w:val="24"/>
        </w:rPr>
        <w:t>1.5、试验力测量范围1%～100%FS全程不分档</w:t>
      </w:r>
    </w:p>
    <w:p w14:paraId="4541B900">
      <w:pPr>
        <w:pStyle w:val="4"/>
        <w:spacing w:before="105" w:after="105"/>
        <w:ind w:left="360"/>
        <w:jc w:val="both"/>
      </w:pPr>
      <w:r>
        <w:rPr>
          <w:rFonts w:ascii="仿宋_GB2312" w:hAnsi="仿宋_GB2312" w:eastAsia="仿宋_GB2312" w:cs="仿宋_GB2312"/>
          <w:sz w:val="24"/>
        </w:rPr>
        <w:t>▲1.6、试验力分辨力：1/1000000FS或更高。</w:t>
      </w:r>
      <w:r>
        <w:rPr>
          <w:rFonts w:ascii="仿宋_GB2312" w:hAnsi="仿宋_GB2312" w:eastAsia="仿宋_GB2312" w:cs="仿宋_GB2312"/>
          <w:b/>
          <w:sz w:val="24"/>
        </w:rPr>
        <w:t>（须提供本机同型号设备第三方计量校准证书及产品彩页予以佐证）</w:t>
      </w:r>
    </w:p>
    <w:p w14:paraId="2447C9A2">
      <w:pPr>
        <w:pStyle w:val="4"/>
        <w:spacing w:before="105" w:after="105"/>
        <w:ind w:left="360"/>
        <w:jc w:val="both"/>
      </w:pPr>
      <w:r>
        <w:rPr>
          <w:rFonts w:ascii="仿宋_GB2312" w:hAnsi="仿宋_GB2312" w:eastAsia="仿宋_GB2312" w:cs="仿宋_GB2312"/>
          <w:b/>
          <w:sz w:val="24"/>
        </w:rPr>
        <w:t>（评审项11）</w:t>
      </w:r>
      <w:r>
        <w:rPr>
          <w:rFonts w:ascii="仿宋_GB2312" w:hAnsi="仿宋_GB2312" w:eastAsia="仿宋_GB2312" w:cs="仿宋_GB2312"/>
          <w:sz w:val="24"/>
        </w:rPr>
        <w:t>1.7、位移示值相对误差：±0.5%以内。</w:t>
      </w:r>
    </w:p>
    <w:p w14:paraId="66A6CB99">
      <w:pPr>
        <w:pStyle w:val="4"/>
        <w:spacing w:before="105" w:after="105"/>
        <w:ind w:left="360"/>
        <w:jc w:val="both"/>
      </w:pPr>
      <w:r>
        <w:rPr>
          <w:rFonts w:ascii="仿宋_GB2312" w:hAnsi="仿宋_GB2312" w:eastAsia="仿宋_GB2312" w:cs="仿宋_GB2312"/>
          <w:b/>
          <w:sz w:val="24"/>
        </w:rPr>
        <w:t>（评审项12）</w:t>
      </w:r>
      <w:r>
        <w:rPr>
          <w:rFonts w:ascii="仿宋_GB2312" w:hAnsi="仿宋_GB2312" w:eastAsia="仿宋_GB2312" w:cs="仿宋_GB2312"/>
          <w:sz w:val="24"/>
        </w:rPr>
        <w:t>1.8、位移分辨力0.004mm或更优。</w:t>
      </w:r>
    </w:p>
    <w:p w14:paraId="018A204E">
      <w:pPr>
        <w:pStyle w:val="4"/>
        <w:spacing w:before="105" w:after="105"/>
        <w:ind w:left="360"/>
        <w:jc w:val="both"/>
      </w:pPr>
      <w:r>
        <w:rPr>
          <w:rFonts w:ascii="仿宋_GB2312" w:hAnsi="仿宋_GB2312" w:eastAsia="仿宋_GB2312" w:cs="仿宋_GB2312"/>
          <w:b/>
          <w:sz w:val="24"/>
        </w:rPr>
        <w:t>（评审项13）</w:t>
      </w:r>
      <w:r>
        <w:rPr>
          <w:rFonts w:ascii="仿宋_GB2312" w:hAnsi="仿宋_GB2312" w:eastAsia="仿宋_GB2312" w:cs="仿宋_GB2312"/>
          <w:sz w:val="24"/>
        </w:rPr>
        <w:t>1.9、变形示值相对误差：±0.5%以内。</w:t>
      </w:r>
    </w:p>
    <w:p w14:paraId="2854BDA8">
      <w:pPr>
        <w:pStyle w:val="4"/>
        <w:spacing w:before="105" w:after="105"/>
        <w:ind w:left="360"/>
        <w:jc w:val="both"/>
      </w:pPr>
      <w:r>
        <w:rPr>
          <w:rFonts w:ascii="仿宋_GB2312" w:hAnsi="仿宋_GB2312" w:eastAsia="仿宋_GB2312" w:cs="仿宋_GB2312"/>
          <w:b/>
          <w:sz w:val="24"/>
        </w:rPr>
        <w:t>（评审项14）</w:t>
      </w:r>
      <w:r>
        <w:rPr>
          <w:rFonts w:ascii="仿宋_GB2312" w:hAnsi="仿宋_GB2312" w:eastAsia="仿宋_GB2312" w:cs="仿宋_GB2312"/>
          <w:sz w:val="24"/>
        </w:rPr>
        <w:t>1.10、变形分辨力：±1/500000FS或更优。</w:t>
      </w:r>
    </w:p>
    <w:p w14:paraId="31F7271B">
      <w:pPr>
        <w:pStyle w:val="4"/>
        <w:spacing w:before="105" w:after="105"/>
        <w:ind w:left="360"/>
        <w:jc w:val="both"/>
      </w:pPr>
      <w:r>
        <w:rPr>
          <w:rFonts w:ascii="仿宋_GB2312" w:hAnsi="仿宋_GB2312" w:eastAsia="仿宋_GB2312" w:cs="仿宋_GB2312"/>
          <w:b/>
          <w:sz w:val="24"/>
        </w:rPr>
        <w:t>（评审项15）</w:t>
      </w:r>
      <w:r>
        <w:rPr>
          <w:rFonts w:ascii="仿宋_GB2312" w:hAnsi="仿宋_GB2312" w:eastAsia="仿宋_GB2312" w:cs="仿宋_GB2312"/>
          <w:sz w:val="24"/>
        </w:rPr>
        <w:t>1.11、活塞上升移动最大速度：≥650mm/min。</w:t>
      </w:r>
    </w:p>
    <w:p w14:paraId="4AF1F47A">
      <w:pPr>
        <w:pStyle w:val="4"/>
        <w:spacing w:before="105" w:after="105"/>
        <w:ind w:left="360"/>
        <w:jc w:val="both"/>
      </w:pPr>
      <w:r>
        <w:rPr>
          <w:rFonts w:ascii="仿宋_GB2312" w:hAnsi="仿宋_GB2312" w:eastAsia="仿宋_GB2312" w:cs="仿宋_GB2312"/>
          <w:b/>
          <w:sz w:val="24"/>
        </w:rPr>
        <w:t>（评审项16）</w:t>
      </w:r>
      <w:r>
        <w:rPr>
          <w:rFonts w:ascii="仿宋_GB2312" w:hAnsi="仿宋_GB2312" w:eastAsia="仿宋_GB2312" w:cs="仿宋_GB2312"/>
          <w:sz w:val="24"/>
        </w:rPr>
        <w:t>1.12、活塞下降移动最大速度：≥1200mm/min。</w:t>
      </w:r>
    </w:p>
    <w:p w14:paraId="22859205">
      <w:pPr>
        <w:pStyle w:val="4"/>
        <w:spacing w:before="105" w:after="105"/>
        <w:ind w:left="360"/>
        <w:jc w:val="both"/>
      </w:pPr>
      <w:r>
        <w:rPr>
          <w:rFonts w:ascii="仿宋_GB2312" w:hAnsi="仿宋_GB2312" w:eastAsia="仿宋_GB2312" w:cs="仿宋_GB2312"/>
          <w:b/>
          <w:sz w:val="24"/>
        </w:rPr>
        <w:t>（评审项17）</w:t>
      </w:r>
      <w:r>
        <w:rPr>
          <w:rFonts w:ascii="仿宋_GB2312" w:hAnsi="仿宋_GB2312" w:eastAsia="仿宋_GB2312" w:cs="仿宋_GB2312"/>
          <w:sz w:val="24"/>
        </w:rPr>
        <w:t>1.13、立柱间有效距离：≥650×400mm。</w:t>
      </w:r>
    </w:p>
    <w:p w14:paraId="37C6E116">
      <w:pPr>
        <w:pStyle w:val="4"/>
        <w:spacing w:before="105" w:after="105"/>
        <w:ind w:left="360"/>
        <w:jc w:val="both"/>
      </w:pPr>
      <w:r>
        <w:rPr>
          <w:rFonts w:ascii="仿宋_GB2312" w:hAnsi="仿宋_GB2312" w:eastAsia="仿宋_GB2312" w:cs="仿宋_GB2312"/>
          <w:b/>
          <w:sz w:val="24"/>
        </w:rPr>
        <w:t>（评审项18）</w:t>
      </w:r>
      <w:r>
        <w:rPr>
          <w:rFonts w:ascii="仿宋_GB2312" w:hAnsi="仿宋_GB2312" w:eastAsia="仿宋_GB2312" w:cs="仿宋_GB2312"/>
          <w:sz w:val="24"/>
        </w:rPr>
        <w:t>1.14、拉伸钳口最大间距：≥650mm。</w:t>
      </w:r>
    </w:p>
    <w:p w14:paraId="1F11FDC3">
      <w:pPr>
        <w:pStyle w:val="4"/>
        <w:spacing w:before="105" w:after="105"/>
        <w:ind w:left="360"/>
        <w:jc w:val="both"/>
      </w:pPr>
      <w:r>
        <w:rPr>
          <w:rFonts w:ascii="仿宋_GB2312" w:hAnsi="仿宋_GB2312" w:eastAsia="仿宋_GB2312" w:cs="仿宋_GB2312"/>
          <w:b/>
          <w:sz w:val="24"/>
        </w:rPr>
        <w:t>（评审项19）</w:t>
      </w:r>
      <w:r>
        <w:rPr>
          <w:rFonts w:ascii="仿宋_GB2312" w:hAnsi="仿宋_GB2312" w:eastAsia="仿宋_GB2312" w:cs="仿宋_GB2312"/>
          <w:sz w:val="24"/>
        </w:rPr>
        <w:t>1.15、最大压缩空间：≥360mm。</w:t>
      </w:r>
    </w:p>
    <w:p w14:paraId="55072802">
      <w:pPr>
        <w:pStyle w:val="4"/>
        <w:spacing w:before="105" w:after="105"/>
        <w:ind w:left="360"/>
        <w:jc w:val="both"/>
      </w:pPr>
      <w:r>
        <w:rPr>
          <w:rFonts w:ascii="仿宋_GB2312" w:hAnsi="仿宋_GB2312" w:eastAsia="仿宋_GB2312" w:cs="仿宋_GB2312"/>
          <w:b/>
          <w:sz w:val="24"/>
        </w:rPr>
        <w:t>（评审项20）</w:t>
      </w:r>
      <w:r>
        <w:rPr>
          <w:rFonts w:ascii="仿宋_GB2312" w:hAnsi="仿宋_GB2312" w:eastAsia="仿宋_GB2312" w:cs="仿宋_GB2312"/>
          <w:sz w:val="24"/>
        </w:rPr>
        <w:t>1.16、夹块夹持范围：适合圆棒材Φ20～Φ40mm，板材2～40mm。</w:t>
      </w:r>
    </w:p>
    <w:p w14:paraId="11AF1B7A">
      <w:pPr>
        <w:pStyle w:val="4"/>
        <w:spacing w:before="105" w:after="105"/>
        <w:ind w:left="360"/>
        <w:jc w:val="both"/>
      </w:pPr>
      <w:r>
        <w:rPr>
          <w:rFonts w:ascii="仿宋_GB2312" w:hAnsi="仿宋_GB2312" w:eastAsia="仿宋_GB2312" w:cs="仿宋_GB2312"/>
          <w:b/>
          <w:sz w:val="24"/>
        </w:rPr>
        <w:t>（评审项21）</w:t>
      </w:r>
      <w:r>
        <w:rPr>
          <w:rFonts w:ascii="仿宋_GB2312" w:hAnsi="仿宋_GB2312" w:eastAsia="仿宋_GB2312" w:cs="仿宋_GB2312"/>
          <w:sz w:val="24"/>
        </w:rPr>
        <w:t>1.17、压板尺寸：≥200×200mm。</w:t>
      </w:r>
    </w:p>
    <w:p w14:paraId="3112F519">
      <w:pPr>
        <w:pStyle w:val="4"/>
        <w:spacing w:before="105" w:after="105"/>
        <w:ind w:left="360"/>
        <w:jc w:val="both"/>
      </w:pPr>
      <w:r>
        <w:rPr>
          <w:rFonts w:ascii="仿宋_GB2312" w:hAnsi="仿宋_GB2312" w:eastAsia="仿宋_GB2312" w:cs="仿宋_GB2312"/>
          <w:sz w:val="24"/>
        </w:rPr>
        <w:t>▲1.18、活塞最大行程：≥600mm</w:t>
      </w:r>
      <w:r>
        <w:rPr>
          <w:rFonts w:ascii="仿宋_GB2312" w:hAnsi="仿宋_GB2312" w:eastAsia="仿宋_GB2312" w:cs="仿宋_GB2312"/>
          <w:b/>
          <w:sz w:val="24"/>
        </w:rPr>
        <w:t>（需提产品彩页或技术说明书予以佐证）。</w:t>
      </w:r>
    </w:p>
    <w:p w14:paraId="2205524B">
      <w:pPr>
        <w:pStyle w:val="4"/>
        <w:spacing w:before="105" w:after="105"/>
        <w:ind w:left="360"/>
        <w:jc w:val="both"/>
      </w:pPr>
      <w:r>
        <w:rPr>
          <w:rFonts w:ascii="仿宋_GB2312" w:hAnsi="仿宋_GB2312" w:eastAsia="仿宋_GB2312" w:cs="仿宋_GB2312"/>
          <w:sz w:val="24"/>
        </w:rPr>
        <w:t>▲2、视频引伸计</w:t>
      </w:r>
      <w:r>
        <w:rPr>
          <w:rFonts w:ascii="仿宋_GB2312" w:hAnsi="仿宋_GB2312" w:eastAsia="仿宋_GB2312" w:cs="仿宋_GB2312"/>
          <w:b/>
          <w:sz w:val="24"/>
        </w:rPr>
        <w:t>（须提供制产品彩页或技术说明书予以佐证）。</w:t>
      </w:r>
    </w:p>
    <w:p w14:paraId="1341662C">
      <w:pPr>
        <w:pStyle w:val="4"/>
        <w:spacing w:before="105" w:after="105"/>
        <w:ind w:left="360"/>
        <w:jc w:val="both"/>
      </w:pPr>
      <w:r>
        <w:rPr>
          <w:rFonts w:ascii="仿宋_GB2312" w:hAnsi="仿宋_GB2312" w:eastAsia="仿宋_GB2312" w:cs="仿宋_GB2312"/>
          <w:sz w:val="24"/>
        </w:rPr>
        <w:t>2.1、视野范围：200mm。</w:t>
      </w:r>
    </w:p>
    <w:p w14:paraId="178B400F">
      <w:pPr>
        <w:pStyle w:val="4"/>
        <w:spacing w:before="105" w:after="105"/>
        <w:ind w:left="360"/>
        <w:jc w:val="both"/>
      </w:pPr>
      <w:r>
        <w:rPr>
          <w:rFonts w:ascii="仿宋_GB2312" w:hAnsi="仿宋_GB2312" w:eastAsia="仿宋_GB2312" w:cs="仿宋_GB2312"/>
          <w:sz w:val="24"/>
        </w:rPr>
        <w:t>2.2、精度等级：1级或更优。</w:t>
      </w:r>
    </w:p>
    <w:p w14:paraId="6714D1C1">
      <w:pPr>
        <w:pStyle w:val="4"/>
        <w:spacing w:before="105" w:after="105"/>
        <w:ind w:left="360"/>
        <w:jc w:val="both"/>
      </w:pPr>
      <w:r>
        <w:rPr>
          <w:rFonts w:ascii="仿宋_GB2312" w:hAnsi="仿宋_GB2312" w:eastAsia="仿宋_GB2312" w:cs="仿宋_GB2312"/>
          <w:sz w:val="24"/>
        </w:rPr>
        <w:t>2.3、分辨率：1µm或更优。</w:t>
      </w:r>
    </w:p>
    <w:p w14:paraId="5865A329">
      <w:pPr>
        <w:pStyle w:val="4"/>
        <w:spacing w:before="105" w:after="105"/>
        <w:ind w:left="360"/>
        <w:jc w:val="both"/>
      </w:pPr>
      <w:r>
        <w:rPr>
          <w:rFonts w:ascii="仿宋_GB2312" w:hAnsi="仿宋_GB2312" w:eastAsia="仿宋_GB2312" w:cs="仿宋_GB2312"/>
          <w:sz w:val="24"/>
        </w:rPr>
        <w:t>2.4、应变测量范围：0.005%-100%或更优。</w:t>
      </w:r>
    </w:p>
    <w:p w14:paraId="36A909D0">
      <w:pPr>
        <w:pStyle w:val="4"/>
        <w:spacing w:before="105" w:after="105"/>
        <w:ind w:left="360"/>
        <w:jc w:val="both"/>
      </w:pPr>
      <w:r>
        <w:rPr>
          <w:rFonts w:ascii="仿宋_GB2312" w:hAnsi="仿宋_GB2312" w:eastAsia="仿宋_GB2312" w:cs="仿宋_GB2312"/>
          <w:sz w:val="24"/>
        </w:rPr>
        <w:t>2.5、帧率（全画幅）：30Hz或更优。</w:t>
      </w:r>
    </w:p>
    <w:p w14:paraId="629C60F9">
      <w:pPr>
        <w:pStyle w:val="4"/>
        <w:spacing w:before="105" w:after="105"/>
        <w:ind w:left="360"/>
        <w:jc w:val="both"/>
      </w:pPr>
      <w:r>
        <w:rPr>
          <w:rFonts w:ascii="仿宋_GB2312" w:hAnsi="仿宋_GB2312" w:eastAsia="仿宋_GB2312" w:cs="仿宋_GB2312"/>
          <w:sz w:val="24"/>
        </w:rPr>
        <w:t>2.6、不接受拼装机，翻新机、贴牌机，即：主机、控制器、引伸计、软件、工装夹具必须为全新产品且为同一品牌。</w:t>
      </w:r>
    </w:p>
    <w:p w14:paraId="5A7FFDBC">
      <w:pPr>
        <w:pStyle w:val="4"/>
        <w:spacing w:before="105" w:after="105"/>
        <w:ind w:left="360"/>
        <w:jc w:val="both"/>
      </w:pPr>
      <w:r>
        <w:rPr>
          <w:rFonts w:ascii="仿宋_GB2312" w:hAnsi="仿宋_GB2312" w:eastAsia="仿宋_GB2312" w:cs="仿宋_GB2312"/>
          <w:b/>
          <w:sz w:val="24"/>
        </w:rPr>
        <w:t>10-3 电液伺服压力试验机</w:t>
      </w:r>
    </w:p>
    <w:p w14:paraId="5AD6B3A2">
      <w:pPr>
        <w:pStyle w:val="4"/>
        <w:spacing w:before="105" w:after="105"/>
        <w:ind w:left="360"/>
        <w:jc w:val="both"/>
      </w:pPr>
      <w:r>
        <w:rPr>
          <w:rFonts w:ascii="仿宋_GB2312" w:hAnsi="仿宋_GB2312" w:eastAsia="仿宋_GB2312" w:cs="仿宋_GB2312"/>
          <w:b/>
          <w:sz w:val="24"/>
        </w:rPr>
        <w:t>（评审项22）</w:t>
      </w:r>
      <w:r>
        <w:rPr>
          <w:rFonts w:ascii="仿宋_GB2312" w:hAnsi="仿宋_GB2312" w:eastAsia="仿宋_GB2312" w:cs="仿宋_GB2312"/>
          <w:sz w:val="24"/>
        </w:rPr>
        <w:t>1、符合标准GB/T50081-2019、GB/T17671-2021、GB/T2611-2022、JGJ/T 70-2009、ASTM C39/C39M-18等。</w:t>
      </w:r>
    </w:p>
    <w:p w14:paraId="744AFBC7">
      <w:pPr>
        <w:pStyle w:val="4"/>
        <w:spacing w:before="105" w:after="105"/>
        <w:ind w:left="360"/>
        <w:jc w:val="both"/>
      </w:pPr>
      <w:r>
        <w:rPr>
          <w:rFonts w:ascii="仿宋_GB2312" w:hAnsi="仿宋_GB2312" w:eastAsia="仿宋_GB2312" w:cs="仿宋_GB2312"/>
          <w:sz w:val="24"/>
        </w:rPr>
        <w:t>★2、最大负荷：3000kN</w:t>
      </w:r>
      <w:r>
        <w:rPr>
          <w:rFonts w:ascii="仿宋_GB2312" w:hAnsi="仿宋_GB2312" w:eastAsia="仿宋_GB2312" w:cs="仿宋_GB2312"/>
          <w:b/>
          <w:sz w:val="24"/>
        </w:rPr>
        <w:t>（须提供产品彩页或技术说明书予以佐证）</w:t>
      </w:r>
    </w:p>
    <w:p w14:paraId="0ECA568D">
      <w:pPr>
        <w:pStyle w:val="4"/>
        <w:spacing w:before="105" w:after="105"/>
        <w:ind w:left="360"/>
        <w:jc w:val="both"/>
      </w:pPr>
      <w:r>
        <w:rPr>
          <w:rFonts w:ascii="仿宋_GB2312" w:hAnsi="仿宋_GB2312" w:eastAsia="仿宋_GB2312" w:cs="仿宋_GB2312"/>
          <w:sz w:val="24"/>
        </w:rPr>
        <w:t>★3、试验机准确度等级：0.5级</w:t>
      </w:r>
      <w:r>
        <w:rPr>
          <w:rFonts w:ascii="仿宋_GB2312" w:hAnsi="仿宋_GB2312" w:eastAsia="仿宋_GB2312" w:cs="仿宋_GB2312"/>
          <w:b/>
          <w:sz w:val="24"/>
        </w:rPr>
        <w:t>（须提供产品彩页或技术说明书予以佐证）</w:t>
      </w:r>
    </w:p>
    <w:p w14:paraId="2267B3FF">
      <w:pPr>
        <w:pStyle w:val="4"/>
        <w:spacing w:before="105" w:after="105"/>
        <w:ind w:left="360"/>
        <w:jc w:val="both"/>
      </w:pPr>
      <w:r>
        <w:rPr>
          <w:rFonts w:ascii="仿宋_GB2312" w:hAnsi="仿宋_GB2312" w:eastAsia="仿宋_GB2312" w:cs="仿宋_GB2312"/>
          <w:b/>
          <w:sz w:val="24"/>
        </w:rPr>
        <w:t>（评审项23）</w:t>
      </w:r>
      <w:r>
        <w:rPr>
          <w:rFonts w:ascii="仿宋_GB2312" w:hAnsi="仿宋_GB2312" w:eastAsia="仿宋_GB2312" w:cs="仿宋_GB2312"/>
          <w:sz w:val="24"/>
        </w:rPr>
        <w:t>4、试验力示值相对误差：±0.5％以内</w:t>
      </w:r>
    </w:p>
    <w:p w14:paraId="2DDBE3EF">
      <w:pPr>
        <w:pStyle w:val="4"/>
        <w:spacing w:before="105" w:after="105"/>
        <w:ind w:left="360"/>
        <w:jc w:val="both"/>
      </w:pPr>
      <w:r>
        <w:rPr>
          <w:rFonts w:ascii="仿宋_GB2312" w:hAnsi="仿宋_GB2312" w:eastAsia="仿宋_GB2312" w:cs="仿宋_GB2312"/>
          <w:b/>
          <w:sz w:val="24"/>
        </w:rPr>
        <w:t>（评审项24）</w:t>
      </w:r>
      <w:r>
        <w:rPr>
          <w:rFonts w:ascii="仿宋_GB2312" w:hAnsi="仿宋_GB2312" w:eastAsia="仿宋_GB2312" w:cs="仿宋_GB2312"/>
          <w:sz w:val="24"/>
        </w:rPr>
        <w:t>5、试验力测量范围：1％－100％FS全程不分档</w:t>
      </w:r>
    </w:p>
    <w:p w14:paraId="33E34894">
      <w:pPr>
        <w:pStyle w:val="4"/>
        <w:spacing w:before="105" w:after="105"/>
        <w:ind w:left="360"/>
        <w:jc w:val="both"/>
      </w:pPr>
      <w:r>
        <w:rPr>
          <w:rFonts w:ascii="仿宋_GB2312" w:hAnsi="仿宋_GB2312" w:eastAsia="仿宋_GB2312" w:cs="仿宋_GB2312"/>
          <w:b/>
          <w:sz w:val="24"/>
        </w:rPr>
        <w:t>（评审项25）</w:t>
      </w:r>
      <w:r>
        <w:rPr>
          <w:rFonts w:ascii="仿宋_GB2312" w:hAnsi="仿宋_GB2312" w:eastAsia="仿宋_GB2312" w:cs="仿宋_GB2312"/>
          <w:sz w:val="24"/>
        </w:rPr>
        <w:t>6、试验力分辨力：最大变形量的1/500000</w:t>
      </w:r>
    </w:p>
    <w:p w14:paraId="70C966EB">
      <w:pPr>
        <w:pStyle w:val="4"/>
        <w:spacing w:before="105" w:after="105"/>
        <w:ind w:left="360"/>
        <w:jc w:val="both"/>
      </w:pPr>
      <w:r>
        <w:rPr>
          <w:rFonts w:ascii="仿宋_GB2312" w:hAnsi="仿宋_GB2312" w:eastAsia="仿宋_GB2312" w:cs="仿宋_GB2312"/>
          <w:sz w:val="24"/>
        </w:rPr>
        <w:t>▲7、试验力加载速率范围：0.02%-2%FS/s</w:t>
      </w:r>
      <w:r>
        <w:rPr>
          <w:rFonts w:ascii="仿宋_GB2312" w:hAnsi="仿宋_GB2312" w:eastAsia="仿宋_GB2312" w:cs="仿宋_GB2312"/>
          <w:b/>
          <w:sz w:val="24"/>
        </w:rPr>
        <w:t>（须提供产品彩页或技术说明书予以佐证）</w:t>
      </w:r>
    </w:p>
    <w:p w14:paraId="0646989F">
      <w:pPr>
        <w:pStyle w:val="4"/>
        <w:spacing w:before="105" w:after="105"/>
        <w:ind w:left="360"/>
        <w:jc w:val="both"/>
      </w:pPr>
      <w:r>
        <w:rPr>
          <w:rFonts w:ascii="仿宋_GB2312" w:hAnsi="仿宋_GB2312" w:eastAsia="仿宋_GB2312" w:cs="仿宋_GB2312"/>
          <w:b/>
          <w:sz w:val="24"/>
        </w:rPr>
        <w:t>（评审项26）</w:t>
      </w:r>
      <w:r>
        <w:rPr>
          <w:rFonts w:ascii="仿宋_GB2312" w:hAnsi="仿宋_GB2312" w:eastAsia="仿宋_GB2312" w:cs="仿宋_GB2312"/>
          <w:sz w:val="24"/>
        </w:rPr>
        <w:t>8、活塞上升移动最大速度：≥50mm/min</w:t>
      </w:r>
    </w:p>
    <w:p w14:paraId="616BA897">
      <w:pPr>
        <w:pStyle w:val="4"/>
        <w:spacing w:before="105" w:after="105"/>
        <w:ind w:left="360"/>
        <w:jc w:val="both"/>
      </w:pPr>
      <w:r>
        <w:rPr>
          <w:rFonts w:ascii="仿宋_GB2312" w:hAnsi="仿宋_GB2312" w:eastAsia="仿宋_GB2312" w:cs="仿宋_GB2312"/>
          <w:b/>
          <w:sz w:val="24"/>
        </w:rPr>
        <w:t>（评审项27）</w:t>
      </w:r>
      <w:r>
        <w:rPr>
          <w:rFonts w:ascii="仿宋_GB2312" w:hAnsi="仿宋_GB2312" w:eastAsia="仿宋_GB2312" w:cs="仿宋_GB2312"/>
          <w:sz w:val="24"/>
        </w:rPr>
        <w:t>9、立柱间距离：≥440mm</w:t>
      </w:r>
    </w:p>
    <w:p w14:paraId="2C09CF67">
      <w:pPr>
        <w:pStyle w:val="4"/>
        <w:spacing w:before="105" w:after="105"/>
        <w:ind w:left="360"/>
        <w:jc w:val="both"/>
      </w:pPr>
      <w:r>
        <w:rPr>
          <w:rFonts w:ascii="仿宋_GB2312" w:hAnsi="仿宋_GB2312" w:eastAsia="仿宋_GB2312" w:cs="仿宋_GB2312"/>
          <w:b/>
          <w:sz w:val="24"/>
        </w:rPr>
        <w:t>（评审项28）</w:t>
      </w:r>
      <w:r>
        <w:rPr>
          <w:rFonts w:ascii="仿宋_GB2312" w:hAnsi="仿宋_GB2312" w:eastAsia="仿宋_GB2312" w:cs="仿宋_GB2312"/>
          <w:sz w:val="24"/>
        </w:rPr>
        <w:t>10、上下压板距离：≥300mm</w:t>
      </w:r>
    </w:p>
    <w:p w14:paraId="1FB478A1">
      <w:pPr>
        <w:pStyle w:val="4"/>
        <w:spacing w:before="105" w:after="105"/>
        <w:ind w:left="360"/>
        <w:jc w:val="both"/>
      </w:pPr>
      <w:r>
        <w:rPr>
          <w:rFonts w:ascii="仿宋_GB2312" w:hAnsi="仿宋_GB2312" w:eastAsia="仿宋_GB2312" w:cs="仿宋_GB2312"/>
          <w:b/>
          <w:sz w:val="24"/>
        </w:rPr>
        <w:t>（评审项29）</w:t>
      </w:r>
      <w:r>
        <w:rPr>
          <w:rFonts w:ascii="仿宋_GB2312" w:hAnsi="仿宋_GB2312" w:eastAsia="仿宋_GB2312" w:cs="仿宋_GB2312"/>
          <w:sz w:val="24"/>
        </w:rPr>
        <w:t>11、压板尺寸：≥Φ300mm</w:t>
      </w:r>
    </w:p>
    <w:p w14:paraId="0F76EA06">
      <w:pPr>
        <w:pStyle w:val="4"/>
        <w:spacing w:before="105" w:after="105"/>
        <w:ind w:left="360"/>
        <w:jc w:val="both"/>
      </w:pPr>
      <w:r>
        <w:rPr>
          <w:rFonts w:ascii="仿宋_GB2312" w:hAnsi="仿宋_GB2312" w:eastAsia="仿宋_GB2312" w:cs="仿宋_GB2312"/>
          <w:sz w:val="24"/>
        </w:rPr>
        <w:t>▲12、活塞行程：≥70mm</w:t>
      </w:r>
      <w:r>
        <w:rPr>
          <w:rFonts w:ascii="仿宋_GB2312" w:hAnsi="仿宋_GB2312" w:eastAsia="仿宋_GB2312" w:cs="仿宋_GB2312"/>
          <w:b/>
          <w:sz w:val="24"/>
        </w:rPr>
        <w:t>（须提供产品彩页或技术说明书予以佐证）</w:t>
      </w:r>
    </w:p>
    <w:p w14:paraId="00306C53">
      <w:pPr>
        <w:pStyle w:val="4"/>
        <w:spacing w:before="105" w:after="105"/>
        <w:ind w:left="360"/>
        <w:jc w:val="both"/>
      </w:pPr>
      <w:r>
        <w:rPr>
          <w:rFonts w:ascii="仿宋_GB2312" w:hAnsi="仿宋_GB2312" w:eastAsia="仿宋_GB2312" w:cs="仿宋_GB2312"/>
          <w:b/>
          <w:sz w:val="24"/>
        </w:rPr>
        <w:t>（评审项30）</w:t>
      </w:r>
      <w:r>
        <w:rPr>
          <w:rFonts w:ascii="仿宋_GB2312" w:hAnsi="仿宋_GB2312" w:eastAsia="仿宋_GB2312" w:cs="仿宋_GB2312"/>
          <w:sz w:val="24"/>
        </w:rPr>
        <w:t>13、不接受拼装机，翻新机、贴牌机，即：主机、控制器、引伸计、软件、工装夹具必须为全新产品且为同一品牌。</w:t>
      </w:r>
    </w:p>
    <w:p w14:paraId="4B03CF47">
      <w:pPr>
        <w:pStyle w:val="4"/>
        <w:spacing w:before="105" w:after="105"/>
        <w:ind w:left="360"/>
        <w:jc w:val="both"/>
      </w:pPr>
      <w:r>
        <w:rPr>
          <w:rFonts w:ascii="仿宋_GB2312" w:hAnsi="仿宋_GB2312" w:eastAsia="仿宋_GB2312" w:cs="仿宋_GB2312"/>
          <w:sz w:val="24"/>
        </w:rPr>
        <w:t>★采购包 10 配置清单（至少包含下列产品）：</w:t>
      </w:r>
    </w:p>
    <w:p w14:paraId="42759368">
      <w:pPr>
        <w:pStyle w:val="4"/>
        <w:spacing w:before="105" w:after="105"/>
        <w:ind w:left="360"/>
        <w:jc w:val="both"/>
      </w:pPr>
      <w:r>
        <w:rPr>
          <w:rFonts w:ascii="仿宋_GB2312" w:hAnsi="仿宋_GB2312" w:eastAsia="仿宋_GB2312" w:cs="仿宋_GB2312"/>
          <w:b/>
          <w:sz w:val="24"/>
        </w:rPr>
        <w:t>10-1 电子万能材料试验机</w:t>
      </w:r>
    </w:p>
    <w:p w14:paraId="443C3AA6">
      <w:pPr>
        <w:pStyle w:val="4"/>
        <w:spacing w:before="105" w:after="105"/>
        <w:ind w:left="360"/>
        <w:jc w:val="both"/>
      </w:pPr>
      <w:r>
        <w:rPr>
          <w:rFonts w:ascii="仿宋_GB2312" w:hAnsi="仿宋_GB2312" w:eastAsia="仿宋_GB2312" w:cs="仿宋_GB2312"/>
          <w:sz w:val="24"/>
        </w:rPr>
        <w:t>（1）200kN双空间电阻万能材料试验机主机1台；</w:t>
      </w:r>
    </w:p>
    <w:p w14:paraId="3DC82960">
      <w:pPr>
        <w:pStyle w:val="4"/>
        <w:spacing w:before="105" w:after="105"/>
        <w:ind w:left="360"/>
        <w:jc w:val="both"/>
      </w:pPr>
      <w:r>
        <w:rPr>
          <w:rFonts w:ascii="仿宋_GB2312" w:hAnsi="仿宋_GB2312" w:eastAsia="仿宋_GB2312" w:cs="仿宋_GB2312"/>
          <w:sz w:val="24"/>
        </w:rPr>
        <w:t>（2）交流伺服驱动系统1套；</w:t>
      </w:r>
    </w:p>
    <w:p w14:paraId="3974AEB9">
      <w:pPr>
        <w:pStyle w:val="4"/>
        <w:spacing w:before="105" w:after="105"/>
        <w:ind w:left="360"/>
        <w:jc w:val="both"/>
      </w:pPr>
      <w:r>
        <w:rPr>
          <w:rFonts w:ascii="仿宋_GB2312" w:hAnsi="仿宋_GB2312" w:eastAsia="仿宋_GB2312" w:cs="仿宋_GB2312"/>
          <w:sz w:val="24"/>
        </w:rPr>
        <w:t>（3）高精度负荷传感器1套；</w:t>
      </w:r>
    </w:p>
    <w:p w14:paraId="3649BFC4">
      <w:pPr>
        <w:pStyle w:val="4"/>
        <w:spacing w:before="105" w:after="105"/>
        <w:ind w:left="360"/>
        <w:jc w:val="both"/>
      </w:pPr>
      <w:r>
        <w:rPr>
          <w:rFonts w:ascii="仿宋_GB2312" w:hAnsi="仿宋_GB2312" w:eastAsia="仿宋_GB2312" w:cs="仿宋_GB2312"/>
          <w:sz w:val="24"/>
        </w:rPr>
        <w:t>（4）全数字控制器1套；</w:t>
      </w:r>
    </w:p>
    <w:p w14:paraId="2162671D">
      <w:pPr>
        <w:pStyle w:val="4"/>
        <w:spacing w:before="105" w:after="105"/>
        <w:ind w:left="360"/>
        <w:jc w:val="both"/>
      </w:pPr>
      <w:r>
        <w:rPr>
          <w:rFonts w:ascii="仿宋_GB2312" w:hAnsi="仿宋_GB2312" w:eastAsia="仿宋_GB2312" w:cs="仿宋_GB2312"/>
          <w:sz w:val="24"/>
        </w:rPr>
        <w:t>（5）手操盒1个；</w:t>
      </w:r>
    </w:p>
    <w:p w14:paraId="17912041">
      <w:pPr>
        <w:pStyle w:val="4"/>
        <w:spacing w:before="105" w:after="105"/>
        <w:ind w:left="360"/>
        <w:jc w:val="both"/>
      </w:pPr>
      <w:r>
        <w:rPr>
          <w:rFonts w:ascii="仿宋_GB2312" w:hAnsi="仿宋_GB2312" w:eastAsia="仿宋_GB2312" w:cs="仿宋_GB2312"/>
          <w:sz w:val="24"/>
        </w:rPr>
        <w:t>（6）平推液压夹具全套：平钳口及V型钳口适配金属板材、棒材；</w:t>
      </w:r>
    </w:p>
    <w:p w14:paraId="30A7D5FF">
      <w:pPr>
        <w:pStyle w:val="4"/>
        <w:spacing w:before="105" w:after="105"/>
        <w:ind w:left="360"/>
        <w:jc w:val="both"/>
      </w:pPr>
      <w:r>
        <w:rPr>
          <w:rFonts w:ascii="仿宋_GB2312" w:hAnsi="仿宋_GB2312" w:eastAsia="仿宋_GB2312" w:cs="仿宋_GB2312"/>
          <w:sz w:val="24"/>
        </w:rPr>
        <w:t>（7）三点弯曲夹具1套；</w:t>
      </w:r>
    </w:p>
    <w:p w14:paraId="33BF0C29">
      <w:pPr>
        <w:pStyle w:val="4"/>
        <w:spacing w:before="105" w:after="105"/>
        <w:ind w:left="360"/>
        <w:jc w:val="both"/>
      </w:pPr>
      <w:r>
        <w:rPr>
          <w:rFonts w:ascii="仿宋_GB2312" w:hAnsi="仿宋_GB2312" w:eastAsia="仿宋_GB2312" w:cs="仿宋_GB2312"/>
          <w:sz w:val="24"/>
        </w:rPr>
        <w:t>（8）Φ100mm压缩夹具1套；</w:t>
      </w:r>
    </w:p>
    <w:p w14:paraId="620319E1">
      <w:pPr>
        <w:pStyle w:val="4"/>
        <w:spacing w:before="105" w:after="105"/>
        <w:ind w:left="360"/>
        <w:jc w:val="both"/>
      </w:pPr>
      <w:r>
        <w:rPr>
          <w:rFonts w:ascii="仿宋_GB2312" w:hAnsi="仿宋_GB2312" w:eastAsia="仿宋_GB2312" w:cs="仿宋_GB2312"/>
          <w:sz w:val="24"/>
        </w:rPr>
        <w:t>（9）全自动引伸计1套；</w:t>
      </w:r>
    </w:p>
    <w:p w14:paraId="5C0BE232">
      <w:pPr>
        <w:pStyle w:val="4"/>
        <w:spacing w:before="105" w:after="105"/>
        <w:ind w:left="360"/>
        <w:jc w:val="both"/>
      </w:pPr>
      <w:r>
        <w:rPr>
          <w:rFonts w:ascii="仿宋_GB2312" w:hAnsi="仿宋_GB2312" w:eastAsia="仿宋_GB2312" w:cs="仿宋_GB2312"/>
          <w:sz w:val="24"/>
        </w:rPr>
        <w:t>（10）自主知识产权专用测试软件一套1套；</w:t>
      </w:r>
    </w:p>
    <w:p w14:paraId="262F560D">
      <w:pPr>
        <w:pStyle w:val="4"/>
        <w:spacing w:before="105" w:after="105"/>
        <w:ind w:left="360"/>
        <w:jc w:val="both"/>
      </w:pPr>
      <w:r>
        <w:rPr>
          <w:rFonts w:ascii="仿宋_GB2312" w:hAnsi="仿宋_GB2312" w:eastAsia="仿宋_GB2312" w:cs="仿宋_GB2312"/>
          <w:sz w:val="24"/>
        </w:rPr>
        <w:t>（11）防护罩1套；</w:t>
      </w:r>
    </w:p>
    <w:p w14:paraId="020BBBEE">
      <w:pPr>
        <w:pStyle w:val="4"/>
        <w:spacing w:before="105" w:after="105"/>
        <w:ind w:left="360"/>
        <w:jc w:val="both"/>
      </w:pPr>
      <w:r>
        <w:rPr>
          <w:rFonts w:ascii="仿宋_GB2312" w:hAnsi="仿宋_GB2312" w:eastAsia="仿宋_GB2312" w:cs="仿宋_GB2312"/>
          <w:sz w:val="24"/>
        </w:rPr>
        <w:t>（12）夹具更换专用工具 1套；</w:t>
      </w:r>
    </w:p>
    <w:p w14:paraId="7C1D87AD">
      <w:pPr>
        <w:pStyle w:val="4"/>
        <w:spacing w:before="105" w:after="105"/>
        <w:ind w:left="360"/>
        <w:jc w:val="both"/>
      </w:pPr>
      <w:r>
        <w:rPr>
          <w:rFonts w:ascii="仿宋_GB2312" w:hAnsi="仿宋_GB2312" w:eastAsia="仿宋_GB2312" w:cs="仿宋_GB2312"/>
          <w:sz w:val="24"/>
        </w:rPr>
        <w:t>（13）数据输入设备1台：性能不低于 i5-14400F，16G 内存 1TB 固态，独显 8G，配 23.8 寸显示器，分辨率≥1920×1080，原厂全新整机</w:t>
      </w:r>
    </w:p>
    <w:p w14:paraId="36953F76">
      <w:pPr>
        <w:pStyle w:val="4"/>
        <w:spacing w:before="105" w:after="105"/>
        <w:ind w:left="360"/>
        <w:jc w:val="both"/>
      </w:pPr>
      <w:r>
        <w:rPr>
          <w:rFonts w:ascii="仿宋_GB2312" w:hAnsi="仿宋_GB2312" w:eastAsia="仿宋_GB2312" w:cs="仿宋_GB2312"/>
          <w:sz w:val="24"/>
        </w:rPr>
        <w:t>（14）数据输出设备1台：A4 复印打印扫描一体机，自动高速双面，兼容多介质，通用耗材无耗材芯片锁，全新原厂设备</w:t>
      </w:r>
    </w:p>
    <w:p w14:paraId="193EB5B6">
      <w:pPr>
        <w:pStyle w:val="4"/>
        <w:spacing w:before="105" w:after="105"/>
        <w:ind w:left="360"/>
        <w:jc w:val="both"/>
      </w:pPr>
      <w:r>
        <w:rPr>
          <w:rFonts w:ascii="仿宋_GB2312" w:hAnsi="仿宋_GB2312" w:eastAsia="仿宋_GB2312" w:cs="仿宋_GB2312"/>
          <w:sz w:val="24"/>
        </w:rPr>
        <w:t>（15）产品合格证 1份</w:t>
      </w:r>
    </w:p>
    <w:p w14:paraId="523F37F6">
      <w:pPr>
        <w:pStyle w:val="4"/>
        <w:spacing w:before="105" w:after="105"/>
        <w:ind w:left="360"/>
        <w:jc w:val="both"/>
      </w:pPr>
      <w:r>
        <w:rPr>
          <w:rFonts w:ascii="仿宋_GB2312" w:hAnsi="仿宋_GB2312" w:eastAsia="仿宋_GB2312" w:cs="仿宋_GB2312"/>
          <w:sz w:val="24"/>
        </w:rPr>
        <w:t>（16）用户操作手册 1份</w:t>
      </w:r>
    </w:p>
    <w:p w14:paraId="44981261">
      <w:pPr>
        <w:pStyle w:val="4"/>
        <w:spacing w:before="105" w:after="105"/>
        <w:ind w:left="360"/>
        <w:jc w:val="both"/>
      </w:pPr>
      <w:r>
        <w:rPr>
          <w:rFonts w:ascii="仿宋_GB2312" w:hAnsi="仿宋_GB2312" w:eastAsia="仿宋_GB2312" w:cs="仿宋_GB2312"/>
          <w:b/>
          <w:sz w:val="24"/>
        </w:rPr>
        <w:t>10-2 电液伺服万能材料试验机</w:t>
      </w:r>
    </w:p>
    <w:p w14:paraId="427100CD">
      <w:pPr>
        <w:pStyle w:val="4"/>
        <w:spacing w:before="105" w:after="105"/>
        <w:ind w:left="360"/>
        <w:jc w:val="both"/>
      </w:pPr>
      <w:r>
        <w:rPr>
          <w:rFonts w:ascii="仿宋_GB2312" w:hAnsi="仿宋_GB2312" w:eastAsia="仿宋_GB2312" w:cs="仿宋_GB2312"/>
          <w:sz w:val="24"/>
        </w:rPr>
        <w:t>（1）电液伺服万能材料试验机主机1台</w:t>
      </w:r>
    </w:p>
    <w:p w14:paraId="37A3FA49">
      <w:pPr>
        <w:pStyle w:val="4"/>
        <w:spacing w:before="105" w:after="105"/>
        <w:ind w:left="360"/>
        <w:jc w:val="both"/>
      </w:pPr>
      <w:r>
        <w:rPr>
          <w:rFonts w:ascii="仿宋_GB2312" w:hAnsi="仿宋_GB2312" w:eastAsia="仿宋_GB2312" w:cs="仿宋_GB2312"/>
          <w:sz w:val="24"/>
        </w:rPr>
        <w:t>（2）伺服泵控液压系统 1套</w:t>
      </w:r>
    </w:p>
    <w:p w14:paraId="07E930D2">
      <w:pPr>
        <w:pStyle w:val="4"/>
        <w:spacing w:before="105" w:after="105"/>
        <w:ind w:left="360"/>
        <w:jc w:val="both"/>
      </w:pPr>
      <w:r>
        <w:rPr>
          <w:rFonts w:ascii="仿宋_GB2312" w:hAnsi="仿宋_GB2312" w:eastAsia="仿宋_GB2312" w:cs="仿宋_GB2312"/>
          <w:sz w:val="24"/>
        </w:rPr>
        <w:t>（3）1000KN高精度力传感器 1套</w:t>
      </w:r>
    </w:p>
    <w:p w14:paraId="5E6E2727">
      <w:pPr>
        <w:pStyle w:val="4"/>
        <w:spacing w:before="105" w:after="105"/>
        <w:ind w:left="360"/>
        <w:jc w:val="both"/>
      </w:pPr>
      <w:r>
        <w:rPr>
          <w:rFonts w:ascii="仿宋_GB2312" w:hAnsi="仿宋_GB2312" w:eastAsia="仿宋_GB2312" w:cs="仿宋_GB2312"/>
          <w:sz w:val="24"/>
        </w:rPr>
        <w:t>（4）全数字控制器1套</w:t>
      </w:r>
    </w:p>
    <w:p w14:paraId="27B3BC92">
      <w:pPr>
        <w:pStyle w:val="4"/>
        <w:spacing w:before="105" w:after="105"/>
        <w:ind w:left="360"/>
        <w:jc w:val="both"/>
      </w:pPr>
      <w:r>
        <w:rPr>
          <w:rFonts w:ascii="仿宋_GB2312" w:hAnsi="仿宋_GB2312" w:eastAsia="仿宋_GB2312" w:cs="仿宋_GB2312"/>
          <w:sz w:val="24"/>
        </w:rPr>
        <w:t>（5）手操盒1个；</w:t>
      </w:r>
    </w:p>
    <w:p w14:paraId="7224D5CA">
      <w:pPr>
        <w:pStyle w:val="4"/>
        <w:spacing w:before="105" w:after="105"/>
        <w:ind w:left="360"/>
        <w:jc w:val="both"/>
      </w:pPr>
      <w:r>
        <w:rPr>
          <w:rFonts w:ascii="仿宋_GB2312" w:hAnsi="仿宋_GB2312" w:eastAsia="仿宋_GB2312" w:cs="仿宋_GB2312"/>
          <w:sz w:val="24"/>
        </w:rPr>
        <w:t>（6）油源系统 1套</w:t>
      </w:r>
    </w:p>
    <w:p w14:paraId="0F68EDE6">
      <w:pPr>
        <w:pStyle w:val="4"/>
        <w:spacing w:before="105" w:after="105"/>
        <w:ind w:left="360"/>
        <w:jc w:val="both"/>
      </w:pPr>
      <w:r>
        <w:rPr>
          <w:rFonts w:ascii="仿宋_GB2312" w:hAnsi="仿宋_GB2312" w:eastAsia="仿宋_GB2312" w:cs="仿宋_GB2312"/>
          <w:sz w:val="24"/>
        </w:rPr>
        <w:t>（7）平推液压夹具全套：平钳口及V型钳口；</w:t>
      </w:r>
    </w:p>
    <w:p w14:paraId="222A7264">
      <w:pPr>
        <w:pStyle w:val="4"/>
        <w:spacing w:before="105" w:after="105"/>
        <w:ind w:left="360"/>
        <w:jc w:val="both"/>
      </w:pPr>
      <w:r>
        <w:rPr>
          <w:rFonts w:ascii="仿宋_GB2312" w:hAnsi="仿宋_GB2312" w:eastAsia="仿宋_GB2312" w:cs="仿宋_GB2312"/>
          <w:sz w:val="24"/>
        </w:rPr>
        <w:t>（8）压缩夹具（200×200mm压板） 1套</w:t>
      </w:r>
    </w:p>
    <w:p w14:paraId="7ECABD2D">
      <w:pPr>
        <w:pStyle w:val="4"/>
        <w:spacing w:before="105" w:after="105"/>
        <w:ind w:left="360"/>
        <w:jc w:val="both"/>
      </w:pPr>
      <w:r>
        <w:rPr>
          <w:rFonts w:ascii="仿宋_GB2312" w:hAnsi="仿宋_GB2312" w:eastAsia="仿宋_GB2312" w:cs="仿宋_GB2312"/>
          <w:sz w:val="24"/>
        </w:rPr>
        <w:t>（9）弯曲夹具 1套</w:t>
      </w:r>
    </w:p>
    <w:p w14:paraId="6D3EE5D2">
      <w:pPr>
        <w:pStyle w:val="4"/>
        <w:spacing w:before="105" w:after="105"/>
        <w:ind w:left="360"/>
        <w:jc w:val="both"/>
      </w:pPr>
      <w:r>
        <w:rPr>
          <w:rFonts w:ascii="仿宋_GB2312" w:hAnsi="仿宋_GB2312" w:eastAsia="仿宋_GB2312" w:cs="仿宋_GB2312"/>
          <w:sz w:val="24"/>
        </w:rPr>
        <w:t>（10）视频引伸计 1套</w:t>
      </w:r>
    </w:p>
    <w:p w14:paraId="081C8193">
      <w:pPr>
        <w:pStyle w:val="4"/>
        <w:spacing w:before="105" w:after="105"/>
        <w:ind w:left="360"/>
        <w:jc w:val="both"/>
      </w:pPr>
      <w:r>
        <w:rPr>
          <w:rFonts w:ascii="仿宋_GB2312" w:hAnsi="仿宋_GB2312" w:eastAsia="仿宋_GB2312" w:cs="仿宋_GB2312"/>
          <w:sz w:val="24"/>
        </w:rPr>
        <w:t>（11）防护罩1套</w:t>
      </w:r>
    </w:p>
    <w:p w14:paraId="3A5AE067">
      <w:pPr>
        <w:pStyle w:val="4"/>
        <w:spacing w:before="105" w:after="105"/>
        <w:ind w:left="360"/>
        <w:jc w:val="both"/>
      </w:pPr>
      <w:r>
        <w:rPr>
          <w:rFonts w:ascii="仿宋_GB2312" w:hAnsi="仿宋_GB2312" w:eastAsia="仿宋_GB2312" w:cs="仿宋_GB2312"/>
          <w:sz w:val="24"/>
        </w:rPr>
        <w:t>（12）夹具更换专用工具套装 1套</w:t>
      </w:r>
    </w:p>
    <w:p w14:paraId="3F376FCB">
      <w:pPr>
        <w:pStyle w:val="4"/>
        <w:spacing w:before="105" w:after="105"/>
        <w:ind w:left="360"/>
        <w:jc w:val="both"/>
      </w:pPr>
      <w:r>
        <w:rPr>
          <w:rFonts w:ascii="仿宋_GB2312" w:hAnsi="仿宋_GB2312" w:eastAsia="仿宋_GB2312" w:cs="仿宋_GB2312"/>
          <w:sz w:val="24"/>
        </w:rPr>
        <w:t>（13）自主知识产权专用测试软件 1套</w:t>
      </w:r>
    </w:p>
    <w:p w14:paraId="052728DB">
      <w:pPr>
        <w:pStyle w:val="4"/>
        <w:spacing w:before="105" w:after="105"/>
        <w:ind w:left="360"/>
        <w:jc w:val="both"/>
      </w:pPr>
      <w:r>
        <w:rPr>
          <w:rFonts w:ascii="仿宋_GB2312" w:hAnsi="仿宋_GB2312" w:eastAsia="仿宋_GB2312" w:cs="仿宋_GB2312"/>
          <w:sz w:val="24"/>
        </w:rPr>
        <w:t>（14）产品合格证 1份</w:t>
      </w:r>
    </w:p>
    <w:p w14:paraId="576F8890">
      <w:pPr>
        <w:pStyle w:val="4"/>
        <w:spacing w:before="105" w:after="105"/>
        <w:ind w:left="360"/>
        <w:jc w:val="both"/>
      </w:pPr>
      <w:r>
        <w:rPr>
          <w:rFonts w:ascii="仿宋_GB2312" w:hAnsi="仿宋_GB2312" w:eastAsia="仿宋_GB2312" w:cs="仿宋_GB2312"/>
          <w:sz w:val="24"/>
        </w:rPr>
        <w:t>（15）用户操作手册 1份</w:t>
      </w:r>
    </w:p>
    <w:p w14:paraId="2E964885">
      <w:pPr>
        <w:pStyle w:val="4"/>
        <w:spacing w:before="105" w:after="105"/>
        <w:ind w:left="360"/>
        <w:jc w:val="both"/>
      </w:pPr>
      <w:r>
        <w:rPr>
          <w:rFonts w:ascii="仿宋_GB2312" w:hAnsi="仿宋_GB2312" w:eastAsia="仿宋_GB2312" w:cs="仿宋_GB2312"/>
          <w:sz w:val="24"/>
        </w:rPr>
        <w:t>（16）数据输入设备1台：性能不低于 i5-14400F，16G 内存 1TB 固态，独显 8G，配 23.8 寸显示器，分辨率≥1920×1080，原厂全新整机</w:t>
      </w:r>
    </w:p>
    <w:p w14:paraId="3AD5E408">
      <w:pPr>
        <w:pStyle w:val="4"/>
        <w:spacing w:before="105" w:after="105"/>
        <w:ind w:left="360"/>
        <w:jc w:val="both"/>
      </w:pPr>
      <w:r>
        <w:rPr>
          <w:rFonts w:ascii="仿宋_GB2312" w:hAnsi="仿宋_GB2312" w:eastAsia="仿宋_GB2312" w:cs="仿宋_GB2312"/>
          <w:sz w:val="24"/>
        </w:rPr>
        <w:t>（17）数据输出设备1台：A4 复印打印扫描一体机，自动高速双面，兼容多介质，通用耗材无耗材芯片锁，全新原厂设备</w:t>
      </w:r>
    </w:p>
    <w:p w14:paraId="1C3BCF43">
      <w:pPr>
        <w:pStyle w:val="4"/>
        <w:spacing w:before="105" w:after="105"/>
        <w:ind w:left="360"/>
        <w:jc w:val="both"/>
      </w:pPr>
      <w:r>
        <w:rPr>
          <w:rFonts w:ascii="仿宋_GB2312" w:hAnsi="仿宋_GB2312" w:eastAsia="仿宋_GB2312" w:cs="仿宋_GB2312"/>
          <w:b/>
          <w:sz w:val="24"/>
        </w:rPr>
        <w:t>10-3电液伺服压力试验机</w:t>
      </w:r>
    </w:p>
    <w:p w14:paraId="785A3928">
      <w:pPr>
        <w:pStyle w:val="4"/>
        <w:spacing w:before="105" w:after="105"/>
        <w:ind w:left="360"/>
        <w:jc w:val="both"/>
      </w:pPr>
      <w:r>
        <w:rPr>
          <w:rFonts w:ascii="仿宋_GB2312" w:hAnsi="仿宋_GB2312" w:eastAsia="仿宋_GB2312" w:cs="仿宋_GB2312"/>
          <w:sz w:val="24"/>
        </w:rPr>
        <w:t>（1）压力试验机主机（油缸下置） 1台</w:t>
      </w:r>
    </w:p>
    <w:p w14:paraId="63BD9354">
      <w:pPr>
        <w:pStyle w:val="4"/>
        <w:spacing w:before="105" w:after="105"/>
        <w:ind w:left="360"/>
        <w:jc w:val="both"/>
      </w:pPr>
      <w:r>
        <w:rPr>
          <w:rFonts w:ascii="仿宋_GB2312" w:hAnsi="仿宋_GB2312" w:eastAsia="仿宋_GB2312" w:cs="仿宋_GB2312"/>
          <w:sz w:val="24"/>
        </w:rPr>
        <w:t>（2）伺服泵控液压驱动系统 1套</w:t>
      </w:r>
    </w:p>
    <w:p w14:paraId="12110D32">
      <w:pPr>
        <w:pStyle w:val="4"/>
        <w:spacing w:before="105" w:after="105"/>
        <w:ind w:left="360"/>
        <w:jc w:val="both"/>
      </w:pPr>
      <w:r>
        <w:rPr>
          <w:rFonts w:ascii="仿宋_GB2312" w:hAnsi="仿宋_GB2312" w:eastAsia="仿宋_GB2312" w:cs="仿宋_GB2312"/>
          <w:sz w:val="24"/>
        </w:rPr>
        <w:t>（3）3000kN负荷传感器 1套</w:t>
      </w:r>
    </w:p>
    <w:p w14:paraId="641290AD">
      <w:pPr>
        <w:pStyle w:val="4"/>
        <w:spacing w:before="105" w:after="105"/>
        <w:ind w:left="360"/>
        <w:jc w:val="both"/>
      </w:pPr>
      <w:r>
        <w:rPr>
          <w:rFonts w:ascii="仿宋_GB2312" w:hAnsi="仿宋_GB2312" w:eastAsia="仿宋_GB2312" w:cs="仿宋_GB2312"/>
          <w:sz w:val="24"/>
        </w:rPr>
        <w:t>（4）控制器 1套</w:t>
      </w:r>
    </w:p>
    <w:p w14:paraId="5A9072CD">
      <w:pPr>
        <w:pStyle w:val="4"/>
        <w:spacing w:before="105" w:after="105"/>
        <w:ind w:left="360"/>
        <w:jc w:val="both"/>
      </w:pPr>
      <w:r>
        <w:rPr>
          <w:rFonts w:ascii="仿宋_GB2312" w:hAnsi="仿宋_GB2312" w:eastAsia="仿宋_GB2312" w:cs="仿宋_GB2312"/>
          <w:sz w:val="24"/>
        </w:rPr>
        <w:t>（5）油源系统1套</w:t>
      </w:r>
    </w:p>
    <w:p w14:paraId="2ABF65C5">
      <w:pPr>
        <w:pStyle w:val="4"/>
        <w:spacing w:before="105" w:after="105"/>
        <w:ind w:left="360"/>
        <w:jc w:val="both"/>
      </w:pPr>
      <w:r>
        <w:rPr>
          <w:rFonts w:ascii="仿宋_GB2312" w:hAnsi="仿宋_GB2312" w:eastAsia="仿宋_GB2312" w:cs="仿宋_GB2312"/>
          <w:sz w:val="24"/>
        </w:rPr>
        <w:t>（6）压缩夹具 1套</w:t>
      </w:r>
    </w:p>
    <w:p w14:paraId="69685DD7">
      <w:pPr>
        <w:pStyle w:val="4"/>
        <w:spacing w:before="105" w:after="105"/>
        <w:ind w:left="360"/>
        <w:jc w:val="both"/>
      </w:pPr>
      <w:r>
        <w:rPr>
          <w:rFonts w:ascii="仿宋_GB2312" w:hAnsi="仿宋_GB2312" w:eastAsia="仿宋_GB2312" w:cs="仿宋_GB2312"/>
          <w:sz w:val="24"/>
        </w:rPr>
        <w:t>（7）手控盒 1个</w:t>
      </w:r>
    </w:p>
    <w:p w14:paraId="7AD7399D">
      <w:pPr>
        <w:pStyle w:val="4"/>
        <w:spacing w:before="105" w:after="105"/>
        <w:ind w:left="360"/>
        <w:jc w:val="both"/>
      </w:pPr>
      <w:r>
        <w:rPr>
          <w:rFonts w:ascii="仿宋_GB2312" w:hAnsi="仿宋_GB2312" w:eastAsia="仿宋_GB2312" w:cs="仿宋_GB2312"/>
          <w:sz w:val="24"/>
        </w:rPr>
        <w:t>（8）防护罩 1套</w:t>
      </w:r>
    </w:p>
    <w:p w14:paraId="19ECE4B6">
      <w:pPr>
        <w:pStyle w:val="4"/>
        <w:spacing w:before="105" w:after="105"/>
        <w:ind w:left="360"/>
        <w:jc w:val="both"/>
      </w:pPr>
      <w:r>
        <w:rPr>
          <w:rFonts w:ascii="仿宋_GB2312" w:hAnsi="仿宋_GB2312" w:eastAsia="仿宋_GB2312" w:cs="仿宋_GB2312"/>
          <w:sz w:val="24"/>
        </w:rPr>
        <w:t>（9）专用安装调试工具套装 1套</w:t>
      </w:r>
    </w:p>
    <w:p w14:paraId="57E51F33">
      <w:pPr>
        <w:pStyle w:val="4"/>
        <w:spacing w:before="105" w:after="105"/>
        <w:ind w:left="360"/>
        <w:jc w:val="both"/>
      </w:pPr>
      <w:r>
        <w:rPr>
          <w:rFonts w:ascii="仿宋_GB2312" w:hAnsi="仿宋_GB2312" w:eastAsia="仿宋_GB2312" w:cs="仿宋_GB2312"/>
          <w:sz w:val="24"/>
        </w:rPr>
        <w:t>（10）自主知识产权专用测试软件 1套</w:t>
      </w:r>
    </w:p>
    <w:p w14:paraId="6C27367D">
      <w:pPr>
        <w:pStyle w:val="4"/>
        <w:spacing w:before="105" w:after="105"/>
        <w:ind w:left="360"/>
        <w:jc w:val="both"/>
      </w:pPr>
      <w:r>
        <w:rPr>
          <w:rFonts w:ascii="仿宋_GB2312" w:hAnsi="仿宋_GB2312" w:eastAsia="仿宋_GB2312" w:cs="仿宋_GB2312"/>
          <w:sz w:val="24"/>
        </w:rPr>
        <w:t>（11）产品合格证 1份</w:t>
      </w:r>
    </w:p>
    <w:p w14:paraId="7104F721">
      <w:pPr>
        <w:pStyle w:val="4"/>
        <w:spacing w:before="105" w:after="105"/>
        <w:ind w:left="360"/>
        <w:jc w:val="both"/>
      </w:pPr>
      <w:r>
        <w:rPr>
          <w:rFonts w:ascii="仿宋_GB2312" w:hAnsi="仿宋_GB2312" w:eastAsia="仿宋_GB2312" w:cs="仿宋_GB2312"/>
          <w:sz w:val="24"/>
        </w:rPr>
        <w:t>（12）用户操作手册 1份</w:t>
      </w:r>
    </w:p>
    <w:p w14:paraId="0A9C71DE">
      <w:pPr>
        <w:pStyle w:val="4"/>
        <w:spacing w:before="105" w:after="105"/>
        <w:ind w:left="360"/>
        <w:jc w:val="both"/>
      </w:pPr>
      <w:r>
        <w:rPr>
          <w:rFonts w:ascii="仿宋_GB2312" w:hAnsi="仿宋_GB2312" w:eastAsia="仿宋_GB2312" w:cs="仿宋_GB2312"/>
          <w:sz w:val="24"/>
        </w:rPr>
        <w:t>（13）数据输入设备1台：性能不低于 i5-14400F，16G 内存 1TB 固态，独显 8G，配 23.8 寸显示器，分辨率≥1920×1080，原厂全新整机</w:t>
      </w:r>
    </w:p>
    <w:p w14:paraId="54F01F08">
      <w:pPr>
        <w:pStyle w:val="4"/>
        <w:spacing w:before="105" w:after="105"/>
        <w:ind w:left="360"/>
        <w:jc w:val="both"/>
      </w:pPr>
      <w:r>
        <w:rPr>
          <w:rFonts w:ascii="仿宋_GB2312" w:hAnsi="仿宋_GB2312" w:eastAsia="仿宋_GB2312" w:cs="仿宋_GB2312"/>
          <w:sz w:val="24"/>
        </w:rPr>
        <w:t>（14）数据输出设备1台：A4 复印打印扫描一体机，自动高速双面，兼容多介质，通用耗材无耗材芯片锁，全新原厂设备</w:t>
      </w:r>
    </w:p>
    <w:p w14:paraId="6B224790">
      <w:pPr>
        <w:pStyle w:val="4"/>
        <w:jc w:val="both"/>
        <w:outlineLvl w:val="2"/>
      </w:pPr>
      <w:r>
        <w:rPr>
          <w:rFonts w:ascii="仿宋_GB2312" w:hAnsi="仿宋_GB2312" w:eastAsia="仿宋_GB2312" w:cs="仿宋_GB2312"/>
          <w:b/>
          <w:sz w:val="28"/>
        </w:rPr>
        <w:t>三、商务要求（以“★”标示的内容为不允许负偏离的实质性要求）</w:t>
      </w:r>
    </w:p>
    <w:p w14:paraId="7243559A">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ADE9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A6EC5F">
            <w:pPr>
              <w:pStyle w:val="4"/>
              <w:jc w:val="both"/>
            </w:pPr>
            <w:r>
              <w:rPr>
                <w:rFonts w:ascii="仿宋_GB2312" w:hAnsi="仿宋_GB2312" w:eastAsia="仿宋_GB2312" w:cs="仿宋_GB2312"/>
              </w:rPr>
              <w:t>序号</w:t>
            </w:r>
          </w:p>
        </w:tc>
        <w:tc>
          <w:tcPr>
            <w:tcW w:w="2076" w:type="dxa"/>
          </w:tcPr>
          <w:p w14:paraId="423BBB5F">
            <w:pPr>
              <w:pStyle w:val="4"/>
              <w:jc w:val="both"/>
            </w:pPr>
            <w:r>
              <w:rPr>
                <w:rFonts w:ascii="仿宋_GB2312" w:hAnsi="仿宋_GB2312" w:eastAsia="仿宋_GB2312" w:cs="仿宋_GB2312"/>
              </w:rPr>
              <w:t>参数性质</w:t>
            </w:r>
          </w:p>
        </w:tc>
        <w:tc>
          <w:tcPr>
            <w:tcW w:w="2076" w:type="dxa"/>
          </w:tcPr>
          <w:p w14:paraId="7E1B0257">
            <w:pPr>
              <w:pStyle w:val="4"/>
              <w:jc w:val="both"/>
            </w:pPr>
            <w:r>
              <w:rPr>
                <w:rFonts w:ascii="仿宋_GB2312" w:hAnsi="仿宋_GB2312" w:eastAsia="仿宋_GB2312" w:cs="仿宋_GB2312"/>
              </w:rPr>
              <w:t>类型</w:t>
            </w:r>
          </w:p>
        </w:tc>
        <w:tc>
          <w:tcPr>
            <w:tcW w:w="2076" w:type="dxa"/>
          </w:tcPr>
          <w:p w14:paraId="1C1608E3">
            <w:pPr>
              <w:pStyle w:val="4"/>
              <w:jc w:val="both"/>
            </w:pPr>
            <w:r>
              <w:rPr>
                <w:rFonts w:ascii="仿宋_GB2312" w:hAnsi="仿宋_GB2312" w:eastAsia="仿宋_GB2312" w:cs="仿宋_GB2312"/>
              </w:rPr>
              <w:t>要求</w:t>
            </w:r>
          </w:p>
        </w:tc>
      </w:tr>
      <w:tr w14:paraId="579FE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FEFD192">
            <w:pPr>
              <w:pStyle w:val="4"/>
              <w:jc w:val="both"/>
            </w:pPr>
            <w:r>
              <w:rPr>
                <w:rFonts w:ascii="仿宋_GB2312" w:hAnsi="仿宋_GB2312" w:eastAsia="仿宋_GB2312" w:cs="仿宋_GB2312"/>
              </w:rPr>
              <w:t>1</w:t>
            </w:r>
          </w:p>
        </w:tc>
        <w:tc>
          <w:tcPr>
            <w:tcW w:w="2076" w:type="dxa"/>
          </w:tcPr>
          <w:p w14:paraId="4B0BBC87">
            <w:pPr>
              <w:pStyle w:val="4"/>
              <w:jc w:val="both"/>
            </w:pPr>
            <w:r>
              <w:rPr>
                <w:rFonts w:ascii="仿宋_GB2312" w:hAnsi="仿宋_GB2312" w:eastAsia="仿宋_GB2312" w:cs="仿宋_GB2312"/>
              </w:rPr>
              <w:t>★</w:t>
            </w:r>
          </w:p>
        </w:tc>
        <w:tc>
          <w:tcPr>
            <w:tcW w:w="2076" w:type="dxa"/>
          </w:tcPr>
          <w:p w14:paraId="149577FB">
            <w:pPr>
              <w:pStyle w:val="4"/>
              <w:jc w:val="both"/>
            </w:pPr>
            <w:r>
              <w:rPr>
                <w:rFonts w:ascii="仿宋_GB2312" w:hAnsi="仿宋_GB2312" w:eastAsia="仿宋_GB2312" w:cs="仿宋_GB2312"/>
              </w:rPr>
              <w:t>交货时间</w:t>
            </w:r>
          </w:p>
        </w:tc>
        <w:tc>
          <w:tcPr>
            <w:tcW w:w="2076" w:type="dxa"/>
          </w:tcPr>
          <w:p w14:paraId="0D7EFA8F">
            <w:pPr>
              <w:pStyle w:val="4"/>
              <w:jc w:val="both"/>
            </w:pPr>
            <w:r>
              <w:rPr>
                <w:rFonts w:ascii="仿宋_GB2312" w:hAnsi="仿宋_GB2312" w:eastAsia="仿宋_GB2312" w:cs="仿宋_GB2312"/>
              </w:rPr>
              <w:t>自合同签订之日起45日历天内完成全部设备供货、安装调试。</w:t>
            </w:r>
          </w:p>
        </w:tc>
      </w:tr>
      <w:tr w14:paraId="4B3FF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7A16D1F">
            <w:pPr>
              <w:pStyle w:val="4"/>
              <w:jc w:val="both"/>
            </w:pPr>
            <w:r>
              <w:rPr>
                <w:rFonts w:ascii="仿宋_GB2312" w:hAnsi="仿宋_GB2312" w:eastAsia="仿宋_GB2312" w:cs="仿宋_GB2312"/>
              </w:rPr>
              <w:t>2</w:t>
            </w:r>
          </w:p>
        </w:tc>
        <w:tc>
          <w:tcPr>
            <w:tcW w:w="2076" w:type="dxa"/>
          </w:tcPr>
          <w:p w14:paraId="5DBABE51">
            <w:pPr>
              <w:pStyle w:val="4"/>
              <w:jc w:val="both"/>
            </w:pPr>
            <w:r>
              <w:rPr>
                <w:rFonts w:ascii="仿宋_GB2312" w:hAnsi="仿宋_GB2312" w:eastAsia="仿宋_GB2312" w:cs="仿宋_GB2312"/>
              </w:rPr>
              <w:t>★</w:t>
            </w:r>
          </w:p>
        </w:tc>
        <w:tc>
          <w:tcPr>
            <w:tcW w:w="2076" w:type="dxa"/>
          </w:tcPr>
          <w:p w14:paraId="6F81861C">
            <w:pPr>
              <w:pStyle w:val="4"/>
              <w:jc w:val="both"/>
            </w:pPr>
            <w:r>
              <w:rPr>
                <w:rFonts w:ascii="仿宋_GB2312" w:hAnsi="仿宋_GB2312" w:eastAsia="仿宋_GB2312" w:cs="仿宋_GB2312"/>
              </w:rPr>
              <w:t>交货地点</w:t>
            </w:r>
          </w:p>
        </w:tc>
        <w:tc>
          <w:tcPr>
            <w:tcW w:w="2076" w:type="dxa"/>
          </w:tcPr>
          <w:p w14:paraId="2B8FF095">
            <w:pPr>
              <w:pStyle w:val="4"/>
              <w:jc w:val="both"/>
            </w:pPr>
            <w:r>
              <w:rPr>
                <w:rFonts w:ascii="仿宋_GB2312" w:hAnsi="仿宋_GB2312" w:eastAsia="仿宋_GB2312" w:cs="仿宋_GB2312"/>
              </w:rPr>
              <w:t>龙岩市产品质量检验所指定实验室场地。</w:t>
            </w:r>
          </w:p>
        </w:tc>
      </w:tr>
      <w:tr w14:paraId="61911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A1C5826">
            <w:pPr>
              <w:pStyle w:val="4"/>
              <w:jc w:val="both"/>
            </w:pPr>
            <w:r>
              <w:rPr>
                <w:rFonts w:ascii="仿宋_GB2312" w:hAnsi="仿宋_GB2312" w:eastAsia="仿宋_GB2312" w:cs="仿宋_GB2312"/>
              </w:rPr>
              <w:t>3</w:t>
            </w:r>
          </w:p>
        </w:tc>
        <w:tc>
          <w:tcPr>
            <w:tcW w:w="2076" w:type="dxa"/>
          </w:tcPr>
          <w:p w14:paraId="7EBB546E">
            <w:pPr>
              <w:pStyle w:val="4"/>
              <w:jc w:val="both"/>
            </w:pPr>
            <w:r>
              <w:rPr>
                <w:rFonts w:ascii="仿宋_GB2312" w:hAnsi="仿宋_GB2312" w:eastAsia="仿宋_GB2312" w:cs="仿宋_GB2312"/>
              </w:rPr>
              <w:t>★</w:t>
            </w:r>
          </w:p>
        </w:tc>
        <w:tc>
          <w:tcPr>
            <w:tcW w:w="2076" w:type="dxa"/>
          </w:tcPr>
          <w:p w14:paraId="54ABC36F">
            <w:pPr>
              <w:pStyle w:val="4"/>
              <w:jc w:val="both"/>
            </w:pPr>
            <w:r>
              <w:rPr>
                <w:rFonts w:ascii="仿宋_GB2312" w:hAnsi="仿宋_GB2312" w:eastAsia="仿宋_GB2312" w:cs="仿宋_GB2312"/>
              </w:rPr>
              <w:t>交货条件</w:t>
            </w:r>
          </w:p>
        </w:tc>
        <w:tc>
          <w:tcPr>
            <w:tcW w:w="2076" w:type="dxa"/>
          </w:tcPr>
          <w:p w14:paraId="33729D76">
            <w:pPr>
              <w:pStyle w:val="4"/>
              <w:jc w:val="both"/>
            </w:pPr>
            <w:r>
              <w:rPr>
                <w:rFonts w:ascii="仿宋_GB2312" w:hAnsi="仿宋_GB2312" w:eastAsia="仿宋_GB2312" w:cs="仿宋_GB2312"/>
              </w:rPr>
              <w:t>货物送达现场、完成安装调试并通过到货检验。</w:t>
            </w:r>
          </w:p>
        </w:tc>
      </w:tr>
      <w:tr w14:paraId="04879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9ED66FE">
            <w:pPr>
              <w:pStyle w:val="4"/>
              <w:jc w:val="both"/>
            </w:pPr>
            <w:r>
              <w:rPr>
                <w:rFonts w:ascii="仿宋_GB2312" w:hAnsi="仿宋_GB2312" w:eastAsia="仿宋_GB2312" w:cs="仿宋_GB2312"/>
              </w:rPr>
              <w:t>4</w:t>
            </w:r>
          </w:p>
        </w:tc>
        <w:tc>
          <w:tcPr>
            <w:tcW w:w="2076" w:type="dxa"/>
          </w:tcPr>
          <w:p w14:paraId="36CAD961"/>
        </w:tc>
        <w:tc>
          <w:tcPr>
            <w:tcW w:w="2076" w:type="dxa"/>
          </w:tcPr>
          <w:p w14:paraId="15D13BA4">
            <w:pPr>
              <w:pStyle w:val="4"/>
              <w:jc w:val="both"/>
            </w:pPr>
            <w:r>
              <w:rPr>
                <w:rFonts w:ascii="仿宋_GB2312" w:hAnsi="仿宋_GB2312" w:eastAsia="仿宋_GB2312" w:cs="仿宋_GB2312"/>
              </w:rPr>
              <w:t>是否邀请投标人验收</w:t>
            </w:r>
          </w:p>
        </w:tc>
        <w:tc>
          <w:tcPr>
            <w:tcW w:w="2076" w:type="dxa"/>
          </w:tcPr>
          <w:p w14:paraId="129A3955">
            <w:pPr>
              <w:pStyle w:val="4"/>
              <w:jc w:val="both"/>
            </w:pPr>
            <w:r>
              <w:rPr>
                <w:rFonts w:ascii="仿宋_GB2312" w:hAnsi="仿宋_GB2312" w:eastAsia="仿宋_GB2312" w:cs="仿宋_GB2312"/>
              </w:rPr>
              <w:t>不邀请投标人验收</w:t>
            </w:r>
          </w:p>
        </w:tc>
      </w:tr>
      <w:tr w14:paraId="71F5D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B0168B7">
            <w:pPr>
              <w:pStyle w:val="4"/>
              <w:jc w:val="both"/>
            </w:pPr>
            <w:r>
              <w:rPr>
                <w:rFonts w:ascii="仿宋_GB2312" w:hAnsi="仿宋_GB2312" w:eastAsia="仿宋_GB2312" w:cs="仿宋_GB2312"/>
              </w:rPr>
              <w:t>5</w:t>
            </w:r>
          </w:p>
        </w:tc>
        <w:tc>
          <w:tcPr>
            <w:tcW w:w="2076" w:type="dxa"/>
          </w:tcPr>
          <w:p w14:paraId="43CFA366">
            <w:pPr>
              <w:pStyle w:val="4"/>
              <w:jc w:val="both"/>
            </w:pPr>
            <w:r>
              <w:rPr>
                <w:rFonts w:ascii="仿宋_GB2312" w:hAnsi="仿宋_GB2312" w:eastAsia="仿宋_GB2312" w:cs="仿宋_GB2312"/>
              </w:rPr>
              <w:t>★</w:t>
            </w:r>
          </w:p>
        </w:tc>
        <w:tc>
          <w:tcPr>
            <w:tcW w:w="2076" w:type="dxa"/>
          </w:tcPr>
          <w:p w14:paraId="2E626709">
            <w:pPr>
              <w:pStyle w:val="4"/>
              <w:jc w:val="both"/>
            </w:pPr>
            <w:r>
              <w:rPr>
                <w:rFonts w:ascii="仿宋_GB2312" w:hAnsi="仿宋_GB2312" w:eastAsia="仿宋_GB2312" w:cs="仿宋_GB2312"/>
              </w:rPr>
              <w:t>履约验收方式</w:t>
            </w:r>
          </w:p>
        </w:tc>
        <w:tc>
          <w:tcPr>
            <w:tcW w:w="2076" w:type="dxa"/>
          </w:tcPr>
          <w:p w14:paraId="41CB6E67">
            <w:pPr>
              <w:pStyle w:val="4"/>
              <w:jc w:val="both"/>
            </w:pPr>
            <w:r>
              <w:rPr>
                <w:rFonts w:ascii="仿宋_GB2312" w:hAnsi="仿宋_GB2312" w:eastAsia="仿宋_GB2312" w:cs="仿宋_GB2312"/>
              </w:rPr>
              <w:t>1、期次1，说明：按照国家标准、行业标准、招标文件、投标文件和合同进行验收。</w:t>
            </w:r>
          </w:p>
        </w:tc>
      </w:tr>
      <w:tr w14:paraId="6139D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1970782">
            <w:pPr>
              <w:pStyle w:val="4"/>
              <w:jc w:val="both"/>
            </w:pPr>
            <w:r>
              <w:rPr>
                <w:rFonts w:ascii="仿宋_GB2312" w:hAnsi="仿宋_GB2312" w:eastAsia="仿宋_GB2312" w:cs="仿宋_GB2312"/>
              </w:rPr>
              <w:t>6</w:t>
            </w:r>
          </w:p>
        </w:tc>
        <w:tc>
          <w:tcPr>
            <w:tcW w:w="2076" w:type="dxa"/>
          </w:tcPr>
          <w:p w14:paraId="358F8AB7">
            <w:pPr>
              <w:pStyle w:val="4"/>
              <w:jc w:val="both"/>
            </w:pPr>
            <w:r>
              <w:rPr>
                <w:rFonts w:ascii="仿宋_GB2312" w:hAnsi="仿宋_GB2312" w:eastAsia="仿宋_GB2312" w:cs="仿宋_GB2312"/>
              </w:rPr>
              <w:t>★</w:t>
            </w:r>
          </w:p>
        </w:tc>
        <w:tc>
          <w:tcPr>
            <w:tcW w:w="2076" w:type="dxa"/>
          </w:tcPr>
          <w:p w14:paraId="751DDE78">
            <w:pPr>
              <w:pStyle w:val="4"/>
              <w:jc w:val="both"/>
            </w:pPr>
            <w:r>
              <w:rPr>
                <w:rFonts w:ascii="仿宋_GB2312" w:hAnsi="仿宋_GB2312" w:eastAsia="仿宋_GB2312" w:cs="仿宋_GB2312"/>
              </w:rPr>
              <w:t>合同支付方式</w:t>
            </w:r>
          </w:p>
        </w:tc>
        <w:tc>
          <w:tcPr>
            <w:tcW w:w="2076" w:type="dxa"/>
          </w:tcPr>
          <w:p w14:paraId="6D366C8B">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1BD7A2AA">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096ED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253C198">
            <w:pPr>
              <w:pStyle w:val="4"/>
              <w:jc w:val="both"/>
            </w:pPr>
            <w:r>
              <w:rPr>
                <w:rFonts w:ascii="仿宋_GB2312" w:hAnsi="仿宋_GB2312" w:eastAsia="仿宋_GB2312" w:cs="仿宋_GB2312"/>
              </w:rPr>
              <w:t>7</w:t>
            </w:r>
          </w:p>
        </w:tc>
        <w:tc>
          <w:tcPr>
            <w:tcW w:w="2076" w:type="dxa"/>
          </w:tcPr>
          <w:p w14:paraId="2CC3EEC9">
            <w:pPr>
              <w:pStyle w:val="4"/>
              <w:jc w:val="both"/>
            </w:pPr>
            <w:r>
              <w:rPr>
                <w:rFonts w:ascii="仿宋_GB2312" w:hAnsi="仿宋_GB2312" w:eastAsia="仿宋_GB2312" w:cs="仿宋_GB2312"/>
              </w:rPr>
              <w:t>★</w:t>
            </w:r>
          </w:p>
        </w:tc>
        <w:tc>
          <w:tcPr>
            <w:tcW w:w="2076" w:type="dxa"/>
          </w:tcPr>
          <w:p w14:paraId="2C12A9C5">
            <w:pPr>
              <w:pStyle w:val="4"/>
              <w:jc w:val="both"/>
            </w:pPr>
            <w:r>
              <w:rPr>
                <w:rFonts w:ascii="仿宋_GB2312" w:hAnsi="仿宋_GB2312" w:eastAsia="仿宋_GB2312" w:cs="仿宋_GB2312"/>
              </w:rPr>
              <w:t>履约保证金</w:t>
            </w:r>
          </w:p>
        </w:tc>
        <w:tc>
          <w:tcPr>
            <w:tcW w:w="2076" w:type="dxa"/>
          </w:tcPr>
          <w:p w14:paraId="091A6B80">
            <w:pPr>
              <w:pStyle w:val="4"/>
              <w:jc w:val="both"/>
            </w:pPr>
            <w:r>
              <w:rPr>
                <w:rFonts w:ascii="仿宋_GB2312" w:hAnsi="仿宋_GB2312" w:eastAsia="仿宋_GB2312" w:cs="仿宋_GB2312"/>
              </w:rPr>
              <w:t>缴纳, 本采购包履约保证金为合同金额的2%</w:t>
            </w:r>
          </w:p>
          <w:p w14:paraId="0C739A2A">
            <w:pPr>
              <w:pStyle w:val="4"/>
              <w:jc w:val="both"/>
            </w:pPr>
            <w:r>
              <w:rPr>
                <w:rFonts w:ascii="仿宋_GB2312" w:hAnsi="仿宋_GB2312" w:eastAsia="仿宋_GB2312" w:cs="仿宋_GB2312"/>
              </w:rPr>
              <w:t>缴纳方式：银行转账，支票/汇票/本票，保函/保险</w:t>
            </w:r>
          </w:p>
          <w:p w14:paraId="0963D50A">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37120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B0708A">
            <w:pPr>
              <w:pStyle w:val="4"/>
              <w:jc w:val="both"/>
            </w:pPr>
            <w:r>
              <w:rPr>
                <w:rFonts w:ascii="仿宋_GB2312" w:hAnsi="仿宋_GB2312" w:eastAsia="仿宋_GB2312" w:cs="仿宋_GB2312"/>
              </w:rPr>
              <w:t>8</w:t>
            </w:r>
          </w:p>
        </w:tc>
        <w:tc>
          <w:tcPr>
            <w:tcW w:w="2076" w:type="dxa"/>
          </w:tcPr>
          <w:p w14:paraId="647E3F17">
            <w:pPr>
              <w:pStyle w:val="4"/>
              <w:jc w:val="both"/>
            </w:pPr>
            <w:r>
              <w:rPr>
                <w:rFonts w:ascii="仿宋_GB2312" w:hAnsi="仿宋_GB2312" w:eastAsia="仿宋_GB2312" w:cs="仿宋_GB2312"/>
              </w:rPr>
              <w:t>★</w:t>
            </w:r>
          </w:p>
        </w:tc>
        <w:tc>
          <w:tcPr>
            <w:tcW w:w="2076" w:type="dxa"/>
          </w:tcPr>
          <w:p w14:paraId="0504BC37">
            <w:pPr>
              <w:pStyle w:val="4"/>
              <w:jc w:val="both"/>
            </w:pPr>
            <w:r>
              <w:rPr>
                <w:rFonts w:ascii="仿宋_GB2312" w:hAnsi="仿宋_GB2312" w:eastAsia="仿宋_GB2312" w:cs="仿宋_GB2312"/>
              </w:rPr>
              <w:t>其他</w:t>
            </w:r>
          </w:p>
        </w:tc>
        <w:tc>
          <w:tcPr>
            <w:tcW w:w="2076" w:type="dxa"/>
          </w:tcPr>
          <w:p w14:paraId="1EDF54FB">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123A7143">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91FF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B27D19">
            <w:pPr>
              <w:pStyle w:val="4"/>
              <w:jc w:val="both"/>
            </w:pPr>
            <w:r>
              <w:rPr>
                <w:rFonts w:ascii="仿宋_GB2312" w:hAnsi="仿宋_GB2312" w:eastAsia="仿宋_GB2312" w:cs="仿宋_GB2312"/>
              </w:rPr>
              <w:t>序号</w:t>
            </w:r>
          </w:p>
        </w:tc>
        <w:tc>
          <w:tcPr>
            <w:tcW w:w="2076" w:type="dxa"/>
          </w:tcPr>
          <w:p w14:paraId="05819857">
            <w:pPr>
              <w:pStyle w:val="4"/>
              <w:jc w:val="both"/>
            </w:pPr>
            <w:r>
              <w:rPr>
                <w:rFonts w:ascii="仿宋_GB2312" w:hAnsi="仿宋_GB2312" w:eastAsia="仿宋_GB2312" w:cs="仿宋_GB2312"/>
              </w:rPr>
              <w:t>参数性质</w:t>
            </w:r>
          </w:p>
        </w:tc>
        <w:tc>
          <w:tcPr>
            <w:tcW w:w="2076" w:type="dxa"/>
          </w:tcPr>
          <w:p w14:paraId="712238C7">
            <w:pPr>
              <w:pStyle w:val="4"/>
              <w:jc w:val="both"/>
            </w:pPr>
            <w:r>
              <w:rPr>
                <w:rFonts w:ascii="仿宋_GB2312" w:hAnsi="仿宋_GB2312" w:eastAsia="仿宋_GB2312" w:cs="仿宋_GB2312"/>
              </w:rPr>
              <w:t>类型</w:t>
            </w:r>
          </w:p>
        </w:tc>
        <w:tc>
          <w:tcPr>
            <w:tcW w:w="2076" w:type="dxa"/>
          </w:tcPr>
          <w:p w14:paraId="2D5D4D8F">
            <w:pPr>
              <w:pStyle w:val="4"/>
              <w:jc w:val="both"/>
            </w:pPr>
            <w:r>
              <w:rPr>
                <w:rFonts w:ascii="仿宋_GB2312" w:hAnsi="仿宋_GB2312" w:eastAsia="仿宋_GB2312" w:cs="仿宋_GB2312"/>
              </w:rPr>
              <w:t>要求</w:t>
            </w:r>
          </w:p>
        </w:tc>
      </w:tr>
      <w:tr w14:paraId="12C5E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0D6C233">
            <w:pPr>
              <w:pStyle w:val="4"/>
              <w:jc w:val="both"/>
            </w:pPr>
            <w:r>
              <w:rPr>
                <w:rFonts w:ascii="仿宋_GB2312" w:hAnsi="仿宋_GB2312" w:eastAsia="仿宋_GB2312" w:cs="仿宋_GB2312"/>
              </w:rPr>
              <w:t>1</w:t>
            </w:r>
          </w:p>
        </w:tc>
        <w:tc>
          <w:tcPr>
            <w:tcW w:w="2076" w:type="dxa"/>
          </w:tcPr>
          <w:p w14:paraId="1024AD0F">
            <w:pPr>
              <w:pStyle w:val="4"/>
              <w:jc w:val="both"/>
            </w:pPr>
            <w:r>
              <w:rPr>
                <w:rFonts w:ascii="仿宋_GB2312" w:hAnsi="仿宋_GB2312" w:eastAsia="仿宋_GB2312" w:cs="仿宋_GB2312"/>
              </w:rPr>
              <w:t>★</w:t>
            </w:r>
          </w:p>
        </w:tc>
        <w:tc>
          <w:tcPr>
            <w:tcW w:w="2076" w:type="dxa"/>
          </w:tcPr>
          <w:p w14:paraId="686D3E76">
            <w:pPr>
              <w:pStyle w:val="4"/>
              <w:jc w:val="both"/>
            </w:pPr>
            <w:r>
              <w:rPr>
                <w:rFonts w:ascii="仿宋_GB2312" w:hAnsi="仿宋_GB2312" w:eastAsia="仿宋_GB2312" w:cs="仿宋_GB2312"/>
              </w:rPr>
              <w:t>交货时间</w:t>
            </w:r>
          </w:p>
        </w:tc>
        <w:tc>
          <w:tcPr>
            <w:tcW w:w="2076" w:type="dxa"/>
          </w:tcPr>
          <w:p w14:paraId="0CF6652D">
            <w:pPr>
              <w:pStyle w:val="4"/>
              <w:jc w:val="both"/>
            </w:pPr>
            <w:r>
              <w:rPr>
                <w:rFonts w:ascii="仿宋_GB2312" w:hAnsi="仿宋_GB2312" w:eastAsia="仿宋_GB2312" w:cs="仿宋_GB2312"/>
              </w:rPr>
              <w:t>自合同签订之日起45日历天内完成全部设备供货、安装调试。</w:t>
            </w:r>
          </w:p>
        </w:tc>
      </w:tr>
      <w:tr w14:paraId="0096E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5317F9">
            <w:pPr>
              <w:pStyle w:val="4"/>
              <w:jc w:val="both"/>
            </w:pPr>
            <w:r>
              <w:rPr>
                <w:rFonts w:ascii="仿宋_GB2312" w:hAnsi="仿宋_GB2312" w:eastAsia="仿宋_GB2312" w:cs="仿宋_GB2312"/>
              </w:rPr>
              <w:t>2</w:t>
            </w:r>
          </w:p>
        </w:tc>
        <w:tc>
          <w:tcPr>
            <w:tcW w:w="2076" w:type="dxa"/>
          </w:tcPr>
          <w:p w14:paraId="4AEC0CAB">
            <w:pPr>
              <w:pStyle w:val="4"/>
              <w:jc w:val="both"/>
            </w:pPr>
            <w:r>
              <w:rPr>
                <w:rFonts w:ascii="仿宋_GB2312" w:hAnsi="仿宋_GB2312" w:eastAsia="仿宋_GB2312" w:cs="仿宋_GB2312"/>
              </w:rPr>
              <w:t>★</w:t>
            </w:r>
          </w:p>
        </w:tc>
        <w:tc>
          <w:tcPr>
            <w:tcW w:w="2076" w:type="dxa"/>
          </w:tcPr>
          <w:p w14:paraId="0209B783">
            <w:pPr>
              <w:pStyle w:val="4"/>
              <w:jc w:val="both"/>
            </w:pPr>
            <w:r>
              <w:rPr>
                <w:rFonts w:ascii="仿宋_GB2312" w:hAnsi="仿宋_GB2312" w:eastAsia="仿宋_GB2312" w:cs="仿宋_GB2312"/>
              </w:rPr>
              <w:t>交货地点</w:t>
            </w:r>
          </w:p>
        </w:tc>
        <w:tc>
          <w:tcPr>
            <w:tcW w:w="2076" w:type="dxa"/>
          </w:tcPr>
          <w:p w14:paraId="5B27C4A7">
            <w:pPr>
              <w:pStyle w:val="4"/>
              <w:jc w:val="both"/>
            </w:pPr>
            <w:r>
              <w:rPr>
                <w:rFonts w:ascii="仿宋_GB2312" w:hAnsi="仿宋_GB2312" w:eastAsia="仿宋_GB2312" w:cs="仿宋_GB2312"/>
              </w:rPr>
              <w:t>龙岩市产品质量检验所指定实验室场地。</w:t>
            </w:r>
          </w:p>
        </w:tc>
      </w:tr>
      <w:tr w14:paraId="5E908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BA8D3D7">
            <w:pPr>
              <w:pStyle w:val="4"/>
              <w:jc w:val="both"/>
            </w:pPr>
            <w:r>
              <w:rPr>
                <w:rFonts w:ascii="仿宋_GB2312" w:hAnsi="仿宋_GB2312" w:eastAsia="仿宋_GB2312" w:cs="仿宋_GB2312"/>
              </w:rPr>
              <w:t>3</w:t>
            </w:r>
          </w:p>
        </w:tc>
        <w:tc>
          <w:tcPr>
            <w:tcW w:w="2076" w:type="dxa"/>
          </w:tcPr>
          <w:p w14:paraId="0F0B39EE">
            <w:pPr>
              <w:pStyle w:val="4"/>
              <w:jc w:val="both"/>
            </w:pPr>
            <w:r>
              <w:rPr>
                <w:rFonts w:ascii="仿宋_GB2312" w:hAnsi="仿宋_GB2312" w:eastAsia="仿宋_GB2312" w:cs="仿宋_GB2312"/>
              </w:rPr>
              <w:t>★</w:t>
            </w:r>
          </w:p>
        </w:tc>
        <w:tc>
          <w:tcPr>
            <w:tcW w:w="2076" w:type="dxa"/>
          </w:tcPr>
          <w:p w14:paraId="5204CFD3">
            <w:pPr>
              <w:pStyle w:val="4"/>
              <w:jc w:val="both"/>
            </w:pPr>
            <w:r>
              <w:rPr>
                <w:rFonts w:ascii="仿宋_GB2312" w:hAnsi="仿宋_GB2312" w:eastAsia="仿宋_GB2312" w:cs="仿宋_GB2312"/>
              </w:rPr>
              <w:t>交货条件</w:t>
            </w:r>
          </w:p>
        </w:tc>
        <w:tc>
          <w:tcPr>
            <w:tcW w:w="2076" w:type="dxa"/>
          </w:tcPr>
          <w:p w14:paraId="5090424F">
            <w:pPr>
              <w:pStyle w:val="4"/>
              <w:jc w:val="both"/>
            </w:pPr>
            <w:r>
              <w:rPr>
                <w:rFonts w:ascii="仿宋_GB2312" w:hAnsi="仿宋_GB2312" w:eastAsia="仿宋_GB2312" w:cs="仿宋_GB2312"/>
              </w:rPr>
              <w:t>货物送达现场、完成安装调试并通过到货检验。</w:t>
            </w:r>
          </w:p>
        </w:tc>
      </w:tr>
      <w:tr w14:paraId="4B508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D1706CE">
            <w:pPr>
              <w:pStyle w:val="4"/>
              <w:jc w:val="both"/>
            </w:pPr>
            <w:r>
              <w:rPr>
                <w:rFonts w:ascii="仿宋_GB2312" w:hAnsi="仿宋_GB2312" w:eastAsia="仿宋_GB2312" w:cs="仿宋_GB2312"/>
              </w:rPr>
              <w:t>4</w:t>
            </w:r>
          </w:p>
        </w:tc>
        <w:tc>
          <w:tcPr>
            <w:tcW w:w="2076" w:type="dxa"/>
          </w:tcPr>
          <w:p w14:paraId="7012F793"/>
        </w:tc>
        <w:tc>
          <w:tcPr>
            <w:tcW w:w="2076" w:type="dxa"/>
          </w:tcPr>
          <w:p w14:paraId="26453872">
            <w:pPr>
              <w:pStyle w:val="4"/>
              <w:jc w:val="both"/>
            </w:pPr>
            <w:r>
              <w:rPr>
                <w:rFonts w:ascii="仿宋_GB2312" w:hAnsi="仿宋_GB2312" w:eastAsia="仿宋_GB2312" w:cs="仿宋_GB2312"/>
              </w:rPr>
              <w:t>是否邀请投标人验收</w:t>
            </w:r>
          </w:p>
        </w:tc>
        <w:tc>
          <w:tcPr>
            <w:tcW w:w="2076" w:type="dxa"/>
          </w:tcPr>
          <w:p w14:paraId="0B07F19B">
            <w:pPr>
              <w:pStyle w:val="4"/>
              <w:jc w:val="both"/>
            </w:pPr>
            <w:r>
              <w:rPr>
                <w:rFonts w:ascii="仿宋_GB2312" w:hAnsi="仿宋_GB2312" w:eastAsia="仿宋_GB2312" w:cs="仿宋_GB2312"/>
              </w:rPr>
              <w:t>不邀请投标人验收</w:t>
            </w:r>
          </w:p>
        </w:tc>
      </w:tr>
      <w:tr w14:paraId="7EF71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28ED4F0">
            <w:pPr>
              <w:pStyle w:val="4"/>
              <w:jc w:val="both"/>
            </w:pPr>
            <w:r>
              <w:rPr>
                <w:rFonts w:ascii="仿宋_GB2312" w:hAnsi="仿宋_GB2312" w:eastAsia="仿宋_GB2312" w:cs="仿宋_GB2312"/>
              </w:rPr>
              <w:t>5</w:t>
            </w:r>
          </w:p>
        </w:tc>
        <w:tc>
          <w:tcPr>
            <w:tcW w:w="2076" w:type="dxa"/>
          </w:tcPr>
          <w:p w14:paraId="3708BDD7">
            <w:pPr>
              <w:pStyle w:val="4"/>
              <w:jc w:val="both"/>
            </w:pPr>
            <w:r>
              <w:rPr>
                <w:rFonts w:ascii="仿宋_GB2312" w:hAnsi="仿宋_GB2312" w:eastAsia="仿宋_GB2312" w:cs="仿宋_GB2312"/>
              </w:rPr>
              <w:t>★</w:t>
            </w:r>
          </w:p>
        </w:tc>
        <w:tc>
          <w:tcPr>
            <w:tcW w:w="2076" w:type="dxa"/>
          </w:tcPr>
          <w:p w14:paraId="7BA4E933">
            <w:pPr>
              <w:pStyle w:val="4"/>
              <w:jc w:val="both"/>
            </w:pPr>
            <w:r>
              <w:rPr>
                <w:rFonts w:ascii="仿宋_GB2312" w:hAnsi="仿宋_GB2312" w:eastAsia="仿宋_GB2312" w:cs="仿宋_GB2312"/>
              </w:rPr>
              <w:t>履约验收方式</w:t>
            </w:r>
          </w:p>
        </w:tc>
        <w:tc>
          <w:tcPr>
            <w:tcW w:w="2076" w:type="dxa"/>
          </w:tcPr>
          <w:p w14:paraId="64486E68">
            <w:pPr>
              <w:pStyle w:val="4"/>
              <w:jc w:val="both"/>
            </w:pPr>
            <w:r>
              <w:rPr>
                <w:rFonts w:ascii="仿宋_GB2312" w:hAnsi="仿宋_GB2312" w:eastAsia="仿宋_GB2312" w:cs="仿宋_GB2312"/>
              </w:rPr>
              <w:t>1、期次1，说明：按照国家标准、行业标准、招标文件、投标文件和合同进行验收。</w:t>
            </w:r>
          </w:p>
        </w:tc>
      </w:tr>
      <w:tr w14:paraId="18B1DE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E05205A">
            <w:pPr>
              <w:pStyle w:val="4"/>
              <w:jc w:val="both"/>
            </w:pPr>
            <w:r>
              <w:rPr>
                <w:rFonts w:ascii="仿宋_GB2312" w:hAnsi="仿宋_GB2312" w:eastAsia="仿宋_GB2312" w:cs="仿宋_GB2312"/>
              </w:rPr>
              <w:t>6</w:t>
            </w:r>
          </w:p>
        </w:tc>
        <w:tc>
          <w:tcPr>
            <w:tcW w:w="2076" w:type="dxa"/>
          </w:tcPr>
          <w:p w14:paraId="237D60F8">
            <w:pPr>
              <w:pStyle w:val="4"/>
              <w:jc w:val="both"/>
            </w:pPr>
            <w:r>
              <w:rPr>
                <w:rFonts w:ascii="仿宋_GB2312" w:hAnsi="仿宋_GB2312" w:eastAsia="仿宋_GB2312" w:cs="仿宋_GB2312"/>
              </w:rPr>
              <w:t>★</w:t>
            </w:r>
          </w:p>
        </w:tc>
        <w:tc>
          <w:tcPr>
            <w:tcW w:w="2076" w:type="dxa"/>
          </w:tcPr>
          <w:p w14:paraId="3E2BE443">
            <w:pPr>
              <w:pStyle w:val="4"/>
              <w:jc w:val="both"/>
            </w:pPr>
            <w:r>
              <w:rPr>
                <w:rFonts w:ascii="仿宋_GB2312" w:hAnsi="仿宋_GB2312" w:eastAsia="仿宋_GB2312" w:cs="仿宋_GB2312"/>
              </w:rPr>
              <w:t>合同支付方式</w:t>
            </w:r>
          </w:p>
        </w:tc>
        <w:tc>
          <w:tcPr>
            <w:tcW w:w="2076" w:type="dxa"/>
          </w:tcPr>
          <w:p w14:paraId="56137988">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6C312C7F">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2A06D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69AFC6">
            <w:pPr>
              <w:pStyle w:val="4"/>
              <w:jc w:val="both"/>
            </w:pPr>
            <w:r>
              <w:rPr>
                <w:rFonts w:ascii="仿宋_GB2312" w:hAnsi="仿宋_GB2312" w:eastAsia="仿宋_GB2312" w:cs="仿宋_GB2312"/>
              </w:rPr>
              <w:t>7</w:t>
            </w:r>
          </w:p>
        </w:tc>
        <w:tc>
          <w:tcPr>
            <w:tcW w:w="2076" w:type="dxa"/>
          </w:tcPr>
          <w:p w14:paraId="15C9142F">
            <w:pPr>
              <w:pStyle w:val="4"/>
              <w:jc w:val="both"/>
            </w:pPr>
            <w:r>
              <w:rPr>
                <w:rFonts w:ascii="仿宋_GB2312" w:hAnsi="仿宋_GB2312" w:eastAsia="仿宋_GB2312" w:cs="仿宋_GB2312"/>
              </w:rPr>
              <w:t>★</w:t>
            </w:r>
          </w:p>
        </w:tc>
        <w:tc>
          <w:tcPr>
            <w:tcW w:w="2076" w:type="dxa"/>
          </w:tcPr>
          <w:p w14:paraId="75CF4C1D">
            <w:pPr>
              <w:pStyle w:val="4"/>
              <w:jc w:val="both"/>
            </w:pPr>
            <w:r>
              <w:rPr>
                <w:rFonts w:ascii="仿宋_GB2312" w:hAnsi="仿宋_GB2312" w:eastAsia="仿宋_GB2312" w:cs="仿宋_GB2312"/>
              </w:rPr>
              <w:t>履约保证金</w:t>
            </w:r>
          </w:p>
        </w:tc>
        <w:tc>
          <w:tcPr>
            <w:tcW w:w="2076" w:type="dxa"/>
          </w:tcPr>
          <w:p w14:paraId="6F1C191E">
            <w:pPr>
              <w:pStyle w:val="4"/>
              <w:jc w:val="both"/>
            </w:pPr>
            <w:r>
              <w:rPr>
                <w:rFonts w:ascii="仿宋_GB2312" w:hAnsi="仿宋_GB2312" w:eastAsia="仿宋_GB2312" w:cs="仿宋_GB2312"/>
              </w:rPr>
              <w:t>缴纳, 本采购包履约保证金为合同金额的2%</w:t>
            </w:r>
          </w:p>
          <w:p w14:paraId="0D00FE6F">
            <w:pPr>
              <w:pStyle w:val="4"/>
              <w:jc w:val="both"/>
            </w:pPr>
            <w:r>
              <w:rPr>
                <w:rFonts w:ascii="仿宋_GB2312" w:hAnsi="仿宋_GB2312" w:eastAsia="仿宋_GB2312" w:cs="仿宋_GB2312"/>
              </w:rPr>
              <w:t>缴纳方式：银行转账，支票/汇票/本票，保函/保险</w:t>
            </w:r>
          </w:p>
          <w:p w14:paraId="5D558112">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214E6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D2678A5">
            <w:pPr>
              <w:pStyle w:val="4"/>
              <w:jc w:val="both"/>
            </w:pPr>
            <w:r>
              <w:rPr>
                <w:rFonts w:ascii="仿宋_GB2312" w:hAnsi="仿宋_GB2312" w:eastAsia="仿宋_GB2312" w:cs="仿宋_GB2312"/>
              </w:rPr>
              <w:t>8</w:t>
            </w:r>
          </w:p>
        </w:tc>
        <w:tc>
          <w:tcPr>
            <w:tcW w:w="2076" w:type="dxa"/>
          </w:tcPr>
          <w:p w14:paraId="7DFBA934">
            <w:pPr>
              <w:pStyle w:val="4"/>
              <w:jc w:val="both"/>
            </w:pPr>
            <w:r>
              <w:rPr>
                <w:rFonts w:ascii="仿宋_GB2312" w:hAnsi="仿宋_GB2312" w:eastAsia="仿宋_GB2312" w:cs="仿宋_GB2312"/>
              </w:rPr>
              <w:t>★</w:t>
            </w:r>
          </w:p>
        </w:tc>
        <w:tc>
          <w:tcPr>
            <w:tcW w:w="2076" w:type="dxa"/>
          </w:tcPr>
          <w:p w14:paraId="0D2644F4">
            <w:pPr>
              <w:pStyle w:val="4"/>
              <w:jc w:val="both"/>
            </w:pPr>
            <w:r>
              <w:rPr>
                <w:rFonts w:ascii="仿宋_GB2312" w:hAnsi="仿宋_GB2312" w:eastAsia="仿宋_GB2312" w:cs="仿宋_GB2312"/>
              </w:rPr>
              <w:t>其他</w:t>
            </w:r>
          </w:p>
        </w:tc>
        <w:tc>
          <w:tcPr>
            <w:tcW w:w="2076" w:type="dxa"/>
          </w:tcPr>
          <w:p w14:paraId="494C1A05">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5E66571D">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F82F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24388AF">
            <w:pPr>
              <w:pStyle w:val="4"/>
              <w:jc w:val="both"/>
            </w:pPr>
            <w:r>
              <w:rPr>
                <w:rFonts w:ascii="仿宋_GB2312" w:hAnsi="仿宋_GB2312" w:eastAsia="仿宋_GB2312" w:cs="仿宋_GB2312"/>
              </w:rPr>
              <w:t>序号</w:t>
            </w:r>
          </w:p>
        </w:tc>
        <w:tc>
          <w:tcPr>
            <w:tcW w:w="2076" w:type="dxa"/>
          </w:tcPr>
          <w:p w14:paraId="3BA5E8E1">
            <w:pPr>
              <w:pStyle w:val="4"/>
              <w:jc w:val="both"/>
            </w:pPr>
            <w:r>
              <w:rPr>
                <w:rFonts w:ascii="仿宋_GB2312" w:hAnsi="仿宋_GB2312" w:eastAsia="仿宋_GB2312" w:cs="仿宋_GB2312"/>
              </w:rPr>
              <w:t>参数性质</w:t>
            </w:r>
          </w:p>
        </w:tc>
        <w:tc>
          <w:tcPr>
            <w:tcW w:w="2076" w:type="dxa"/>
          </w:tcPr>
          <w:p w14:paraId="4813CB94">
            <w:pPr>
              <w:pStyle w:val="4"/>
              <w:jc w:val="both"/>
            </w:pPr>
            <w:r>
              <w:rPr>
                <w:rFonts w:ascii="仿宋_GB2312" w:hAnsi="仿宋_GB2312" w:eastAsia="仿宋_GB2312" w:cs="仿宋_GB2312"/>
              </w:rPr>
              <w:t>类型</w:t>
            </w:r>
          </w:p>
        </w:tc>
        <w:tc>
          <w:tcPr>
            <w:tcW w:w="2076" w:type="dxa"/>
          </w:tcPr>
          <w:p w14:paraId="070F8F15">
            <w:pPr>
              <w:pStyle w:val="4"/>
              <w:jc w:val="both"/>
            </w:pPr>
            <w:r>
              <w:rPr>
                <w:rFonts w:ascii="仿宋_GB2312" w:hAnsi="仿宋_GB2312" w:eastAsia="仿宋_GB2312" w:cs="仿宋_GB2312"/>
              </w:rPr>
              <w:t>要求</w:t>
            </w:r>
          </w:p>
        </w:tc>
      </w:tr>
      <w:tr w14:paraId="7ECF9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B375D7B">
            <w:pPr>
              <w:pStyle w:val="4"/>
              <w:jc w:val="both"/>
            </w:pPr>
            <w:r>
              <w:rPr>
                <w:rFonts w:ascii="仿宋_GB2312" w:hAnsi="仿宋_GB2312" w:eastAsia="仿宋_GB2312" w:cs="仿宋_GB2312"/>
              </w:rPr>
              <w:t>1</w:t>
            </w:r>
          </w:p>
        </w:tc>
        <w:tc>
          <w:tcPr>
            <w:tcW w:w="2076" w:type="dxa"/>
          </w:tcPr>
          <w:p w14:paraId="765B6327">
            <w:pPr>
              <w:pStyle w:val="4"/>
              <w:jc w:val="both"/>
            </w:pPr>
            <w:r>
              <w:rPr>
                <w:rFonts w:ascii="仿宋_GB2312" w:hAnsi="仿宋_GB2312" w:eastAsia="仿宋_GB2312" w:cs="仿宋_GB2312"/>
              </w:rPr>
              <w:t>★</w:t>
            </w:r>
          </w:p>
        </w:tc>
        <w:tc>
          <w:tcPr>
            <w:tcW w:w="2076" w:type="dxa"/>
          </w:tcPr>
          <w:p w14:paraId="7D98CBE1">
            <w:pPr>
              <w:pStyle w:val="4"/>
              <w:jc w:val="both"/>
            </w:pPr>
            <w:r>
              <w:rPr>
                <w:rFonts w:ascii="仿宋_GB2312" w:hAnsi="仿宋_GB2312" w:eastAsia="仿宋_GB2312" w:cs="仿宋_GB2312"/>
              </w:rPr>
              <w:t>交货时间</w:t>
            </w:r>
          </w:p>
        </w:tc>
        <w:tc>
          <w:tcPr>
            <w:tcW w:w="2076" w:type="dxa"/>
          </w:tcPr>
          <w:p w14:paraId="393E65E4">
            <w:pPr>
              <w:pStyle w:val="4"/>
              <w:jc w:val="both"/>
            </w:pPr>
            <w:r>
              <w:rPr>
                <w:rFonts w:ascii="仿宋_GB2312" w:hAnsi="仿宋_GB2312" w:eastAsia="仿宋_GB2312" w:cs="仿宋_GB2312"/>
              </w:rPr>
              <w:t>自合同签订之日起45日历天内完成全部设备供货、安装调试。</w:t>
            </w:r>
          </w:p>
        </w:tc>
      </w:tr>
      <w:tr w14:paraId="02344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000AE52">
            <w:pPr>
              <w:pStyle w:val="4"/>
              <w:jc w:val="both"/>
            </w:pPr>
            <w:r>
              <w:rPr>
                <w:rFonts w:ascii="仿宋_GB2312" w:hAnsi="仿宋_GB2312" w:eastAsia="仿宋_GB2312" w:cs="仿宋_GB2312"/>
              </w:rPr>
              <w:t>2</w:t>
            </w:r>
          </w:p>
        </w:tc>
        <w:tc>
          <w:tcPr>
            <w:tcW w:w="2076" w:type="dxa"/>
          </w:tcPr>
          <w:p w14:paraId="3D2B7670">
            <w:pPr>
              <w:pStyle w:val="4"/>
              <w:jc w:val="both"/>
            </w:pPr>
            <w:r>
              <w:rPr>
                <w:rFonts w:ascii="仿宋_GB2312" w:hAnsi="仿宋_GB2312" w:eastAsia="仿宋_GB2312" w:cs="仿宋_GB2312"/>
              </w:rPr>
              <w:t>★</w:t>
            </w:r>
          </w:p>
        </w:tc>
        <w:tc>
          <w:tcPr>
            <w:tcW w:w="2076" w:type="dxa"/>
          </w:tcPr>
          <w:p w14:paraId="3226B107">
            <w:pPr>
              <w:pStyle w:val="4"/>
              <w:jc w:val="both"/>
            </w:pPr>
            <w:r>
              <w:rPr>
                <w:rFonts w:ascii="仿宋_GB2312" w:hAnsi="仿宋_GB2312" w:eastAsia="仿宋_GB2312" w:cs="仿宋_GB2312"/>
              </w:rPr>
              <w:t>交货地点</w:t>
            </w:r>
          </w:p>
        </w:tc>
        <w:tc>
          <w:tcPr>
            <w:tcW w:w="2076" w:type="dxa"/>
          </w:tcPr>
          <w:p w14:paraId="42A08F5A">
            <w:pPr>
              <w:pStyle w:val="4"/>
              <w:jc w:val="both"/>
            </w:pPr>
            <w:r>
              <w:rPr>
                <w:rFonts w:ascii="仿宋_GB2312" w:hAnsi="仿宋_GB2312" w:eastAsia="仿宋_GB2312" w:cs="仿宋_GB2312"/>
              </w:rPr>
              <w:t>龙岩市产品质量检验所指定实验室场地。</w:t>
            </w:r>
          </w:p>
        </w:tc>
      </w:tr>
      <w:tr w14:paraId="22116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B78601">
            <w:pPr>
              <w:pStyle w:val="4"/>
              <w:jc w:val="both"/>
            </w:pPr>
            <w:r>
              <w:rPr>
                <w:rFonts w:ascii="仿宋_GB2312" w:hAnsi="仿宋_GB2312" w:eastAsia="仿宋_GB2312" w:cs="仿宋_GB2312"/>
              </w:rPr>
              <w:t>3</w:t>
            </w:r>
          </w:p>
        </w:tc>
        <w:tc>
          <w:tcPr>
            <w:tcW w:w="2076" w:type="dxa"/>
          </w:tcPr>
          <w:p w14:paraId="0FBA9D81">
            <w:pPr>
              <w:pStyle w:val="4"/>
              <w:jc w:val="both"/>
            </w:pPr>
            <w:r>
              <w:rPr>
                <w:rFonts w:ascii="仿宋_GB2312" w:hAnsi="仿宋_GB2312" w:eastAsia="仿宋_GB2312" w:cs="仿宋_GB2312"/>
              </w:rPr>
              <w:t>★</w:t>
            </w:r>
          </w:p>
        </w:tc>
        <w:tc>
          <w:tcPr>
            <w:tcW w:w="2076" w:type="dxa"/>
          </w:tcPr>
          <w:p w14:paraId="0F947189">
            <w:pPr>
              <w:pStyle w:val="4"/>
              <w:jc w:val="both"/>
            </w:pPr>
            <w:r>
              <w:rPr>
                <w:rFonts w:ascii="仿宋_GB2312" w:hAnsi="仿宋_GB2312" w:eastAsia="仿宋_GB2312" w:cs="仿宋_GB2312"/>
              </w:rPr>
              <w:t>交货条件</w:t>
            </w:r>
          </w:p>
        </w:tc>
        <w:tc>
          <w:tcPr>
            <w:tcW w:w="2076" w:type="dxa"/>
          </w:tcPr>
          <w:p w14:paraId="5ECAAFBD">
            <w:pPr>
              <w:pStyle w:val="4"/>
              <w:jc w:val="both"/>
            </w:pPr>
            <w:r>
              <w:rPr>
                <w:rFonts w:ascii="仿宋_GB2312" w:hAnsi="仿宋_GB2312" w:eastAsia="仿宋_GB2312" w:cs="仿宋_GB2312"/>
              </w:rPr>
              <w:t>货物送达现场、完成安装调试并通过到货检验。</w:t>
            </w:r>
          </w:p>
        </w:tc>
      </w:tr>
      <w:tr w14:paraId="56D2B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52703F4">
            <w:pPr>
              <w:pStyle w:val="4"/>
              <w:jc w:val="both"/>
            </w:pPr>
            <w:r>
              <w:rPr>
                <w:rFonts w:ascii="仿宋_GB2312" w:hAnsi="仿宋_GB2312" w:eastAsia="仿宋_GB2312" w:cs="仿宋_GB2312"/>
              </w:rPr>
              <w:t>4</w:t>
            </w:r>
          </w:p>
        </w:tc>
        <w:tc>
          <w:tcPr>
            <w:tcW w:w="2076" w:type="dxa"/>
          </w:tcPr>
          <w:p w14:paraId="3649A409"/>
        </w:tc>
        <w:tc>
          <w:tcPr>
            <w:tcW w:w="2076" w:type="dxa"/>
          </w:tcPr>
          <w:p w14:paraId="75D5716E">
            <w:pPr>
              <w:pStyle w:val="4"/>
              <w:jc w:val="both"/>
            </w:pPr>
            <w:r>
              <w:rPr>
                <w:rFonts w:ascii="仿宋_GB2312" w:hAnsi="仿宋_GB2312" w:eastAsia="仿宋_GB2312" w:cs="仿宋_GB2312"/>
              </w:rPr>
              <w:t>是否邀请投标人验收</w:t>
            </w:r>
          </w:p>
        </w:tc>
        <w:tc>
          <w:tcPr>
            <w:tcW w:w="2076" w:type="dxa"/>
          </w:tcPr>
          <w:p w14:paraId="566AA2EE">
            <w:pPr>
              <w:pStyle w:val="4"/>
              <w:jc w:val="both"/>
            </w:pPr>
            <w:r>
              <w:rPr>
                <w:rFonts w:ascii="仿宋_GB2312" w:hAnsi="仿宋_GB2312" w:eastAsia="仿宋_GB2312" w:cs="仿宋_GB2312"/>
              </w:rPr>
              <w:t>不邀请投标人验收</w:t>
            </w:r>
          </w:p>
        </w:tc>
      </w:tr>
      <w:tr w14:paraId="09DCAE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AA01910">
            <w:pPr>
              <w:pStyle w:val="4"/>
              <w:jc w:val="both"/>
            </w:pPr>
            <w:r>
              <w:rPr>
                <w:rFonts w:ascii="仿宋_GB2312" w:hAnsi="仿宋_GB2312" w:eastAsia="仿宋_GB2312" w:cs="仿宋_GB2312"/>
              </w:rPr>
              <w:t>5</w:t>
            </w:r>
          </w:p>
        </w:tc>
        <w:tc>
          <w:tcPr>
            <w:tcW w:w="2076" w:type="dxa"/>
          </w:tcPr>
          <w:p w14:paraId="43F4B596">
            <w:pPr>
              <w:pStyle w:val="4"/>
              <w:jc w:val="both"/>
            </w:pPr>
            <w:r>
              <w:rPr>
                <w:rFonts w:ascii="仿宋_GB2312" w:hAnsi="仿宋_GB2312" w:eastAsia="仿宋_GB2312" w:cs="仿宋_GB2312"/>
              </w:rPr>
              <w:t>★</w:t>
            </w:r>
          </w:p>
        </w:tc>
        <w:tc>
          <w:tcPr>
            <w:tcW w:w="2076" w:type="dxa"/>
          </w:tcPr>
          <w:p w14:paraId="2E502518">
            <w:pPr>
              <w:pStyle w:val="4"/>
              <w:jc w:val="both"/>
            </w:pPr>
            <w:r>
              <w:rPr>
                <w:rFonts w:ascii="仿宋_GB2312" w:hAnsi="仿宋_GB2312" w:eastAsia="仿宋_GB2312" w:cs="仿宋_GB2312"/>
              </w:rPr>
              <w:t>履约验收方式</w:t>
            </w:r>
          </w:p>
        </w:tc>
        <w:tc>
          <w:tcPr>
            <w:tcW w:w="2076" w:type="dxa"/>
          </w:tcPr>
          <w:p w14:paraId="7B156670">
            <w:pPr>
              <w:pStyle w:val="4"/>
              <w:jc w:val="both"/>
            </w:pPr>
            <w:r>
              <w:rPr>
                <w:rFonts w:ascii="仿宋_GB2312" w:hAnsi="仿宋_GB2312" w:eastAsia="仿宋_GB2312" w:cs="仿宋_GB2312"/>
              </w:rPr>
              <w:t>1、期次1，说明：按照国家标准、行业标准、招标文件、投标文件和合同进行验收。</w:t>
            </w:r>
          </w:p>
        </w:tc>
      </w:tr>
      <w:tr w14:paraId="38633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9AB371">
            <w:pPr>
              <w:pStyle w:val="4"/>
              <w:jc w:val="both"/>
            </w:pPr>
            <w:r>
              <w:rPr>
                <w:rFonts w:ascii="仿宋_GB2312" w:hAnsi="仿宋_GB2312" w:eastAsia="仿宋_GB2312" w:cs="仿宋_GB2312"/>
              </w:rPr>
              <w:t>6</w:t>
            </w:r>
          </w:p>
        </w:tc>
        <w:tc>
          <w:tcPr>
            <w:tcW w:w="2076" w:type="dxa"/>
          </w:tcPr>
          <w:p w14:paraId="1F7A5B81">
            <w:pPr>
              <w:pStyle w:val="4"/>
              <w:jc w:val="both"/>
            </w:pPr>
            <w:r>
              <w:rPr>
                <w:rFonts w:ascii="仿宋_GB2312" w:hAnsi="仿宋_GB2312" w:eastAsia="仿宋_GB2312" w:cs="仿宋_GB2312"/>
              </w:rPr>
              <w:t>★</w:t>
            </w:r>
          </w:p>
        </w:tc>
        <w:tc>
          <w:tcPr>
            <w:tcW w:w="2076" w:type="dxa"/>
          </w:tcPr>
          <w:p w14:paraId="0B765A2A">
            <w:pPr>
              <w:pStyle w:val="4"/>
              <w:jc w:val="both"/>
            </w:pPr>
            <w:r>
              <w:rPr>
                <w:rFonts w:ascii="仿宋_GB2312" w:hAnsi="仿宋_GB2312" w:eastAsia="仿宋_GB2312" w:cs="仿宋_GB2312"/>
              </w:rPr>
              <w:t>合同支付方式</w:t>
            </w:r>
          </w:p>
        </w:tc>
        <w:tc>
          <w:tcPr>
            <w:tcW w:w="2076" w:type="dxa"/>
          </w:tcPr>
          <w:p w14:paraId="7F754ACF">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5B7045F7">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0E95A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9A1CFA">
            <w:pPr>
              <w:pStyle w:val="4"/>
              <w:jc w:val="both"/>
            </w:pPr>
            <w:r>
              <w:rPr>
                <w:rFonts w:ascii="仿宋_GB2312" w:hAnsi="仿宋_GB2312" w:eastAsia="仿宋_GB2312" w:cs="仿宋_GB2312"/>
              </w:rPr>
              <w:t>7</w:t>
            </w:r>
          </w:p>
        </w:tc>
        <w:tc>
          <w:tcPr>
            <w:tcW w:w="2076" w:type="dxa"/>
          </w:tcPr>
          <w:p w14:paraId="19FE7451">
            <w:pPr>
              <w:pStyle w:val="4"/>
              <w:jc w:val="both"/>
            </w:pPr>
            <w:r>
              <w:rPr>
                <w:rFonts w:ascii="仿宋_GB2312" w:hAnsi="仿宋_GB2312" w:eastAsia="仿宋_GB2312" w:cs="仿宋_GB2312"/>
              </w:rPr>
              <w:t>★</w:t>
            </w:r>
          </w:p>
        </w:tc>
        <w:tc>
          <w:tcPr>
            <w:tcW w:w="2076" w:type="dxa"/>
          </w:tcPr>
          <w:p w14:paraId="68F09831">
            <w:pPr>
              <w:pStyle w:val="4"/>
              <w:jc w:val="both"/>
            </w:pPr>
            <w:r>
              <w:rPr>
                <w:rFonts w:ascii="仿宋_GB2312" w:hAnsi="仿宋_GB2312" w:eastAsia="仿宋_GB2312" w:cs="仿宋_GB2312"/>
              </w:rPr>
              <w:t>履约保证金</w:t>
            </w:r>
          </w:p>
        </w:tc>
        <w:tc>
          <w:tcPr>
            <w:tcW w:w="2076" w:type="dxa"/>
          </w:tcPr>
          <w:p w14:paraId="28221D31">
            <w:pPr>
              <w:pStyle w:val="4"/>
              <w:jc w:val="both"/>
            </w:pPr>
            <w:r>
              <w:rPr>
                <w:rFonts w:ascii="仿宋_GB2312" w:hAnsi="仿宋_GB2312" w:eastAsia="仿宋_GB2312" w:cs="仿宋_GB2312"/>
              </w:rPr>
              <w:t>缴纳, 本采购包履约保证金为合同金额的2%</w:t>
            </w:r>
          </w:p>
          <w:p w14:paraId="7075C21D">
            <w:pPr>
              <w:pStyle w:val="4"/>
              <w:jc w:val="both"/>
            </w:pPr>
            <w:r>
              <w:rPr>
                <w:rFonts w:ascii="仿宋_GB2312" w:hAnsi="仿宋_GB2312" w:eastAsia="仿宋_GB2312" w:cs="仿宋_GB2312"/>
              </w:rPr>
              <w:t>缴纳方式：银行转账，支票/汇票/本票，保函/保险</w:t>
            </w:r>
          </w:p>
          <w:p w14:paraId="06905446">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1B3A7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17B34A5">
            <w:pPr>
              <w:pStyle w:val="4"/>
              <w:jc w:val="both"/>
            </w:pPr>
            <w:r>
              <w:rPr>
                <w:rFonts w:ascii="仿宋_GB2312" w:hAnsi="仿宋_GB2312" w:eastAsia="仿宋_GB2312" w:cs="仿宋_GB2312"/>
              </w:rPr>
              <w:t>8</w:t>
            </w:r>
          </w:p>
        </w:tc>
        <w:tc>
          <w:tcPr>
            <w:tcW w:w="2076" w:type="dxa"/>
          </w:tcPr>
          <w:p w14:paraId="079E1DE3">
            <w:pPr>
              <w:pStyle w:val="4"/>
              <w:jc w:val="both"/>
            </w:pPr>
            <w:r>
              <w:rPr>
                <w:rFonts w:ascii="仿宋_GB2312" w:hAnsi="仿宋_GB2312" w:eastAsia="仿宋_GB2312" w:cs="仿宋_GB2312"/>
              </w:rPr>
              <w:t>★</w:t>
            </w:r>
          </w:p>
        </w:tc>
        <w:tc>
          <w:tcPr>
            <w:tcW w:w="2076" w:type="dxa"/>
          </w:tcPr>
          <w:p w14:paraId="3A4562B4">
            <w:pPr>
              <w:pStyle w:val="4"/>
              <w:jc w:val="both"/>
            </w:pPr>
            <w:r>
              <w:rPr>
                <w:rFonts w:ascii="仿宋_GB2312" w:hAnsi="仿宋_GB2312" w:eastAsia="仿宋_GB2312" w:cs="仿宋_GB2312"/>
              </w:rPr>
              <w:t>其他</w:t>
            </w:r>
          </w:p>
        </w:tc>
        <w:tc>
          <w:tcPr>
            <w:tcW w:w="2076" w:type="dxa"/>
          </w:tcPr>
          <w:p w14:paraId="287056C1">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011535F1">
      <w:pPr>
        <w:pStyle w:val="4"/>
        <w:jc w:val="both"/>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105C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1F49AD2">
            <w:pPr>
              <w:pStyle w:val="4"/>
              <w:jc w:val="both"/>
            </w:pPr>
            <w:r>
              <w:rPr>
                <w:rFonts w:ascii="仿宋_GB2312" w:hAnsi="仿宋_GB2312" w:eastAsia="仿宋_GB2312" w:cs="仿宋_GB2312"/>
              </w:rPr>
              <w:t>序号</w:t>
            </w:r>
          </w:p>
        </w:tc>
        <w:tc>
          <w:tcPr>
            <w:tcW w:w="2076" w:type="dxa"/>
          </w:tcPr>
          <w:p w14:paraId="68F8D183">
            <w:pPr>
              <w:pStyle w:val="4"/>
              <w:jc w:val="both"/>
            </w:pPr>
            <w:r>
              <w:rPr>
                <w:rFonts w:ascii="仿宋_GB2312" w:hAnsi="仿宋_GB2312" w:eastAsia="仿宋_GB2312" w:cs="仿宋_GB2312"/>
              </w:rPr>
              <w:t>参数性质</w:t>
            </w:r>
          </w:p>
        </w:tc>
        <w:tc>
          <w:tcPr>
            <w:tcW w:w="2076" w:type="dxa"/>
          </w:tcPr>
          <w:p w14:paraId="329B5972">
            <w:pPr>
              <w:pStyle w:val="4"/>
              <w:jc w:val="both"/>
            </w:pPr>
            <w:r>
              <w:rPr>
                <w:rFonts w:ascii="仿宋_GB2312" w:hAnsi="仿宋_GB2312" w:eastAsia="仿宋_GB2312" w:cs="仿宋_GB2312"/>
              </w:rPr>
              <w:t>类型</w:t>
            </w:r>
          </w:p>
        </w:tc>
        <w:tc>
          <w:tcPr>
            <w:tcW w:w="2076" w:type="dxa"/>
          </w:tcPr>
          <w:p w14:paraId="3067D228">
            <w:pPr>
              <w:pStyle w:val="4"/>
              <w:jc w:val="both"/>
            </w:pPr>
            <w:r>
              <w:rPr>
                <w:rFonts w:ascii="仿宋_GB2312" w:hAnsi="仿宋_GB2312" w:eastAsia="仿宋_GB2312" w:cs="仿宋_GB2312"/>
              </w:rPr>
              <w:t>要求</w:t>
            </w:r>
          </w:p>
        </w:tc>
      </w:tr>
      <w:tr w14:paraId="216D3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243673">
            <w:pPr>
              <w:pStyle w:val="4"/>
              <w:jc w:val="both"/>
            </w:pPr>
            <w:r>
              <w:rPr>
                <w:rFonts w:ascii="仿宋_GB2312" w:hAnsi="仿宋_GB2312" w:eastAsia="仿宋_GB2312" w:cs="仿宋_GB2312"/>
              </w:rPr>
              <w:t>1</w:t>
            </w:r>
          </w:p>
        </w:tc>
        <w:tc>
          <w:tcPr>
            <w:tcW w:w="2076" w:type="dxa"/>
          </w:tcPr>
          <w:p w14:paraId="6761F3F2">
            <w:pPr>
              <w:pStyle w:val="4"/>
              <w:jc w:val="both"/>
            </w:pPr>
            <w:r>
              <w:rPr>
                <w:rFonts w:ascii="仿宋_GB2312" w:hAnsi="仿宋_GB2312" w:eastAsia="仿宋_GB2312" w:cs="仿宋_GB2312"/>
              </w:rPr>
              <w:t>★</w:t>
            </w:r>
          </w:p>
        </w:tc>
        <w:tc>
          <w:tcPr>
            <w:tcW w:w="2076" w:type="dxa"/>
          </w:tcPr>
          <w:p w14:paraId="22B7F9D8">
            <w:pPr>
              <w:pStyle w:val="4"/>
              <w:jc w:val="both"/>
            </w:pPr>
            <w:r>
              <w:rPr>
                <w:rFonts w:ascii="仿宋_GB2312" w:hAnsi="仿宋_GB2312" w:eastAsia="仿宋_GB2312" w:cs="仿宋_GB2312"/>
              </w:rPr>
              <w:t>交货时间</w:t>
            </w:r>
          </w:p>
        </w:tc>
        <w:tc>
          <w:tcPr>
            <w:tcW w:w="2076" w:type="dxa"/>
          </w:tcPr>
          <w:p w14:paraId="0400F5D0">
            <w:pPr>
              <w:pStyle w:val="4"/>
              <w:jc w:val="both"/>
            </w:pPr>
            <w:r>
              <w:rPr>
                <w:rFonts w:ascii="仿宋_GB2312" w:hAnsi="仿宋_GB2312" w:eastAsia="仿宋_GB2312" w:cs="仿宋_GB2312"/>
              </w:rPr>
              <w:t>自合同签订之日起45日历天内完成全部设备供货、安装调试。</w:t>
            </w:r>
          </w:p>
        </w:tc>
      </w:tr>
      <w:tr w14:paraId="5364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134EAC">
            <w:pPr>
              <w:pStyle w:val="4"/>
              <w:jc w:val="both"/>
            </w:pPr>
            <w:r>
              <w:rPr>
                <w:rFonts w:ascii="仿宋_GB2312" w:hAnsi="仿宋_GB2312" w:eastAsia="仿宋_GB2312" w:cs="仿宋_GB2312"/>
              </w:rPr>
              <w:t>2</w:t>
            </w:r>
          </w:p>
        </w:tc>
        <w:tc>
          <w:tcPr>
            <w:tcW w:w="2076" w:type="dxa"/>
          </w:tcPr>
          <w:p w14:paraId="4A1F7963">
            <w:pPr>
              <w:pStyle w:val="4"/>
              <w:jc w:val="both"/>
            </w:pPr>
            <w:r>
              <w:rPr>
                <w:rFonts w:ascii="仿宋_GB2312" w:hAnsi="仿宋_GB2312" w:eastAsia="仿宋_GB2312" w:cs="仿宋_GB2312"/>
              </w:rPr>
              <w:t>★</w:t>
            </w:r>
          </w:p>
        </w:tc>
        <w:tc>
          <w:tcPr>
            <w:tcW w:w="2076" w:type="dxa"/>
          </w:tcPr>
          <w:p w14:paraId="35949CD8">
            <w:pPr>
              <w:pStyle w:val="4"/>
              <w:jc w:val="both"/>
            </w:pPr>
            <w:r>
              <w:rPr>
                <w:rFonts w:ascii="仿宋_GB2312" w:hAnsi="仿宋_GB2312" w:eastAsia="仿宋_GB2312" w:cs="仿宋_GB2312"/>
              </w:rPr>
              <w:t>交货地点</w:t>
            </w:r>
          </w:p>
        </w:tc>
        <w:tc>
          <w:tcPr>
            <w:tcW w:w="2076" w:type="dxa"/>
          </w:tcPr>
          <w:p w14:paraId="77D67EEE">
            <w:pPr>
              <w:pStyle w:val="4"/>
              <w:jc w:val="both"/>
            </w:pPr>
            <w:r>
              <w:rPr>
                <w:rFonts w:ascii="仿宋_GB2312" w:hAnsi="仿宋_GB2312" w:eastAsia="仿宋_GB2312" w:cs="仿宋_GB2312"/>
              </w:rPr>
              <w:t>龙岩市产品质量检验所指定实验室场地。</w:t>
            </w:r>
          </w:p>
        </w:tc>
      </w:tr>
      <w:tr w14:paraId="0DDC4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8E11D5B">
            <w:pPr>
              <w:pStyle w:val="4"/>
              <w:jc w:val="both"/>
            </w:pPr>
            <w:r>
              <w:rPr>
                <w:rFonts w:ascii="仿宋_GB2312" w:hAnsi="仿宋_GB2312" w:eastAsia="仿宋_GB2312" w:cs="仿宋_GB2312"/>
              </w:rPr>
              <w:t>3</w:t>
            </w:r>
          </w:p>
        </w:tc>
        <w:tc>
          <w:tcPr>
            <w:tcW w:w="2076" w:type="dxa"/>
          </w:tcPr>
          <w:p w14:paraId="5CA7F580">
            <w:pPr>
              <w:pStyle w:val="4"/>
              <w:jc w:val="both"/>
            </w:pPr>
            <w:r>
              <w:rPr>
                <w:rFonts w:ascii="仿宋_GB2312" w:hAnsi="仿宋_GB2312" w:eastAsia="仿宋_GB2312" w:cs="仿宋_GB2312"/>
              </w:rPr>
              <w:t>★</w:t>
            </w:r>
          </w:p>
        </w:tc>
        <w:tc>
          <w:tcPr>
            <w:tcW w:w="2076" w:type="dxa"/>
          </w:tcPr>
          <w:p w14:paraId="0F4584EF">
            <w:pPr>
              <w:pStyle w:val="4"/>
              <w:jc w:val="both"/>
            </w:pPr>
            <w:r>
              <w:rPr>
                <w:rFonts w:ascii="仿宋_GB2312" w:hAnsi="仿宋_GB2312" w:eastAsia="仿宋_GB2312" w:cs="仿宋_GB2312"/>
              </w:rPr>
              <w:t>交货条件</w:t>
            </w:r>
          </w:p>
        </w:tc>
        <w:tc>
          <w:tcPr>
            <w:tcW w:w="2076" w:type="dxa"/>
          </w:tcPr>
          <w:p w14:paraId="4AE6F1DF">
            <w:pPr>
              <w:pStyle w:val="4"/>
              <w:jc w:val="both"/>
            </w:pPr>
            <w:r>
              <w:rPr>
                <w:rFonts w:ascii="仿宋_GB2312" w:hAnsi="仿宋_GB2312" w:eastAsia="仿宋_GB2312" w:cs="仿宋_GB2312"/>
              </w:rPr>
              <w:t>货物送达现场、完成安装调试并通过到货检验。</w:t>
            </w:r>
          </w:p>
        </w:tc>
      </w:tr>
      <w:tr w14:paraId="6A379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31D034C">
            <w:pPr>
              <w:pStyle w:val="4"/>
              <w:jc w:val="both"/>
            </w:pPr>
            <w:r>
              <w:rPr>
                <w:rFonts w:ascii="仿宋_GB2312" w:hAnsi="仿宋_GB2312" w:eastAsia="仿宋_GB2312" w:cs="仿宋_GB2312"/>
              </w:rPr>
              <w:t>4</w:t>
            </w:r>
          </w:p>
        </w:tc>
        <w:tc>
          <w:tcPr>
            <w:tcW w:w="2076" w:type="dxa"/>
          </w:tcPr>
          <w:p w14:paraId="0A27E6F2"/>
        </w:tc>
        <w:tc>
          <w:tcPr>
            <w:tcW w:w="2076" w:type="dxa"/>
          </w:tcPr>
          <w:p w14:paraId="79A0D954">
            <w:pPr>
              <w:pStyle w:val="4"/>
              <w:jc w:val="both"/>
            </w:pPr>
            <w:r>
              <w:rPr>
                <w:rFonts w:ascii="仿宋_GB2312" w:hAnsi="仿宋_GB2312" w:eastAsia="仿宋_GB2312" w:cs="仿宋_GB2312"/>
              </w:rPr>
              <w:t>是否邀请投标人验收</w:t>
            </w:r>
          </w:p>
        </w:tc>
        <w:tc>
          <w:tcPr>
            <w:tcW w:w="2076" w:type="dxa"/>
          </w:tcPr>
          <w:p w14:paraId="724127E1">
            <w:pPr>
              <w:pStyle w:val="4"/>
              <w:jc w:val="both"/>
            </w:pPr>
            <w:r>
              <w:rPr>
                <w:rFonts w:ascii="仿宋_GB2312" w:hAnsi="仿宋_GB2312" w:eastAsia="仿宋_GB2312" w:cs="仿宋_GB2312"/>
              </w:rPr>
              <w:t>不邀请投标人验收</w:t>
            </w:r>
          </w:p>
        </w:tc>
      </w:tr>
      <w:tr w14:paraId="2ABB18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D7BF9DB">
            <w:pPr>
              <w:pStyle w:val="4"/>
              <w:jc w:val="both"/>
            </w:pPr>
            <w:r>
              <w:rPr>
                <w:rFonts w:ascii="仿宋_GB2312" w:hAnsi="仿宋_GB2312" w:eastAsia="仿宋_GB2312" w:cs="仿宋_GB2312"/>
              </w:rPr>
              <w:t>5</w:t>
            </w:r>
          </w:p>
        </w:tc>
        <w:tc>
          <w:tcPr>
            <w:tcW w:w="2076" w:type="dxa"/>
          </w:tcPr>
          <w:p w14:paraId="52B6BB4A">
            <w:pPr>
              <w:pStyle w:val="4"/>
              <w:jc w:val="both"/>
            </w:pPr>
            <w:r>
              <w:rPr>
                <w:rFonts w:ascii="仿宋_GB2312" w:hAnsi="仿宋_GB2312" w:eastAsia="仿宋_GB2312" w:cs="仿宋_GB2312"/>
              </w:rPr>
              <w:t>★</w:t>
            </w:r>
          </w:p>
        </w:tc>
        <w:tc>
          <w:tcPr>
            <w:tcW w:w="2076" w:type="dxa"/>
          </w:tcPr>
          <w:p w14:paraId="1D393D13">
            <w:pPr>
              <w:pStyle w:val="4"/>
              <w:jc w:val="both"/>
            </w:pPr>
            <w:r>
              <w:rPr>
                <w:rFonts w:ascii="仿宋_GB2312" w:hAnsi="仿宋_GB2312" w:eastAsia="仿宋_GB2312" w:cs="仿宋_GB2312"/>
              </w:rPr>
              <w:t>履约验收方式</w:t>
            </w:r>
          </w:p>
        </w:tc>
        <w:tc>
          <w:tcPr>
            <w:tcW w:w="2076" w:type="dxa"/>
          </w:tcPr>
          <w:p w14:paraId="52ACA41C">
            <w:pPr>
              <w:pStyle w:val="4"/>
              <w:jc w:val="both"/>
            </w:pPr>
            <w:r>
              <w:rPr>
                <w:rFonts w:ascii="仿宋_GB2312" w:hAnsi="仿宋_GB2312" w:eastAsia="仿宋_GB2312" w:cs="仿宋_GB2312"/>
              </w:rPr>
              <w:t>1、期次1，说明：按照国家标准、行业标准、招标文件、投标文件和合同进行验收。</w:t>
            </w:r>
          </w:p>
        </w:tc>
      </w:tr>
      <w:tr w14:paraId="08C3E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C53469E">
            <w:pPr>
              <w:pStyle w:val="4"/>
              <w:jc w:val="both"/>
            </w:pPr>
            <w:r>
              <w:rPr>
                <w:rFonts w:ascii="仿宋_GB2312" w:hAnsi="仿宋_GB2312" w:eastAsia="仿宋_GB2312" w:cs="仿宋_GB2312"/>
              </w:rPr>
              <w:t>6</w:t>
            </w:r>
          </w:p>
        </w:tc>
        <w:tc>
          <w:tcPr>
            <w:tcW w:w="2076" w:type="dxa"/>
          </w:tcPr>
          <w:p w14:paraId="58BEC0B6">
            <w:pPr>
              <w:pStyle w:val="4"/>
              <w:jc w:val="both"/>
            </w:pPr>
            <w:r>
              <w:rPr>
                <w:rFonts w:ascii="仿宋_GB2312" w:hAnsi="仿宋_GB2312" w:eastAsia="仿宋_GB2312" w:cs="仿宋_GB2312"/>
              </w:rPr>
              <w:t>★</w:t>
            </w:r>
          </w:p>
        </w:tc>
        <w:tc>
          <w:tcPr>
            <w:tcW w:w="2076" w:type="dxa"/>
          </w:tcPr>
          <w:p w14:paraId="60417107">
            <w:pPr>
              <w:pStyle w:val="4"/>
              <w:jc w:val="both"/>
            </w:pPr>
            <w:r>
              <w:rPr>
                <w:rFonts w:ascii="仿宋_GB2312" w:hAnsi="仿宋_GB2312" w:eastAsia="仿宋_GB2312" w:cs="仿宋_GB2312"/>
              </w:rPr>
              <w:t>合同支付方式</w:t>
            </w:r>
          </w:p>
        </w:tc>
        <w:tc>
          <w:tcPr>
            <w:tcW w:w="2076" w:type="dxa"/>
          </w:tcPr>
          <w:p w14:paraId="2DF053FC">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66014D0F">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50E08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0DA2878">
            <w:pPr>
              <w:pStyle w:val="4"/>
              <w:jc w:val="both"/>
            </w:pPr>
            <w:r>
              <w:rPr>
                <w:rFonts w:ascii="仿宋_GB2312" w:hAnsi="仿宋_GB2312" w:eastAsia="仿宋_GB2312" w:cs="仿宋_GB2312"/>
              </w:rPr>
              <w:t>7</w:t>
            </w:r>
          </w:p>
        </w:tc>
        <w:tc>
          <w:tcPr>
            <w:tcW w:w="2076" w:type="dxa"/>
          </w:tcPr>
          <w:p w14:paraId="369A8D11">
            <w:pPr>
              <w:pStyle w:val="4"/>
              <w:jc w:val="both"/>
            </w:pPr>
            <w:r>
              <w:rPr>
                <w:rFonts w:ascii="仿宋_GB2312" w:hAnsi="仿宋_GB2312" w:eastAsia="仿宋_GB2312" w:cs="仿宋_GB2312"/>
              </w:rPr>
              <w:t>★</w:t>
            </w:r>
          </w:p>
        </w:tc>
        <w:tc>
          <w:tcPr>
            <w:tcW w:w="2076" w:type="dxa"/>
          </w:tcPr>
          <w:p w14:paraId="6545EFC2">
            <w:pPr>
              <w:pStyle w:val="4"/>
              <w:jc w:val="both"/>
            </w:pPr>
            <w:r>
              <w:rPr>
                <w:rFonts w:ascii="仿宋_GB2312" w:hAnsi="仿宋_GB2312" w:eastAsia="仿宋_GB2312" w:cs="仿宋_GB2312"/>
              </w:rPr>
              <w:t>履约保证金</w:t>
            </w:r>
          </w:p>
        </w:tc>
        <w:tc>
          <w:tcPr>
            <w:tcW w:w="2076" w:type="dxa"/>
          </w:tcPr>
          <w:p w14:paraId="277F2A4D">
            <w:pPr>
              <w:pStyle w:val="4"/>
              <w:jc w:val="both"/>
            </w:pPr>
            <w:r>
              <w:rPr>
                <w:rFonts w:ascii="仿宋_GB2312" w:hAnsi="仿宋_GB2312" w:eastAsia="仿宋_GB2312" w:cs="仿宋_GB2312"/>
              </w:rPr>
              <w:t>缴纳, 本采购包履约保证金为合同金额的2%</w:t>
            </w:r>
          </w:p>
          <w:p w14:paraId="4AE6A52E">
            <w:pPr>
              <w:pStyle w:val="4"/>
              <w:jc w:val="both"/>
            </w:pPr>
            <w:r>
              <w:rPr>
                <w:rFonts w:ascii="仿宋_GB2312" w:hAnsi="仿宋_GB2312" w:eastAsia="仿宋_GB2312" w:cs="仿宋_GB2312"/>
              </w:rPr>
              <w:t>缴纳方式：银行转账，支票/汇票/本票，保函/保险</w:t>
            </w:r>
          </w:p>
          <w:p w14:paraId="3E6C46CD">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2BB1E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7A79203">
            <w:pPr>
              <w:pStyle w:val="4"/>
              <w:jc w:val="both"/>
            </w:pPr>
            <w:r>
              <w:rPr>
                <w:rFonts w:ascii="仿宋_GB2312" w:hAnsi="仿宋_GB2312" w:eastAsia="仿宋_GB2312" w:cs="仿宋_GB2312"/>
              </w:rPr>
              <w:t>8</w:t>
            </w:r>
          </w:p>
        </w:tc>
        <w:tc>
          <w:tcPr>
            <w:tcW w:w="2076" w:type="dxa"/>
          </w:tcPr>
          <w:p w14:paraId="3C03C738">
            <w:pPr>
              <w:pStyle w:val="4"/>
              <w:jc w:val="both"/>
            </w:pPr>
            <w:r>
              <w:rPr>
                <w:rFonts w:ascii="仿宋_GB2312" w:hAnsi="仿宋_GB2312" w:eastAsia="仿宋_GB2312" w:cs="仿宋_GB2312"/>
              </w:rPr>
              <w:t>★</w:t>
            </w:r>
          </w:p>
        </w:tc>
        <w:tc>
          <w:tcPr>
            <w:tcW w:w="2076" w:type="dxa"/>
          </w:tcPr>
          <w:p w14:paraId="01580D86">
            <w:pPr>
              <w:pStyle w:val="4"/>
              <w:jc w:val="both"/>
            </w:pPr>
            <w:r>
              <w:rPr>
                <w:rFonts w:ascii="仿宋_GB2312" w:hAnsi="仿宋_GB2312" w:eastAsia="仿宋_GB2312" w:cs="仿宋_GB2312"/>
              </w:rPr>
              <w:t>其他</w:t>
            </w:r>
          </w:p>
        </w:tc>
        <w:tc>
          <w:tcPr>
            <w:tcW w:w="2076" w:type="dxa"/>
          </w:tcPr>
          <w:p w14:paraId="3D8059DC">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7264609F">
      <w:pPr>
        <w:pStyle w:val="4"/>
        <w:jc w:val="both"/>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84B4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3F7A3A">
            <w:pPr>
              <w:pStyle w:val="4"/>
              <w:jc w:val="both"/>
            </w:pPr>
            <w:r>
              <w:rPr>
                <w:rFonts w:ascii="仿宋_GB2312" w:hAnsi="仿宋_GB2312" w:eastAsia="仿宋_GB2312" w:cs="仿宋_GB2312"/>
              </w:rPr>
              <w:t>序号</w:t>
            </w:r>
          </w:p>
        </w:tc>
        <w:tc>
          <w:tcPr>
            <w:tcW w:w="2076" w:type="dxa"/>
          </w:tcPr>
          <w:p w14:paraId="05A985F6">
            <w:pPr>
              <w:pStyle w:val="4"/>
              <w:jc w:val="both"/>
            </w:pPr>
            <w:r>
              <w:rPr>
                <w:rFonts w:ascii="仿宋_GB2312" w:hAnsi="仿宋_GB2312" w:eastAsia="仿宋_GB2312" w:cs="仿宋_GB2312"/>
              </w:rPr>
              <w:t>参数性质</w:t>
            </w:r>
          </w:p>
        </w:tc>
        <w:tc>
          <w:tcPr>
            <w:tcW w:w="2076" w:type="dxa"/>
          </w:tcPr>
          <w:p w14:paraId="105D1EAA">
            <w:pPr>
              <w:pStyle w:val="4"/>
              <w:jc w:val="both"/>
            </w:pPr>
            <w:r>
              <w:rPr>
                <w:rFonts w:ascii="仿宋_GB2312" w:hAnsi="仿宋_GB2312" w:eastAsia="仿宋_GB2312" w:cs="仿宋_GB2312"/>
              </w:rPr>
              <w:t>类型</w:t>
            </w:r>
          </w:p>
        </w:tc>
        <w:tc>
          <w:tcPr>
            <w:tcW w:w="2076" w:type="dxa"/>
          </w:tcPr>
          <w:p w14:paraId="4F8F836B">
            <w:pPr>
              <w:pStyle w:val="4"/>
              <w:jc w:val="both"/>
            </w:pPr>
            <w:r>
              <w:rPr>
                <w:rFonts w:ascii="仿宋_GB2312" w:hAnsi="仿宋_GB2312" w:eastAsia="仿宋_GB2312" w:cs="仿宋_GB2312"/>
              </w:rPr>
              <w:t>要求</w:t>
            </w:r>
          </w:p>
        </w:tc>
      </w:tr>
      <w:tr w14:paraId="24546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2199C4A">
            <w:pPr>
              <w:pStyle w:val="4"/>
              <w:jc w:val="both"/>
            </w:pPr>
            <w:r>
              <w:rPr>
                <w:rFonts w:ascii="仿宋_GB2312" w:hAnsi="仿宋_GB2312" w:eastAsia="仿宋_GB2312" w:cs="仿宋_GB2312"/>
              </w:rPr>
              <w:t>1</w:t>
            </w:r>
          </w:p>
        </w:tc>
        <w:tc>
          <w:tcPr>
            <w:tcW w:w="2076" w:type="dxa"/>
          </w:tcPr>
          <w:p w14:paraId="1A182DE3">
            <w:pPr>
              <w:pStyle w:val="4"/>
              <w:jc w:val="both"/>
            </w:pPr>
            <w:r>
              <w:rPr>
                <w:rFonts w:ascii="仿宋_GB2312" w:hAnsi="仿宋_GB2312" w:eastAsia="仿宋_GB2312" w:cs="仿宋_GB2312"/>
              </w:rPr>
              <w:t>★</w:t>
            </w:r>
          </w:p>
        </w:tc>
        <w:tc>
          <w:tcPr>
            <w:tcW w:w="2076" w:type="dxa"/>
          </w:tcPr>
          <w:p w14:paraId="3300D9FE">
            <w:pPr>
              <w:pStyle w:val="4"/>
              <w:jc w:val="both"/>
            </w:pPr>
            <w:r>
              <w:rPr>
                <w:rFonts w:ascii="仿宋_GB2312" w:hAnsi="仿宋_GB2312" w:eastAsia="仿宋_GB2312" w:cs="仿宋_GB2312"/>
              </w:rPr>
              <w:t>交货时间</w:t>
            </w:r>
          </w:p>
        </w:tc>
        <w:tc>
          <w:tcPr>
            <w:tcW w:w="2076" w:type="dxa"/>
          </w:tcPr>
          <w:p w14:paraId="359D71DB">
            <w:pPr>
              <w:pStyle w:val="4"/>
              <w:jc w:val="both"/>
            </w:pPr>
            <w:r>
              <w:rPr>
                <w:rFonts w:ascii="仿宋_GB2312" w:hAnsi="仿宋_GB2312" w:eastAsia="仿宋_GB2312" w:cs="仿宋_GB2312"/>
              </w:rPr>
              <w:t>自合同签订之日起45日历天内完成全部设备供货、安装调试。</w:t>
            </w:r>
          </w:p>
        </w:tc>
      </w:tr>
      <w:tr w14:paraId="4BE7D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EF1E9D5">
            <w:pPr>
              <w:pStyle w:val="4"/>
              <w:jc w:val="both"/>
            </w:pPr>
            <w:r>
              <w:rPr>
                <w:rFonts w:ascii="仿宋_GB2312" w:hAnsi="仿宋_GB2312" w:eastAsia="仿宋_GB2312" w:cs="仿宋_GB2312"/>
              </w:rPr>
              <w:t>2</w:t>
            </w:r>
          </w:p>
        </w:tc>
        <w:tc>
          <w:tcPr>
            <w:tcW w:w="2076" w:type="dxa"/>
          </w:tcPr>
          <w:p w14:paraId="015DD124">
            <w:pPr>
              <w:pStyle w:val="4"/>
              <w:jc w:val="both"/>
            </w:pPr>
            <w:r>
              <w:rPr>
                <w:rFonts w:ascii="仿宋_GB2312" w:hAnsi="仿宋_GB2312" w:eastAsia="仿宋_GB2312" w:cs="仿宋_GB2312"/>
              </w:rPr>
              <w:t>★</w:t>
            </w:r>
          </w:p>
        </w:tc>
        <w:tc>
          <w:tcPr>
            <w:tcW w:w="2076" w:type="dxa"/>
          </w:tcPr>
          <w:p w14:paraId="159317AD">
            <w:pPr>
              <w:pStyle w:val="4"/>
              <w:jc w:val="both"/>
            </w:pPr>
            <w:r>
              <w:rPr>
                <w:rFonts w:ascii="仿宋_GB2312" w:hAnsi="仿宋_GB2312" w:eastAsia="仿宋_GB2312" w:cs="仿宋_GB2312"/>
              </w:rPr>
              <w:t>交货地点</w:t>
            </w:r>
          </w:p>
        </w:tc>
        <w:tc>
          <w:tcPr>
            <w:tcW w:w="2076" w:type="dxa"/>
          </w:tcPr>
          <w:p w14:paraId="662CC011">
            <w:pPr>
              <w:pStyle w:val="4"/>
              <w:jc w:val="both"/>
            </w:pPr>
            <w:r>
              <w:rPr>
                <w:rFonts w:ascii="仿宋_GB2312" w:hAnsi="仿宋_GB2312" w:eastAsia="仿宋_GB2312" w:cs="仿宋_GB2312"/>
              </w:rPr>
              <w:t>龙岩市产品质量检验所指定实验室场地。</w:t>
            </w:r>
          </w:p>
        </w:tc>
      </w:tr>
      <w:tr w14:paraId="0A6A4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1B00C85">
            <w:pPr>
              <w:pStyle w:val="4"/>
              <w:jc w:val="both"/>
            </w:pPr>
            <w:r>
              <w:rPr>
                <w:rFonts w:ascii="仿宋_GB2312" w:hAnsi="仿宋_GB2312" w:eastAsia="仿宋_GB2312" w:cs="仿宋_GB2312"/>
              </w:rPr>
              <w:t>3</w:t>
            </w:r>
          </w:p>
        </w:tc>
        <w:tc>
          <w:tcPr>
            <w:tcW w:w="2076" w:type="dxa"/>
          </w:tcPr>
          <w:p w14:paraId="3F3122DF">
            <w:pPr>
              <w:pStyle w:val="4"/>
              <w:jc w:val="both"/>
            </w:pPr>
            <w:r>
              <w:rPr>
                <w:rFonts w:ascii="仿宋_GB2312" w:hAnsi="仿宋_GB2312" w:eastAsia="仿宋_GB2312" w:cs="仿宋_GB2312"/>
              </w:rPr>
              <w:t>★</w:t>
            </w:r>
          </w:p>
        </w:tc>
        <w:tc>
          <w:tcPr>
            <w:tcW w:w="2076" w:type="dxa"/>
          </w:tcPr>
          <w:p w14:paraId="563EB97D">
            <w:pPr>
              <w:pStyle w:val="4"/>
              <w:jc w:val="both"/>
            </w:pPr>
            <w:r>
              <w:rPr>
                <w:rFonts w:ascii="仿宋_GB2312" w:hAnsi="仿宋_GB2312" w:eastAsia="仿宋_GB2312" w:cs="仿宋_GB2312"/>
              </w:rPr>
              <w:t>交货条件</w:t>
            </w:r>
          </w:p>
        </w:tc>
        <w:tc>
          <w:tcPr>
            <w:tcW w:w="2076" w:type="dxa"/>
          </w:tcPr>
          <w:p w14:paraId="5B3B38C8">
            <w:pPr>
              <w:pStyle w:val="4"/>
              <w:jc w:val="both"/>
            </w:pPr>
            <w:r>
              <w:rPr>
                <w:rFonts w:ascii="仿宋_GB2312" w:hAnsi="仿宋_GB2312" w:eastAsia="仿宋_GB2312" w:cs="仿宋_GB2312"/>
              </w:rPr>
              <w:t>货物送达现场、完成安装调试并通过到货检验。</w:t>
            </w:r>
          </w:p>
        </w:tc>
      </w:tr>
      <w:tr w14:paraId="7448D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25F1DA2">
            <w:pPr>
              <w:pStyle w:val="4"/>
              <w:jc w:val="both"/>
            </w:pPr>
            <w:r>
              <w:rPr>
                <w:rFonts w:ascii="仿宋_GB2312" w:hAnsi="仿宋_GB2312" w:eastAsia="仿宋_GB2312" w:cs="仿宋_GB2312"/>
              </w:rPr>
              <w:t>4</w:t>
            </w:r>
          </w:p>
        </w:tc>
        <w:tc>
          <w:tcPr>
            <w:tcW w:w="2076" w:type="dxa"/>
          </w:tcPr>
          <w:p w14:paraId="3E838831"/>
        </w:tc>
        <w:tc>
          <w:tcPr>
            <w:tcW w:w="2076" w:type="dxa"/>
          </w:tcPr>
          <w:p w14:paraId="64A265CC">
            <w:pPr>
              <w:pStyle w:val="4"/>
              <w:jc w:val="both"/>
            </w:pPr>
            <w:r>
              <w:rPr>
                <w:rFonts w:ascii="仿宋_GB2312" w:hAnsi="仿宋_GB2312" w:eastAsia="仿宋_GB2312" w:cs="仿宋_GB2312"/>
              </w:rPr>
              <w:t>是否邀请投标人验收</w:t>
            </w:r>
          </w:p>
        </w:tc>
        <w:tc>
          <w:tcPr>
            <w:tcW w:w="2076" w:type="dxa"/>
          </w:tcPr>
          <w:p w14:paraId="3785523E">
            <w:pPr>
              <w:pStyle w:val="4"/>
              <w:jc w:val="both"/>
            </w:pPr>
            <w:r>
              <w:rPr>
                <w:rFonts w:ascii="仿宋_GB2312" w:hAnsi="仿宋_GB2312" w:eastAsia="仿宋_GB2312" w:cs="仿宋_GB2312"/>
              </w:rPr>
              <w:t>不邀请投标人验收</w:t>
            </w:r>
          </w:p>
        </w:tc>
      </w:tr>
      <w:tr w14:paraId="70EAF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36FADD">
            <w:pPr>
              <w:pStyle w:val="4"/>
              <w:jc w:val="both"/>
            </w:pPr>
            <w:r>
              <w:rPr>
                <w:rFonts w:ascii="仿宋_GB2312" w:hAnsi="仿宋_GB2312" w:eastAsia="仿宋_GB2312" w:cs="仿宋_GB2312"/>
              </w:rPr>
              <w:t>5</w:t>
            </w:r>
          </w:p>
        </w:tc>
        <w:tc>
          <w:tcPr>
            <w:tcW w:w="2076" w:type="dxa"/>
          </w:tcPr>
          <w:p w14:paraId="7A0B4053">
            <w:pPr>
              <w:pStyle w:val="4"/>
              <w:jc w:val="both"/>
            </w:pPr>
            <w:r>
              <w:rPr>
                <w:rFonts w:ascii="仿宋_GB2312" w:hAnsi="仿宋_GB2312" w:eastAsia="仿宋_GB2312" w:cs="仿宋_GB2312"/>
              </w:rPr>
              <w:t>★</w:t>
            </w:r>
          </w:p>
        </w:tc>
        <w:tc>
          <w:tcPr>
            <w:tcW w:w="2076" w:type="dxa"/>
          </w:tcPr>
          <w:p w14:paraId="1AF95895">
            <w:pPr>
              <w:pStyle w:val="4"/>
              <w:jc w:val="both"/>
            </w:pPr>
            <w:r>
              <w:rPr>
                <w:rFonts w:ascii="仿宋_GB2312" w:hAnsi="仿宋_GB2312" w:eastAsia="仿宋_GB2312" w:cs="仿宋_GB2312"/>
              </w:rPr>
              <w:t>履约验收方式</w:t>
            </w:r>
          </w:p>
        </w:tc>
        <w:tc>
          <w:tcPr>
            <w:tcW w:w="2076" w:type="dxa"/>
          </w:tcPr>
          <w:p w14:paraId="55744829">
            <w:pPr>
              <w:pStyle w:val="4"/>
              <w:jc w:val="both"/>
            </w:pPr>
            <w:r>
              <w:rPr>
                <w:rFonts w:ascii="仿宋_GB2312" w:hAnsi="仿宋_GB2312" w:eastAsia="仿宋_GB2312" w:cs="仿宋_GB2312"/>
              </w:rPr>
              <w:t>1、期次1，说明：货物送达现场、完成安装调试并通过到货检验。</w:t>
            </w:r>
          </w:p>
        </w:tc>
      </w:tr>
      <w:tr w14:paraId="4C35F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19BD6D9">
            <w:pPr>
              <w:pStyle w:val="4"/>
              <w:jc w:val="both"/>
            </w:pPr>
            <w:r>
              <w:rPr>
                <w:rFonts w:ascii="仿宋_GB2312" w:hAnsi="仿宋_GB2312" w:eastAsia="仿宋_GB2312" w:cs="仿宋_GB2312"/>
              </w:rPr>
              <w:t>6</w:t>
            </w:r>
          </w:p>
        </w:tc>
        <w:tc>
          <w:tcPr>
            <w:tcW w:w="2076" w:type="dxa"/>
          </w:tcPr>
          <w:p w14:paraId="09D7081B">
            <w:pPr>
              <w:pStyle w:val="4"/>
              <w:jc w:val="both"/>
            </w:pPr>
            <w:r>
              <w:rPr>
                <w:rFonts w:ascii="仿宋_GB2312" w:hAnsi="仿宋_GB2312" w:eastAsia="仿宋_GB2312" w:cs="仿宋_GB2312"/>
              </w:rPr>
              <w:t>★</w:t>
            </w:r>
          </w:p>
        </w:tc>
        <w:tc>
          <w:tcPr>
            <w:tcW w:w="2076" w:type="dxa"/>
          </w:tcPr>
          <w:p w14:paraId="5D3BE96B">
            <w:pPr>
              <w:pStyle w:val="4"/>
              <w:jc w:val="both"/>
            </w:pPr>
            <w:r>
              <w:rPr>
                <w:rFonts w:ascii="仿宋_GB2312" w:hAnsi="仿宋_GB2312" w:eastAsia="仿宋_GB2312" w:cs="仿宋_GB2312"/>
              </w:rPr>
              <w:t>合同支付方式</w:t>
            </w:r>
          </w:p>
        </w:tc>
        <w:tc>
          <w:tcPr>
            <w:tcW w:w="2076" w:type="dxa"/>
          </w:tcPr>
          <w:p w14:paraId="3E3D558B">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5BBF9CD4">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69148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C3C204E">
            <w:pPr>
              <w:pStyle w:val="4"/>
              <w:jc w:val="both"/>
            </w:pPr>
            <w:r>
              <w:rPr>
                <w:rFonts w:ascii="仿宋_GB2312" w:hAnsi="仿宋_GB2312" w:eastAsia="仿宋_GB2312" w:cs="仿宋_GB2312"/>
              </w:rPr>
              <w:t>7</w:t>
            </w:r>
          </w:p>
        </w:tc>
        <w:tc>
          <w:tcPr>
            <w:tcW w:w="2076" w:type="dxa"/>
          </w:tcPr>
          <w:p w14:paraId="47139D10">
            <w:pPr>
              <w:pStyle w:val="4"/>
              <w:jc w:val="both"/>
            </w:pPr>
            <w:r>
              <w:rPr>
                <w:rFonts w:ascii="仿宋_GB2312" w:hAnsi="仿宋_GB2312" w:eastAsia="仿宋_GB2312" w:cs="仿宋_GB2312"/>
              </w:rPr>
              <w:t>★</w:t>
            </w:r>
          </w:p>
        </w:tc>
        <w:tc>
          <w:tcPr>
            <w:tcW w:w="2076" w:type="dxa"/>
          </w:tcPr>
          <w:p w14:paraId="74F29DB0">
            <w:pPr>
              <w:pStyle w:val="4"/>
              <w:jc w:val="both"/>
            </w:pPr>
            <w:r>
              <w:rPr>
                <w:rFonts w:ascii="仿宋_GB2312" w:hAnsi="仿宋_GB2312" w:eastAsia="仿宋_GB2312" w:cs="仿宋_GB2312"/>
              </w:rPr>
              <w:t>履约保证金</w:t>
            </w:r>
          </w:p>
        </w:tc>
        <w:tc>
          <w:tcPr>
            <w:tcW w:w="2076" w:type="dxa"/>
          </w:tcPr>
          <w:p w14:paraId="50FEBBA9">
            <w:pPr>
              <w:pStyle w:val="4"/>
              <w:jc w:val="both"/>
            </w:pPr>
            <w:r>
              <w:rPr>
                <w:rFonts w:ascii="仿宋_GB2312" w:hAnsi="仿宋_GB2312" w:eastAsia="仿宋_GB2312" w:cs="仿宋_GB2312"/>
              </w:rPr>
              <w:t>缴纳, 本采购包履约保证金为合同金额的2%</w:t>
            </w:r>
          </w:p>
          <w:p w14:paraId="6D41F5E0">
            <w:pPr>
              <w:pStyle w:val="4"/>
              <w:jc w:val="both"/>
            </w:pPr>
            <w:r>
              <w:rPr>
                <w:rFonts w:ascii="仿宋_GB2312" w:hAnsi="仿宋_GB2312" w:eastAsia="仿宋_GB2312" w:cs="仿宋_GB2312"/>
              </w:rPr>
              <w:t>缴纳方式：银行转账，支票/汇票/本票，保函/保险</w:t>
            </w:r>
          </w:p>
          <w:p w14:paraId="0BD07978">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24F30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3EFA34B">
            <w:pPr>
              <w:pStyle w:val="4"/>
              <w:jc w:val="both"/>
            </w:pPr>
            <w:r>
              <w:rPr>
                <w:rFonts w:ascii="仿宋_GB2312" w:hAnsi="仿宋_GB2312" w:eastAsia="仿宋_GB2312" w:cs="仿宋_GB2312"/>
              </w:rPr>
              <w:t>8</w:t>
            </w:r>
          </w:p>
        </w:tc>
        <w:tc>
          <w:tcPr>
            <w:tcW w:w="2076" w:type="dxa"/>
          </w:tcPr>
          <w:p w14:paraId="154E9D89">
            <w:pPr>
              <w:pStyle w:val="4"/>
              <w:jc w:val="both"/>
            </w:pPr>
            <w:r>
              <w:rPr>
                <w:rFonts w:ascii="仿宋_GB2312" w:hAnsi="仿宋_GB2312" w:eastAsia="仿宋_GB2312" w:cs="仿宋_GB2312"/>
              </w:rPr>
              <w:t>★</w:t>
            </w:r>
          </w:p>
        </w:tc>
        <w:tc>
          <w:tcPr>
            <w:tcW w:w="2076" w:type="dxa"/>
          </w:tcPr>
          <w:p w14:paraId="2345C0E4">
            <w:pPr>
              <w:pStyle w:val="4"/>
              <w:jc w:val="both"/>
            </w:pPr>
            <w:r>
              <w:rPr>
                <w:rFonts w:ascii="仿宋_GB2312" w:hAnsi="仿宋_GB2312" w:eastAsia="仿宋_GB2312" w:cs="仿宋_GB2312"/>
              </w:rPr>
              <w:t>其他</w:t>
            </w:r>
          </w:p>
        </w:tc>
        <w:tc>
          <w:tcPr>
            <w:tcW w:w="2076" w:type="dxa"/>
          </w:tcPr>
          <w:p w14:paraId="45B9E472">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1E110C16">
      <w:pPr>
        <w:pStyle w:val="4"/>
        <w:jc w:val="both"/>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6B34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E1BBEA9">
            <w:pPr>
              <w:pStyle w:val="4"/>
              <w:jc w:val="both"/>
            </w:pPr>
            <w:r>
              <w:rPr>
                <w:rFonts w:ascii="仿宋_GB2312" w:hAnsi="仿宋_GB2312" w:eastAsia="仿宋_GB2312" w:cs="仿宋_GB2312"/>
              </w:rPr>
              <w:t>序号</w:t>
            </w:r>
          </w:p>
        </w:tc>
        <w:tc>
          <w:tcPr>
            <w:tcW w:w="2076" w:type="dxa"/>
          </w:tcPr>
          <w:p w14:paraId="709006C3">
            <w:pPr>
              <w:pStyle w:val="4"/>
              <w:jc w:val="both"/>
            </w:pPr>
            <w:r>
              <w:rPr>
                <w:rFonts w:ascii="仿宋_GB2312" w:hAnsi="仿宋_GB2312" w:eastAsia="仿宋_GB2312" w:cs="仿宋_GB2312"/>
              </w:rPr>
              <w:t>参数性质</w:t>
            </w:r>
          </w:p>
        </w:tc>
        <w:tc>
          <w:tcPr>
            <w:tcW w:w="2076" w:type="dxa"/>
          </w:tcPr>
          <w:p w14:paraId="0AD148CE">
            <w:pPr>
              <w:pStyle w:val="4"/>
              <w:jc w:val="both"/>
            </w:pPr>
            <w:r>
              <w:rPr>
                <w:rFonts w:ascii="仿宋_GB2312" w:hAnsi="仿宋_GB2312" w:eastAsia="仿宋_GB2312" w:cs="仿宋_GB2312"/>
              </w:rPr>
              <w:t>类型</w:t>
            </w:r>
          </w:p>
        </w:tc>
        <w:tc>
          <w:tcPr>
            <w:tcW w:w="2076" w:type="dxa"/>
          </w:tcPr>
          <w:p w14:paraId="5911182D">
            <w:pPr>
              <w:pStyle w:val="4"/>
              <w:jc w:val="both"/>
            </w:pPr>
            <w:r>
              <w:rPr>
                <w:rFonts w:ascii="仿宋_GB2312" w:hAnsi="仿宋_GB2312" w:eastAsia="仿宋_GB2312" w:cs="仿宋_GB2312"/>
              </w:rPr>
              <w:t>要求</w:t>
            </w:r>
          </w:p>
        </w:tc>
      </w:tr>
      <w:tr w14:paraId="74758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A6301C9">
            <w:pPr>
              <w:pStyle w:val="4"/>
              <w:jc w:val="both"/>
            </w:pPr>
            <w:r>
              <w:rPr>
                <w:rFonts w:ascii="仿宋_GB2312" w:hAnsi="仿宋_GB2312" w:eastAsia="仿宋_GB2312" w:cs="仿宋_GB2312"/>
              </w:rPr>
              <w:t>1</w:t>
            </w:r>
          </w:p>
        </w:tc>
        <w:tc>
          <w:tcPr>
            <w:tcW w:w="2076" w:type="dxa"/>
          </w:tcPr>
          <w:p w14:paraId="192D9C33">
            <w:pPr>
              <w:pStyle w:val="4"/>
              <w:jc w:val="both"/>
            </w:pPr>
            <w:r>
              <w:rPr>
                <w:rFonts w:ascii="仿宋_GB2312" w:hAnsi="仿宋_GB2312" w:eastAsia="仿宋_GB2312" w:cs="仿宋_GB2312"/>
              </w:rPr>
              <w:t>★</w:t>
            </w:r>
          </w:p>
        </w:tc>
        <w:tc>
          <w:tcPr>
            <w:tcW w:w="2076" w:type="dxa"/>
          </w:tcPr>
          <w:p w14:paraId="0C846273">
            <w:pPr>
              <w:pStyle w:val="4"/>
              <w:jc w:val="both"/>
            </w:pPr>
            <w:r>
              <w:rPr>
                <w:rFonts w:ascii="仿宋_GB2312" w:hAnsi="仿宋_GB2312" w:eastAsia="仿宋_GB2312" w:cs="仿宋_GB2312"/>
              </w:rPr>
              <w:t>交货时间</w:t>
            </w:r>
          </w:p>
        </w:tc>
        <w:tc>
          <w:tcPr>
            <w:tcW w:w="2076" w:type="dxa"/>
          </w:tcPr>
          <w:p w14:paraId="5F906933">
            <w:pPr>
              <w:pStyle w:val="4"/>
              <w:jc w:val="both"/>
            </w:pPr>
            <w:r>
              <w:rPr>
                <w:rFonts w:ascii="仿宋_GB2312" w:hAnsi="仿宋_GB2312" w:eastAsia="仿宋_GB2312" w:cs="仿宋_GB2312"/>
              </w:rPr>
              <w:t>自合同签订之日起45日历天内完成全部设备供货、安装调试。</w:t>
            </w:r>
          </w:p>
        </w:tc>
      </w:tr>
      <w:tr w14:paraId="3D0E1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410BC6">
            <w:pPr>
              <w:pStyle w:val="4"/>
              <w:jc w:val="both"/>
            </w:pPr>
            <w:r>
              <w:rPr>
                <w:rFonts w:ascii="仿宋_GB2312" w:hAnsi="仿宋_GB2312" w:eastAsia="仿宋_GB2312" w:cs="仿宋_GB2312"/>
              </w:rPr>
              <w:t>2</w:t>
            </w:r>
          </w:p>
        </w:tc>
        <w:tc>
          <w:tcPr>
            <w:tcW w:w="2076" w:type="dxa"/>
          </w:tcPr>
          <w:p w14:paraId="47E46811">
            <w:pPr>
              <w:pStyle w:val="4"/>
              <w:jc w:val="both"/>
            </w:pPr>
            <w:r>
              <w:rPr>
                <w:rFonts w:ascii="仿宋_GB2312" w:hAnsi="仿宋_GB2312" w:eastAsia="仿宋_GB2312" w:cs="仿宋_GB2312"/>
              </w:rPr>
              <w:t>★</w:t>
            </w:r>
          </w:p>
        </w:tc>
        <w:tc>
          <w:tcPr>
            <w:tcW w:w="2076" w:type="dxa"/>
          </w:tcPr>
          <w:p w14:paraId="249D8A4E">
            <w:pPr>
              <w:pStyle w:val="4"/>
              <w:jc w:val="both"/>
            </w:pPr>
            <w:r>
              <w:rPr>
                <w:rFonts w:ascii="仿宋_GB2312" w:hAnsi="仿宋_GB2312" w:eastAsia="仿宋_GB2312" w:cs="仿宋_GB2312"/>
              </w:rPr>
              <w:t>交货地点</w:t>
            </w:r>
          </w:p>
        </w:tc>
        <w:tc>
          <w:tcPr>
            <w:tcW w:w="2076" w:type="dxa"/>
          </w:tcPr>
          <w:p w14:paraId="377D042A">
            <w:pPr>
              <w:pStyle w:val="4"/>
              <w:jc w:val="both"/>
            </w:pPr>
            <w:r>
              <w:rPr>
                <w:rFonts w:ascii="仿宋_GB2312" w:hAnsi="仿宋_GB2312" w:eastAsia="仿宋_GB2312" w:cs="仿宋_GB2312"/>
              </w:rPr>
              <w:t>龙岩市产品质量检验所指定实验室场地。</w:t>
            </w:r>
          </w:p>
        </w:tc>
      </w:tr>
      <w:tr w14:paraId="3B04F3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49AE807">
            <w:pPr>
              <w:pStyle w:val="4"/>
              <w:jc w:val="both"/>
            </w:pPr>
            <w:r>
              <w:rPr>
                <w:rFonts w:ascii="仿宋_GB2312" w:hAnsi="仿宋_GB2312" w:eastAsia="仿宋_GB2312" w:cs="仿宋_GB2312"/>
              </w:rPr>
              <w:t>3</w:t>
            </w:r>
          </w:p>
        </w:tc>
        <w:tc>
          <w:tcPr>
            <w:tcW w:w="2076" w:type="dxa"/>
          </w:tcPr>
          <w:p w14:paraId="40D4C14A">
            <w:pPr>
              <w:pStyle w:val="4"/>
              <w:jc w:val="both"/>
            </w:pPr>
            <w:r>
              <w:rPr>
                <w:rFonts w:ascii="仿宋_GB2312" w:hAnsi="仿宋_GB2312" w:eastAsia="仿宋_GB2312" w:cs="仿宋_GB2312"/>
              </w:rPr>
              <w:t>★</w:t>
            </w:r>
          </w:p>
        </w:tc>
        <w:tc>
          <w:tcPr>
            <w:tcW w:w="2076" w:type="dxa"/>
          </w:tcPr>
          <w:p w14:paraId="0DE7C267">
            <w:pPr>
              <w:pStyle w:val="4"/>
              <w:jc w:val="both"/>
            </w:pPr>
            <w:r>
              <w:rPr>
                <w:rFonts w:ascii="仿宋_GB2312" w:hAnsi="仿宋_GB2312" w:eastAsia="仿宋_GB2312" w:cs="仿宋_GB2312"/>
              </w:rPr>
              <w:t>交货条件</w:t>
            </w:r>
          </w:p>
        </w:tc>
        <w:tc>
          <w:tcPr>
            <w:tcW w:w="2076" w:type="dxa"/>
          </w:tcPr>
          <w:p w14:paraId="35737B12">
            <w:pPr>
              <w:pStyle w:val="4"/>
              <w:jc w:val="both"/>
            </w:pPr>
            <w:r>
              <w:rPr>
                <w:rFonts w:ascii="仿宋_GB2312" w:hAnsi="仿宋_GB2312" w:eastAsia="仿宋_GB2312" w:cs="仿宋_GB2312"/>
              </w:rPr>
              <w:t>货物送达现场、完成安装调试并通过到货检验。</w:t>
            </w:r>
          </w:p>
        </w:tc>
      </w:tr>
      <w:tr w14:paraId="3BB4E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4BAA5AE">
            <w:pPr>
              <w:pStyle w:val="4"/>
              <w:jc w:val="both"/>
            </w:pPr>
            <w:r>
              <w:rPr>
                <w:rFonts w:ascii="仿宋_GB2312" w:hAnsi="仿宋_GB2312" w:eastAsia="仿宋_GB2312" w:cs="仿宋_GB2312"/>
              </w:rPr>
              <w:t>4</w:t>
            </w:r>
          </w:p>
        </w:tc>
        <w:tc>
          <w:tcPr>
            <w:tcW w:w="2076" w:type="dxa"/>
          </w:tcPr>
          <w:p w14:paraId="1B8A6A31"/>
        </w:tc>
        <w:tc>
          <w:tcPr>
            <w:tcW w:w="2076" w:type="dxa"/>
          </w:tcPr>
          <w:p w14:paraId="5601443D">
            <w:pPr>
              <w:pStyle w:val="4"/>
              <w:jc w:val="both"/>
            </w:pPr>
            <w:r>
              <w:rPr>
                <w:rFonts w:ascii="仿宋_GB2312" w:hAnsi="仿宋_GB2312" w:eastAsia="仿宋_GB2312" w:cs="仿宋_GB2312"/>
              </w:rPr>
              <w:t>是否邀请投标人验收</w:t>
            </w:r>
          </w:p>
        </w:tc>
        <w:tc>
          <w:tcPr>
            <w:tcW w:w="2076" w:type="dxa"/>
          </w:tcPr>
          <w:p w14:paraId="4698FF91">
            <w:pPr>
              <w:pStyle w:val="4"/>
              <w:jc w:val="both"/>
            </w:pPr>
            <w:r>
              <w:rPr>
                <w:rFonts w:ascii="仿宋_GB2312" w:hAnsi="仿宋_GB2312" w:eastAsia="仿宋_GB2312" w:cs="仿宋_GB2312"/>
              </w:rPr>
              <w:t>不邀请投标人验收</w:t>
            </w:r>
          </w:p>
        </w:tc>
      </w:tr>
      <w:tr w14:paraId="541E5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E81FC1">
            <w:pPr>
              <w:pStyle w:val="4"/>
              <w:jc w:val="both"/>
            </w:pPr>
            <w:r>
              <w:rPr>
                <w:rFonts w:ascii="仿宋_GB2312" w:hAnsi="仿宋_GB2312" w:eastAsia="仿宋_GB2312" w:cs="仿宋_GB2312"/>
              </w:rPr>
              <w:t>5</w:t>
            </w:r>
          </w:p>
        </w:tc>
        <w:tc>
          <w:tcPr>
            <w:tcW w:w="2076" w:type="dxa"/>
          </w:tcPr>
          <w:p w14:paraId="5CC1D2CC">
            <w:pPr>
              <w:pStyle w:val="4"/>
              <w:jc w:val="both"/>
            </w:pPr>
            <w:r>
              <w:rPr>
                <w:rFonts w:ascii="仿宋_GB2312" w:hAnsi="仿宋_GB2312" w:eastAsia="仿宋_GB2312" w:cs="仿宋_GB2312"/>
              </w:rPr>
              <w:t>★</w:t>
            </w:r>
          </w:p>
        </w:tc>
        <w:tc>
          <w:tcPr>
            <w:tcW w:w="2076" w:type="dxa"/>
          </w:tcPr>
          <w:p w14:paraId="0A7F9A32">
            <w:pPr>
              <w:pStyle w:val="4"/>
              <w:jc w:val="both"/>
            </w:pPr>
            <w:r>
              <w:rPr>
                <w:rFonts w:ascii="仿宋_GB2312" w:hAnsi="仿宋_GB2312" w:eastAsia="仿宋_GB2312" w:cs="仿宋_GB2312"/>
              </w:rPr>
              <w:t>履约验收方式</w:t>
            </w:r>
          </w:p>
        </w:tc>
        <w:tc>
          <w:tcPr>
            <w:tcW w:w="2076" w:type="dxa"/>
          </w:tcPr>
          <w:p w14:paraId="53B46855">
            <w:pPr>
              <w:pStyle w:val="4"/>
              <w:jc w:val="both"/>
            </w:pPr>
            <w:r>
              <w:rPr>
                <w:rFonts w:ascii="仿宋_GB2312" w:hAnsi="仿宋_GB2312" w:eastAsia="仿宋_GB2312" w:cs="仿宋_GB2312"/>
              </w:rPr>
              <w:t>1、期次1，说明：按照国家标准、行业标准、招标文件、投标文件和合同进行验收。</w:t>
            </w:r>
          </w:p>
        </w:tc>
      </w:tr>
      <w:tr w14:paraId="7221F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09DCCAE">
            <w:pPr>
              <w:pStyle w:val="4"/>
              <w:jc w:val="both"/>
            </w:pPr>
            <w:r>
              <w:rPr>
                <w:rFonts w:ascii="仿宋_GB2312" w:hAnsi="仿宋_GB2312" w:eastAsia="仿宋_GB2312" w:cs="仿宋_GB2312"/>
              </w:rPr>
              <w:t>6</w:t>
            </w:r>
          </w:p>
        </w:tc>
        <w:tc>
          <w:tcPr>
            <w:tcW w:w="2076" w:type="dxa"/>
          </w:tcPr>
          <w:p w14:paraId="6514FE00">
            <w:pPr>
              <w:pStyle w:val="4"/>
              <w:jc w:val="both"/>
            </w:pPr>
            <w:r>
              <w:rPr>
                <w:rFonts w:ascii="仿宋_GB2312" w:hAnsi="仿宋_GB2312" w:eastAsia="仿宋_GB2312" w:cs="仿宋_GB2312"/>
              </w:rPr>
              <w:t>★</w:t>
            </w:r>
          </w:p>
        </w:tc>
        <w:tc>
          <w:tcPr>
            <w:tcW w:w="2076" w:type="dxa"/>
          </w:tcPr>
          <w:p w14:paraId="18B7E9C2">
            <w:pPr>
              <w:pStyle w:val="4"/>
              <w:jc w:val="both"/>
            </w:pPr>
            <w:r>
              <w:rPr>
                <w:rFonts w:ascii="仿宋_GB2312" w:hAnsi="仿宋_GB2312" w:eastAsia="仿宋_GB2312" w:cs="仿宋_GB2312"/>
              </w:rPr>
              <w:t>合同支付方式</w:t>
            </w:r>
          </w:p>
        </w:tc>
        <w:tc>
          <w:tcPr>
            <w:tcW w:w="2076" w:type="dxa"/>
          </w:tcPr>
          <w:p w14:paraId="6A2BE8F8">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356D3B6D">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3CE6C7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CF531D2">
            <w:pPr>
              <w:pStyle w:val="4"/>
              <w:jc w:val="both"/>
            </w:pPr>
            <w:r>
              <w:rPr>
                <w:rFonts w:ascii="仿宋_GB2312" w:hAnsi="仿宋_GB2312" w:eastAsia="仿宋_GB2312" w:cs="仿宋_GB2312"/>
              </w:rPr>
              <w:t>7</w:t>
            </w:r>
          </w:p>
        </w:tc>
        <w:tc>
          <w:tcPr>
            <w:tcW w:w="2076" w:type="dxa"/>
          </w:tcPr>
          <w:p w14:paraId="018FC1BB">
            <w:pPr>
              <w:pStyle w:val="4"/>
              <w:jc w:val="both"/>
            </w:pPr>
            <w:r>
              <w:rPr>
                <w:rFonts w:ascii="仿宋_GB2312" w:hAnsi="仿宋_GB2312" w:eastAsia="仿宋_GB2312" w:cs="仿宋_GB2312"/>
              </w:rPr>
              <w:t>★</w:t>
            </w:r>
          </w:p>
        </w:tc>
        <w:tc>
          <w:tcPr>
            <w:tcW w:w="2076" w:type="dxa"/>
          </w:tcPr>
          <w:p w14:paraId="7843C54A">
            <w:pPr>
              <w:pStyle w:val="4"/>
              <w:jc w:val="both"/>
            </w:pPr>
            <w:r>
              <w:rPr>
                <w:rFonts w:ascii="仿宋_GB2312" w:hAnsi="仿宋_GB2312" w:eastAsia="仿宋_GB2312" w:cs="仿宋_GB2312"/>
              </w:rPr>
              <w:t>履约保证金</w:t>
            </w:r>
          </w:p>
        </w:tc>
        <w:tc>
          <w:tcPr>
            <w:tcW w:w="2076" w:type="dxa"/>
          </w:tcPr>
          <w:p w14:paraId="2AA1D8B2">
            <w:pPr>
              <w:pStyle w:val="4"/>
              <w:jc w:val="both"/>
            </w:pPr>
            <w:r>
              <w:rPr>
                <w:rFonts w:ascii="仿宋_GB2312" w:hAnsi="仿宋_GB2312" w:eastAsia="仿宋_GB2312" w:cs="仿宋_GB2312"/>
              </w:rPr>
              <w:t>缴纳, 本采购包履约保证金为合同金额的2%</w:t>
            </w:r>
          </w:p>
          <w:p w14:paraId="11AB4FEE">
            <w:pPr>
              <w:pStyle w:val="4"/>
              <w:jc w:val="both"/>
            </w:pPr>
            <w:r>
              <w:rPr>
                <w:rFonts w:ascii="仿宋_GB2312" w:hAnsi="仿宋_GB2312" w:eastAsia="仿宋_GB2312" w:cs="仿宋_GB2312"/>
              </w:rPr>
              <w:t>缴纳方式：银行转账，支票/汇票/本票，保函/保险</w:t>
            </w:r>
          </w:p>
          <w:p w14:paraId="42B52CB8">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3A246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F76467">
            <w:pPr>
              <w:pStyle w:val="4"/>
              <w:jc w:val="both"/>
            </w:pPr>
            <w:r>
              <w:rPr>
                <w:rFonts w:ascii="仿宋_GB2312" w:hAnsi="仿宋_GB2312" w:eastAsia="仿宋_GB2312" w:cs="仿宋_GB2312"/>
              </w:rPr>
              <w:t>8</w:t>
            </w:r>
          </w:p>
        </w:tc>
        <w:tc>
          <w:tcPr>
            <w:tcW w:w="2076" w:type="dxa"/>
          </w:tcPr>
          <w:p w14:paraId="21398838">
            <w:pPr>
              <w:pStyle w:val="4"/>
              <w:jc w:val="both"/>
            </w:pPr>
            <w:r>
              <w:rPr>
                <w:rFonts w:ascii="仿宋_GB2312" w:hAnsi="仿宋_GB2312" w:eastAsia="仿宋_GB2312" w:cs="仿宋_GB2312"/>
              </w:rPr>
              <w:t>★</w:t>
            </w:r>
          </w:p>
        </w:tc>
        <w:tc>
          <w:tcPr>
            <w:tcW w:w="2076" w:type="dxa"/>
          </w:tcPr>
          <w:p w14:paraId="4229D149">
            <w:pPr>
              <w:pStyle w:val="4"/>
              <w:jc w:val="both"/>
            </w:pPr>
            <w:r>
              <w:rPr>
                <w:rFonts w:ascii="仿宋_GB2312" w:hAnsi="仿宋_GB2312" w:eastAsia="仿宋_GB2312" w:cs="仿宋_GB2312"/>
              </w:rPr>
              <w:t>其他</w:t>
            </w:r>
          </w:p>
        </w:tc>
        <w:tc>
          <w:tcPr>
            <w:tcW w:w="2076" w:type="dxa"/>
          </w:tcPr>
          <w:p w14:paraId="2A6C2CBA">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72ADFDFE">
      <w:pPr>
        <w:pStyle w:val="4"/>
        <w:jc w:val="both"/>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D125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16B101">
            <w:pPr>
              <w:pStyle w:val="4"/>
              <w:jc w:val="both"/>
            </w:pPr>
            <w:r>
              <w:rPr>
                <w:rFonts w:ascii="仿宋_GB2312" w:hAnsi="仿宋_GB2312" w:eastAsia="仿宋_GB2312" w:cs="仿宋_GB2312"/>
              </w:rPr>
              <w:t>序号</w:t>
            </w:r>
          </w:p>
        </w:tc>
        <w:tc>
          <w:tcPr>
            <w:tcW w:w="2076" w:type="dxa"/>
          </w:tcPr>
          <w:p w14:paraId="15E18A5A">
            <w:pPr>
              <w:pStyle w:val="4"/>
              <w:jc w:val="both"/>
            </w:pPr>
            <w:r>
              <w:rPr>
                <w:rFonts w:ascii="仿宋_GB2312" w:hAnsi="仿宋_GB2312" w:eastAsia="仿宋_GB2312" w:cs="仿宋_GB2312"/>
              </w:rPr>
              <w:t>参数性质</w:t>
            </w:r>
          </w:p>
        </w:tc>
        <w:tc>
          <w:tcPr>
            <w:tcW w:w="2076" w:type="dxa"/>
          </w:tcPr>
          <w:p w14:paraId="666AD2E7">
            <w:pPr>
              <w:pStyle w:val="4"/>
              <w:jc w:val="both"/>
            </w:pPr>
            <w:r>
              <w:rPr>
                <w:rFonts w:ascii="仿宋_GB2312" w:hAnsi="仿宋_GB2312" w:eastAsia="仿宋_GB2312" w:cs="仿宋_GB2312"/>
              </w:rPr>
              <w:t>类型</w:t>
            </w:r>
          </w:p>
        </w:tc>
        <w:tc>
          <w:tcPr>
            <w:tcW w:w="2076" w:type="dxa"/>
          </w:tcPr>
          <w:p w14:paraId="2D842C7B">
            <w:pPr>
              <w:pStyle w:val="4"/>
              <w:jc w:val="both"/>
            </w:pPr>
            <w:r>
              <w:rPr>
                <w:rFonts w:ascii="仿宋_GB2312" w:hAnsi="仿宋_GB2312" w:eastAsia="仿宋_GB2312" w:cs="仿宋_GB2312"/>
              </w:rPr>
              <w:t>要求</w:t>
            </w:r>
          </w:p>
        </w:tc>
      </w:tr>
      <w:tr w14:paraId="6F2AB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521DCF">
            <w:pPr>
              <w:pStyle w:val="4"/>
              <w:jc w:val="both"/>
            </w:pPr>
            <w:r>
              <w:rPr>
                <w:rFonts w:ascii="仿宋_GB2312" w:hAnsi="仿宋_GB2312" w:eastAsia="仿宋_GB2312" w:cs="仿宋_GB2312"/>
              </w:rPr>
              <w:t>1</w:t>
            </w:r>
          </w:p>
        </w:tc>
        <w:tc>
          <w:tcPr>
            <w:tcW w:w="2076" w:type="dxa"/>
          </w:tcPr>
          <w:p w14:paraId="7677D0CA">
            <w:pPr>
              <w:pStyle w:val="4"/>
              <w:jc w:val="both"/>
            </w:pPr>
            <w:r>
              <w:rPr>
                <w:rFonts w:ascii="仿宋_GB2312" w:hAnsi="仿宋_GB2312" w:eastAsia="仿宋_GB2312" w:cs="仿宋_GB2312"/>
              </w:rPr>
              <w:t>★</w:t>
            </w:r>
          </w:p>
        </w:tc>
        <w:tc>
          <w:tcPr>
            <w:tcW w:w="2076" w:type="dxa"/>
          </w:tcPr>
          <w:p w14:paraId="69196948">
            <w:pPr>
              <w:pStyle w:val="4"/>
              <w:jc w:val="both"/>
            </w:pPr>
            <w:r>
              <w:rPr>
                <w:rFonts w:ascii="仿宋_GB2312" w:hAnsi="仿宋_GB2312" w:eastAsia="仿宋_GB2312" w:cs="仿宋_GB2312"/>
              </w:rPr>
              <w:t>交货时间</w:t>
            </w:r>
          </w:p>
        </w:tc>
        <w:tc>
          <w:tcPr>
            <w:tcW w:w="2076" w:type="dxa"/>
          </w:tcPr>
          <w:p w14:paraId="7C1A1F59">
            <w:pPr>
              <w:pStyle w:val="4"/>
              <w:jc w:val="both"/>
            </w:pPr>
            <w:r>
              <w:rPr>
                <w:rFonts w:ascii="仿宋_GB2312" w:hAnsi="仿宋_GB2312" w:eastAsia="仿宋_GB2312" w:cs="仿宋_GB2312"/>
              </w:rPr>
              <w:t>自合同签订之日起45日历天内完成全部设备供货、安装调试。</w:t>
            </w:r>
          </w:p>
        </w:tc>
      </w:tr>
      <w:tr w14:paraId="56189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9B7DCEE">
            <w:pPr>
              <w:pStyle w:val="4"/>
              <w:jc w:val="both"/>
            </w:pPr>
            <w:r>
              <w:rPr>
                <w:rFonts w:ascii="仿宋_GB2312" w:hAnsi="仿宋_GB2312" w:eastAsia="仿宋_GB2312" w:cs="仿宋_GB2312"/>
              </w:rPr>
              <w:t>2</w:t>
            </w:r>
          </w:p>
        </w:tc>
        <w:tc>
          <w:tcPr>
            <w:tcW w:w="2076" w:type="dxa"/>
          </w:tcPr>
          <w:p w14:paraId="6E5BE976">
            <w:pPr>
              <w:pStyle w:val="4"/>
              <w:jc w:val="both"/>
            </w:pPr>
            <w:r>
              <w:rPr>
                <w:rFonts w:ascii="仿宋_GB2312" w:hAnsi="仿宋_GB2312" w:eastAsia="仿宋_GB2312" w:cs="仿宋_GB2312"/>
              </w:rPr>
              <w:t>★</w:t>
            </w:r>
          </w:p>
        </w:tc>
        <w:tc>
          <w:tcPr>
            <w:tcW w:w="2076" w:type="dxa"/>
          </w:tcPr>
          <w:p w14:paraId="718D9E42">
            <w:pPr>
              <w:pStyle w:val="4"/>
              <w:jc w:val="both"/>
            </w:pPr>
            <w:r>
              <w:rPr>
                <w:rFonts w:ascii="仿宋_GB2312" w:hAnsi="仿宋_GB2312" w:eastAsia="仿宋_GB2312" w:cs="仿宋_GB2312"/>
              </w:rPr>
              <w:t>交货地点</w:t>
            </w:r>
          </w:p>
        </w:tc>
        <w:tc>
          <w:tcPr>
            <w:tcW w:w="2076" w:type="dxa"/>
          </w:tcPr>
          <w:p w14:paraId="16A3D046">
            <w:pPr>
              <w:pStyle w:val="4"/>
              <w:jc w:val="both"/>
            </w:pPr>
            <w:r>
              <w:rPr>
                <w:rFonts w:ascii="仿宋_GB2312" w:hAnsi="仿宋_GB2312" w:eastAsia="仿宋_GB2312" w:cs="仿宋_GB2312"/>
              </w:rPr>
              <w:t>龙岩市产品质量检验所指定实验室场地。</w:t>
            </w:r>
          </w:p>
        </w:tc>
      </w:tr>
      <w:tr w14:paraId="25B78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489D75">
            <w:pPr>
              <w:pStyle w:val="4"/>
              <w:jc w:val="both"/>
            </w:pPr>
            <w:r>
              <w:rPr>
                <w:rFonts w:ascii="仿宋_GB2312" w:hAnsi="仿宋_GB2312" w:eastAsia="仿宋_GB2312" w:cs="仿宋_GB2312"/>
              </w:rPr>
              <w:t>3</w:t>
            </w:r>
          </w:p>
        </w:tc>
        <w:tc>
          <w:tcPr>
            <w:tcW w:w="2076" w:type="dxa"/>
          </w:tcPr>
          <w:p w14:paraId="4D487A4C">
            <w:pPr>
              <w:pStyle w:val="4"/>
              <w:jc w:val="both"/>
            </w:pPr>
            <w:r>
              <w:rPr>
                <w:rFonts w:ascii="仿宋_GB2312" w:hAnsi="仿宋_GB2312" w:eastAsia="仿宋_GB2312" w:cs="仿宋_GB2312"/>
              </w:rPr>
              <w:t>★</w:t>
            </w:r>
          </w:p>
        </w:tc>
        <w:tc>
          <w:tcPr>
            <w:tcW w:w="2076" w:type="dxa"/>
          </w:tcPr>
          <w:p w14:paraId="32A64B9F">
            <w:pPr>
              <w:pStyle w:val="4"/>
              <w:jc w:val="both"/>
            </w:pPr>
            <w:r>
              <w:rPr>
                <w:rFonts w:ascii="仿宋_GB2312" w:hAnsi="仿宋_GB2312" w:eastAsia="仿宋_GB2312" w:cs="仿宋_GB2312"/>
              </w:rPr>
              <w:t>交货条件</w:t>
            </w:r>
          </w:p>
        </w:tc>
        <w:tc>
          <w:tcPr>
            <w:tcW w:w="2076" w:type="dxa"/>
          </w:tcPr>
          <w:p w14:paraId="264E4410">
            <w:pPr>
              <w:pStyle w:val="4"/>
              <w:jc w:val="both"/>
            </w:pPr>
            <w:r>
              <w:rPr>
                <w:rFonts w:ascii="仿宋_GB2312" w:hAnsi="仿宋_GB2312" w:eastAsia="仿宋_GB2312" w:cs="仿宋_GB2312"/>
              </w:rPr>
              <w:t>货物送达现场、完成安装调试并通过到货检验。</w:t>
            </w:r>
          </w:p>
        </w:tc>
      </w:tr>
      <w:tr w14:paraId="538D6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00F51E3">
            <w:pPr>
              <w:pStyle w:val="4"/>
              <w:jc w:val="both"/>
            </w:pPr>
            <w:r>
              <w:rPr>
                <w:rFonts w:ascii="仿宋_GB2312" w:hAnsi="仿宋_GB2312" w:eastAsia="仿宋_GB2312" w:cs="仿宋_GB2312"/>
              </w:rPr>
              <w:t>4</w:t>
            </w:r>
          </w:p>
        </w:tc>
        <w:tc>
          <w:tcPr>
            <w:tcW w:w="2076" w:type="dxa"/>
          </w:tcPr>
          <w:p w14:paraId="3FD5351F"/>
        </w:tc>
        <w:tc>
          <w:tcPr>
            <w:tcW w:w="2076" w:type="dxa"/>
          </w:tcPr>
          <w:p w14:paraId="77C6DA21">
            <w:pPr>
              <w:pStyle w:val="4"/>
              <w:jc w:val="both"/>
            </w:pPr>
            <w:r>
              <w:rPr>
                <w:rFonts w:ascii="仿宋_GB2312" w:hAnsi="仿宋_GB2312" w:eastAsia="仿宋_GB2312" w:cs="仿宋_GB2312"/>
              </w:rPr>
              <w:t>是否邀请投标人验收</w:t>
            </w:r>
          </w:p>
        </w:tc>
        <w:tc>
          <w:tcPr>
            <w:tcW w:w="2076" w:type="dxa"/>
          </w:tcPr>
          <w:p w14:paraId="54167FBD">
            <w:pPr>
              <w:pStyle w:val="4"/>
              <w:jc w:val="both"/>
            </w:pPr>
            <w:r>
              <w:rPr>
                <w:rFonts w:ascii="仿宋_GB2312" w:hAnsi="仿宋_GB2312" w:eastAsia="仿宋_GB2312" w:cs="仿宋_GB2312"/>
              </w:rPr>
              <w:t>不邀请投标人验收</w:t>
            </w:r>
          </w:p>
        </w:tc>
      </w:tr>
      <w:tr w14:paraId="4311E8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62AF35D">
            <w:pPr>
              <w:pStyle w:val="4"/>
              <w:jc w:val="both"/>
            </w:pPr>
            <w:r>
              <w:rPr>
                <w:rFonts w:ascii="仿宋_GB2312" w:hAnsi="仿宋_GB2312" w:eastAsia="仿宋_GB2312" w:cs="仿宋_GB2312"/>
              </w:rPr>
              <w:t>5</w:t>
            </w:r>
          </w:p>
        </w:tc>
        <w:tc>
          <w:tcPr>
            <w:tcW w:w="2076" w:type="dxa"/>
          </w:tcPr>
          <w:p w14:paraId="5383888A">
            <w:pPr>
              <w:pStyle w:val="4"/>
              <w:jc w:val="both"/>
            </w:pPr>
            <w:r>
              <w:rPr>
                <w:rFonts w:ascii="仿宋_GB2312" w:hAnsi="仿宋_GB2312" w:eastAsia="仿宋_GB2312" w:cs="仿宋_GB2312"/>
              </w:rPr>
              <w:t>★</w:t>
            </w:r>
          </w:p>
        </w:tc>
        <w:tc>
          <w:tcPr>
            <w:tcW w:w="2076" w:type="dxa"/>
          </w:tcPr>
          <w:p w14:paraId="20030BDE">
            <w:pPr>
              <w:pStyle w:val="4"/>
              <w:jc w:val="both"/>
            </w:pPr>
            <w:r>
              <w:rPr>
                <w:rFonts w:ascii="仿宋_GB2312" w:hAnsi="仿宋_GB2312" w:eastAsia="仿宋_GB2312" w:cs="仿宋_GB2312"/>
              </w:rPr>
              <w:t>履约验收方式</w:t>
            </w:r>
          </w:p>
        </w:tc>
        <w:tc>
          <w:tcPr>
            <w:tcW w:w="2076" w:type="dxa"/>
          </w:tcPr>
          <w:p w14:paraId="34B9C06E">
            <w:pPr>
              <w:pStyle w:val="4"/>
              <w:jc w:val="both"/>
            </w:pPr>
            <w:r>
              <w:rPr>
                <w:rFonts w:ascii="仿宋_GB2312" w:hAnsi="仿宋_GB2312" w:eastAsia="仿宋_GB2312" w:cs="仿宋_GB2312"/>
              </w:rPr>
              <w:t>1、期次1，说明：按照国家标准、行业标准、招标文件、投标文件和合同进行验收。</w:t>
            </w:r>
          </w:p>
        </w:tc>
      </w:tr>
      <w:tr w14:paraId="416FC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F00E37B">
            <w:pPr>
              <w:pStyle w:val="4"/>
              <w:jc w:val="both"/>
            </w:pPr>
            <w:r>
              <w:rPr>
                <w:rFonts w:ascii="仿宋_GB2312" w:hAnsi="仿宋_GB2312" w:eastAsia="仿宋_GB2312" w:cs="仿宋_GB2312"/>
              </w:rPr>
              <w:t>6</w:t>
            </w:r>
          </w:p>
        </w:tc>
        <w:tc>
          <w:tcPr>
            <w:tcW w:w="2076" w:type="dxa"/>
          </w:tcPr>
          <w:p w14:paraId="24DC2536">
            <w:pPr>
              <w:pStyle w:val="4"/>
              <w:jc w:val="both"/>
            </w:pPr>
            <w:r>
              <w:rPr>
                <w:rFonts w:ascii="仿宋_GB2312" w:hAnsi="仿宋_GB2312" w:eastAsia="仿宋_GB2312" w:cs="仿宋_GB2312"/>
              </w:rPr>
              <w:t>★</w:t>
            </w:r>
          </w:p>
        </w:tc>
        <w:tc>
          <w:tcPr>
            <w:tcW w:w="2076" w:type="dxa"/>
          </w:tcPr>
          <w:p w14:paraId="074CD787">
            <w:pPr>
              <w:pStyle w:val="4"/>
              <w:jc w:val="both"/>
            </w:pPr>
            <w:r>
              <w:rPr>
                <w:rFonts w:ascii="仿宋_GB2312" w:hAnsi="仿宋_GB2312" w:eastAsia="仿宋_GB2312" w:cs="仿宋_GB2312"/>
              </w:rPr>
              <w:t>合同支付方式</w:t>
            </w:r>
          </w:p>
        </w:tc>
        <w:tc>
          <w:tcPr>
            <w:tcW w:w="2076" w:type="dxa"/>
          </w:tcPr>
          <w:p w14:paraId="67018F8F">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29464EFA">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2E400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4DE95E1">
            <w:pPr>
              <w:pStyle w:val="4"/>
              <w:jc w:val="both"/>
            </w:pPr>
            <w:r>
              <w:rPr>
                <w:rFonts w:ascii="仿宋_GB2312" w:hAnsi="仿宋_GB2312" w:eastAsia="仿宋_GB2312" w:cs="仿宋_GB2312"/>
              </w:rPr>
              <w:t>7</w:t>
            </w:r>
          </w:p>
        </w:tc>
        <w:tc>
          <w:tcPr>
            <w:tcW w:w="2076" w:type="dxa"/>
          </w:tcPr>
          <w:p w14:paraId="6DC0EC22">
            <w:pPr>
              <w:pStyle w:val="4"/>
              <w:jc w:val="both"/>
            </w:pPr>
            <w:r>
              <w:rPr>
                <w:rFonts w:ascii="仿宋_GB2312" w:hAnsi="仿宋_GB2312" w:eastAsia="仿宋_GB2312" w:cs="仿宋_GB2312"/>
              </w:rPr>
              <w:t>★</w:t>
            </w:r>
          </w:p>
        </w:tc>
        <w:tc>
          <w:tcPr>
            <w:tcW w:w="2076" w:type="dxa"/>
          </w:tcPr>
          <w:p w14:paraId="14B7DEDD">
            <w:pPr>
              <w:pStyle w:val="4"/>
              <w:jc w:val="both"/>
            </w:pPr>
            <w:r>
              <w:rPr>
                <w:rFonts w:ascii="仿宋_GB2312" w:hAnsi="仿宋_GB2312" w:eastAsia="仿宋_GB2312" w:cs="仿宋_GB2312"/>
              </w:rPr>
              <w:t>履约保证金</w:t>
            </w:r>
          </w:p>
        </w:tc>
        <w:tc>
          <w:tcPr>
            <w:tcW w:w="2076" w:type="dxa"/>
          </w:tcPr>
          <w:p w14:paraId="71446B10">
            <w:pPr>
              <w:pStyle w:val="4"/>
              <w:jc w:val="both"/>
            </w:pPr>
            <w:r>
              <w:rPr>
                <w:rFonts w:ascii="仿宋_GB2312" w:hAnsi="仿宋_GB2312" w:eastAsia="仿宋_GB2312" w:cs="仿宋_GB2312"/>
              </w:rPr>
              <w:t>缴纳, 本采购包履约保证金为合同金额的2%</w:t>
            </w:r>
          </w:p>
          <w:p w14:paraId="4A7FDBAD">
            <w:pPr>
              <w:pStyle w:val="4"/>
              <w:jc w:val="both"/>
            </w:pPr>
            <w:r>
              <w:rPr>
                <w:rFonts w:ascii="仿宋_GB2312" w:hAnsi="仿宋_GB2312" w:eastAsia="仿宋_GB2312" w:cs="仿宋_GB2312"/>
              </w:rPr>
              <w:t>缴纳方式：银行转账，支票/汇票/本票，保函/保险</w:t>
            </w:r>
          </w:p>
          <w:p w14:paraId="0AC67598">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73518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403FF5">
            <w:pPr>
              <w:pStyle w:val="4"/>
              <w:jc w:val="both"/>
            </w:pPr>
            <w:r>
              <w:rPr>
                <w:rFonts w:ascii="仿宋_GB2312" w:hAnsi="仿宋_GB2312" w:eastAsia="仿宋_GB2312" w:cs="仿宋_GB2312"/>
              </w:rPr>
              <w:t>8</w:t>
            </w:r>
          </w:p>
        </w:tc>
        <w:tc>
          <w:tcPr>
            <w:tcW w:w="2076" w:type="dxa"/>
          </w:tcPr>
          <w:p w14:paraId="1091D58C">
            <w:pPr>
              <w:pStyle w:val="4"/>
              <w:jc w:val="both"/>
            </w:pPr>
            <w:r>
              <w:rPr>
                <w:rFonts w:ascii="仿宋_GB2312" w:hAnsi="仿宋_GB2312" w:eastAsia="仿宋_GB2312" w:cs="仿宋_GB2312"/>
              </w:rPr>
              <w:t>★</w:t>
            </w:r>
          </w:p>
        </w:tc>
        <w:tc>
          <w:tcPr>
            <w:tcW w:w="2076" w:type="dxa"/>
          </w:tcPr>
          <w:p w14:paraId="152F26EC">
            <w:pPr>
              <w:pStyle w:val="4"/>
              <w:jc w:val="both"/>
            </w:pPr>
            <w:r>
              <w:rPr>
                <w:rFonts w:ascii="仿宋_GB2312" w:hAnsi="仿宋_GB2312" w:eastAsia="仿宋_GB2312" w:cs="仿宋_GB2312"/>
              </w:rPr>
              <w:t>其他</w:t>
            </w:r>
          </w:p>
        </w:tc>
        <w:tc>
          <w:tcPr>
            <w:tcW w:w="2076" w:type="dxa"/>
          </w:tcPr>
          <w:p w14:paraId="1F5EA2B5">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17485B25">
      <w:pPr>
        <w:pStyle w:val="4"/>
        <w:jc w:val="both"/>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4EADF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22D1019">
            <w:pPr>
              <w:pStyle w:val="4"/>
              <w:jc w:val="both"/>
            </w:pPr>
            <w:r>
              <w:rPr>
                <w:rFonts w:ascii="仿宋_GB2312" w:hAnsi="仿宋_GB2312" w:eastAsia="仿宋_GB2312" w:cs="仿宋_GB2312"/>
              </w:rPr>
              <w:t>序号</w:t>
            </w:r>
          </w:p>
        </w:tc>
        <w:tc>
          <w:tcPr>
            <w:tcW w:w="2076" w:type="dxa"/>
          </w:tcPr>
          <w:p w14:paraId="6F65EEB9">
            <w:pPr>
              <w:pStyle w:val="4"/>
              <w:jc w:val="both"/>
            </w:pPr>
            <w:r>
              <w:rPr>
                <w:rFonts w:ascii="仿宋_GB2312" w:hAnsi="仿宋_GB2312" w:eastAsia="仿宋_GB2312" w:cs="仿宋_GB2312"/>
              </w:rPr>
              <w:t>参数性质</w:t>
            </w:r>
          </w:p>
        </w:tc>
        <w:tc>
          <w:tcPr>
            <w:tcW w:w="2076" w:type="dxa"/>
          </w:tcPr>
          <w:p w14:paraId="7C8F5822">
            <w:pPr>
              <w:pStyle w:val="4"/>
              <w:jc w:val="both"/>
            </w:pPr>
            <w:r>
              <w:rPr>
                <w:rFonts w:ascii="仿宋_GB2312" w:hAnsi="仿宋_GB2312" w:eastAsia="仿宋_GB2312" w:cs="仿宋_GB2312"/>
              </w:rPr>
              <w:t>类型</w:t>
            </w:r>
          </w:p>
        </w:tc>
        <w:tc>
          <w:tcPr>
            <w:tcW w:w="2076" w:type="dxa"/>
          </w:tcPr>
          <w:p w14:paraId="2491F9DB">
            <w:pPr>
              <w:pStyle w:val="4"/>
              <w:jc w:val="both"/>
            </w:pPr>
            <w:r>
              <w:rPr>
                <w:rFonts w:ascii="仿宋_GB2312" w:hAnsi="仿宋_GB2312" w:eastAsia="仿宋_GB2312" w:cs="仿宋_GB2312"/>
              </w:rPr>
              <w:t>要求</w:t>
            </w:r>
          </w:p>
        </w:tc>
      </w:tr>
      <w:tr w14:paraId="323798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24789B9">
            <w:pPr>
              <w:pStyle w:val="4"/>
              <w:jc w:val="both"/>
            </w:pPr>
            <w:r>
              <w:rPr>
                <w:rFonts w:ascii="仿宋_GB2312" w:hAnsi="仿宋_GB2312" w:eastAsia="仿宋_GB2312" w:cs="仿宋_GB2312"/>
              </w:rPr>
              <w:t>1</w:t>
            </w:r>
          </w:p>
        </w:tc>
        <w:tc>
          <w:tcPr>
            <w:tcW w:w="2076" w:type="dxa"/>
          </w:tcPr>
          <w:p w14:paraId="17361195">
            <w:pPr>
              <w:pStyle w:val="4"/>
              <w:jc w:val="both"/>
            </w:pPr>
            <w:r>
              <w:rPr>
                <w:rFonts w:ascii="仿宋_GB2312" w:hAnsi="仿宋_GB2312" w:eastAsia="仿宋_GB2312" w:cs="仿宋_GB2312"/>
              </w:rPr>
              <w:t>★</w:t>
            </w:r>
          </w:p>
        </w:tc>
        <w:tc>
          <w:tcPr>
            <w:tcW w:w="2076" w:type="dxa"/>
          </w:tcPr>
          <w:p w14:paraId="22AF8E0A">
            <w:pPr>
              <w:pStyle w:val="4"/>
              <w:jc w:val="both"/>
            </w:pPr>
            <w:r>
              <w:rPr>
                <w:rFonts w:ascii="仿宋_GB2312" w:hAnsi="仿宋_GB2312" w:eastAsia="仿宋_GB2312" w:cs="仿宋_GB2312"/>
              </w:rPr>
              <w:t>交货时间</w:t>
            </w:r>
          </w:p>
        </w:tc>
        <w:tc>
          <w:tcPr>
            <w:tcW w:w="2076" w:type="dxa"/>
          </w:tcPr>
          <w:p w14:paraId="14EF1A6F">
            <w:pPr>
              <w:pStyle w:val="4"/>
              <w:jc w:val="both"/>
            </w:pPr>
            <w:r>
              <w:rPr>
                <w:rFonts w:ascii="仿宋_GB2312" w:hAnsi="仿宋_GB2312" w:eastAsia="仿宋_GB2312" w:cs="仿宋_GB2312"/>
              </w:rPr>
              <w:t>自合同签订之日起45日历天内完成全部设备供货、安装调试。</w:t>
            </w:r>
          </w:p>
        </w:tc>
      </w:tr>
      <w:tr w14:paraId="7D160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1F2B9AE">
            <w:pPr>
              <w:pStyle w:val="4"/>
              <w:jc w:val="both"/>
            </w:pPr>
            <w:r>
              <w:rPr>
                <w:rFonts w:ascii="仿宋_GB2312" w:hAnsi="仿宋_GB2312" w:eastAsia="仿宋_GB2312" w:cs="仿宋_GB2312"/>
              </w:rPr>
              <w:t>2</w:t>
            </w:r>
          </w:p>
        </w:tc>
        <w:tc>
          <w:tcPr>
            <w:tcW w:w="2076" w:type="dxa"/>
          </w:tcPr>
          <w:p w14:paraId="6AE7139C">
            <w:pPr>
              <w:pStyle w:val="4"/>
              <w:jc w:val="both"/>
            </w:pPr>
            <w:r>
              <w:rPr>
                <w:rFonts w:ascii="仿宋_GB2312" w:hAnsi="仿宋_GB2312" w:eastAsia="仿宋_GB2312" w:cs="仿宋_GB2312"/>
              </w:rPr>
              <w:t>★</w:t>
            </w:r>
          </w:p>
        </w:tc>
        <w:tc>
          <w:tcPr>
            <w:tcW w:w="2076" w:type="dxa"/>
          </w:tcPr>
          <w:p w14:paraId="14C6CFC2">
            <w:pPr>
              <w:pStyle w:val="4"/>
              <w:jc w:val="both"/>
            </w:pPr>
            <w:r>
              <w:rPr>
                <w:rFonts w:ascii="仿宋_GB2312" w:hAnsi="仿宋_GB2312" w:eastAsia="仿宋_GB2312" w:cs="仿宋_GB2312"/>
              </w:rPr>
              <w:t>交货地点</w:t>
            </w:r>
          </w:p>
        </w:tc>
        <w:tc>
          <w:tcPr>
            <w:tcW w:w="2076" w:type="dxa"/>
          </w:tcPr>
          <w:p w14:paraId="1D538131">
            <w:pPr>
              <w:pStyle w:val="4"/>
              <w:jc w:val="both"/>
            </w:pPr>
            <w:r>
              <w:rPr>
                <w:rFonts w:ascii="仿宋_GB2312" w:hAnsi="仿宋_GB2312" w:eastAsia="仿宋_GB2312" w:cs="仿宋_GB2312"/>
              </w:rPr>
              <w:t>龙岩市产品质量检验所指定实验室场地。</w:t>
            </w:r>
          </w:p>
        </w:tc>
      </w:tr>
      <w:tr w14:paraId="27B5F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066151">
            <w:pPr>
              <w:pStyle w:val="4"/>
              <w:jc w:val="both"/>
            </w:pPr>
            <w:r>
              <w:rPr>
                <w:rFonts w:ascii="仿宋_GB2312" w:hAnsi="仿宋_GB2312" w:eastAsia="仿宋_GB2312" w:cs="仿宋_GB2312"/>
              </w:rPr>
              <w:t>3</w:t>
            </w:r>
          </w:p>
        </w:tc>
        <w:tc>
          <w:tcPr>
            <w:tcW w:w="2076" w:type="dxa"/>
          </w:tcPr>
          <w:p w14:paraId="39387573">
            <w:pPr>
              <w:pStyle w:val="4"/>
              <w:jc w:val="both"/>
            </w:pPr>
            <w:r>
              <w:rPr>
                <w:rFonts w:ascii="仿宋_GB2312" w:hAnsi="仿宋_GB2312" w:eastAsia="仿宋_GB2312" w:cs="仿宋_GB2312"/>
              </w:rPr>
              <w:t>★</w:t>
            </w:r>
          </w:p>
        </w:tc>
        <w:tc>
          <w:tcPr>
            <w:tcW w:w="2076" w:type="dxa"/>
          </w:tcPr>
          <w:p w14:paraId="3D95D136">
            <w:pPr>
              <w:pStyle w:val="4"/>
              <w:jc w:val="both"/>
            </w:pPr>
            <w:r>
              <w:rPr>
                <w:rFonts w:ascii="仿宋_GB2312" w:hAnsi="仿宋_GB2312" w:eastAsia="仿宋_GB2312" w:cs="仿宋_GB2312"/>
              </w:rPr>
              <w:t>交货条件</w:t>
            </w:r>
          </w:p>
        </w:tc>
        <w:tc>
          <w:tcPr>
            <w:tcW w:w="2076" w:type="dxa"/>
          </w:tcPr>
          <w:p w14:paraId="12A3D023">
            <w:pPr>
              <w:pStyle w:val="4"/>
              <w:jc w:val="both"/>
            </w:pPr>
            <w:r>
              <w:rPr>
                <w:rFonts w:ascii="仿宋_GB2312" w:hAnsi="仿宋_GB2312" w:eastAsia="仿宋_GB2312" w:cs="仿宋_GB2312"/>
              </w:rPr>
              <w:t>货物送达现场、完成安装调试并通过到货检验。</w:t>
            </w:r>
          </w:p>
        </w:tc>
      </w:tr>
      <w:tr w14:paraId="4932C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56FCC8">
            <w:pPr>
              <w:pStyle w:val="4"/>
              <w:jc w:val="both"/>
            </w:pPr>
            <w:r>
              <w:rPr>
                <w:rFonts w:ascii="仿宋_GB2312" w:hAnsi="仿宋_GB2312" w:eastAsia="仿宋_GB2312" w:cs="仿宋_GB2312"/>
              </w:rPr>
              <w:t>4</w:t>
            </w:r>
          </w:p>
        </w:tc>
        <w:tc>
          <w:tcPr>
            <w:tcW w:w="2076" w:type="dxa"/>
          </w:tcPr>
          <w:p w14:paraId="1B53BDB9"/>
        </w:tc>
        <w:tc>
          <w:tcPr>
            <w:tcW w:w="2076" w:type="dxa"/>
          </w:tcPr>
          <w:p w14:paraId="5ADE6521">
            <w:pPr>
              <w:pStyle w:val="4"/>
              <w:jc w:val="both"/>
            </w:pPr>
            <w:r>
              <w:rPr>
                <w:rFonts w:ascii="仿宋_GB2312" w:hAnsi="仿宋_GB2312" w:eastAsia="仿宋_GB2312" w:cs="仿宋_GB2312"/>
              </w:rPr>
              <w:t>是否邀请投标人验收</w:t>
            </w:r>
          </w:p>
        </w:tc>
        <w:tc>
          <w:tcPr>
            <w:tcW w:w="2076" w:type="dxa"/>
          </w:tcPr>
          <w:p w14:paraId="3CDC66BA">
            <w:pPr>
              <w:pStyle w:val="4"/>
              <w:jc w:val="both"/>
            </w:pPr>
            <w:r>
              <w:rPr>
                <w:rFonts w:ascii="仿宋_GB2312" w:hAnsi="仿宋_GB2312" w:eastAsia="仿宋_GB2312" w:cs="仿宋_GB2312"/>
              </w:rPr>
              <w:t>不邀请投标人验收</w:t>
            </w:r>
          </w:p>
        </w:tc>
      </w:tr>
      <w:tr w14:paraId="15608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F6745EB">
            <w:pPr>
              <w:pStyle w:val="4"/>
              <w:jc w:val="both"/>
            </w:pPr>
            <w:r>
              <w:rPr>
                <w:rFonts w:ascii="仿宋_GB2312" w:hAnsi="仿宋_GB2312" w:eastAsia="仿宋_GB2312" w:cs="仿宋_GB2312"/>
              </w:rPr>
              <w:t>5</w:t>
            </w:r>
          </w:p>
        </w:tc>
        <w:tc>
          <w:tcPr>
            <w:tcW w:w="2076" w:type="dxa"/>
          </w:tcPr>
          <w:p w14:paraId="72AB2A4F">
            <w:pPr>
              <w:pStyle w:val="4"/>
              <w:jc w:val="both"/>
            </w:pPr>
            <w:r>
              <w:rPr>
                <w:rFonts w:ascii="仿宋_GB2312" w:hAnsi="仿宋_GB2312" w:eastAsia="仿宋_GB2312" w:cs="仿宋_GB2312"/>
              </w:rPr>
              <w:t>★</w:t>
            </w:r>
          </w:p>
        </w:tc>
        <w:tc>
          <w:tcPr>
            <w:tcW w:w="2076" w:type="dxa"/>
          </w:tcPr>
          <w:p w14:paraId="65D1D722">
            <w:pPr>
              <w:pStyle w:val="4"/>
              <w:jc w:val="both"/>
            </w:pPr>
            <w:r>
              <w:rPr>
                <w:rFonts w:ascii="仿宋_GB2312" w:hAnsi="仿宋_GB2312" w:eastAsia="仿宋_GB2312" w:cs="仿宋_GB2312"/>
              </w:rPr>
              <w:t>履约验收方式</w:t>
            </w:r>
          </w:p>
        </w:tc>
        <w:tc>
          <w:tcPr>
            <w:tcW w:w="2076" w:type="dxa"/>
          </w:tcPr>
          <w:p w14:paraId="0656F55B">
            <w:pPr>
              <w:pStyle w:val="4"/>
              <w:jc w:val="both"/>
            </w:pPr>
            <w:r>
              <w:rPr>
                <w:rFonts w:ascii="仿宋_GB2312" w:hAnsi="仿宋_GB2312" w:eastAsia="仿宋_GB2312" w:cs="仿宋_GB2312"/>
              </w:rPr>
              <w:t>1、期次1，说明：按照国家标准、行业标准、招标文件、投标文件和合同进行验收。</w:t>
            </w:r>
          </w:p>
        </w:tc>
      </w:tr>
      <w:tr w14:paraId="7DEA9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1A1CD53">
            <w:pPr>
              <w:pStyle w:val="4"/>
              <w:jc w:val="both"/>
            </w:pPr>
            <w:r>
              <w:rPr>
                <w:rFonts w:ascii="仿宋_GB2312" w:hAnsi="仿宋_GB2312" w:eastAsia="仿宋_GB2312" w:cs="仿宋_GB2312"/>
              </w:rPr>
              <w:t>6</w:t>
            </w:r>
          </w:p>
        </w:tc>
        <w:tc>
          <w:tcPr>
            <w:tcW w:w="2076" w:type="dxa"/>
          </w:tcPr>
          <w:p w14:paraId="5970DE47">
            <w:pPr>
              <w:pStyle w:val="4"/>
              <w:jc w:val="both"/>
            </w:pPr>
            <w:r>
              <w:rPr>
                <w:rFonts w:ascii="仿宋_GB2312" w:hAnsi="仿宋_GB2312" w:eastAsia="仿宋_GB2312" w:cs="仿宋_GB2312"/>
              </w:rPr>
              <w:t>★</w:t>
            </w:r>
          </w:p>
        </w:tc>
        <w:tc>
          <w:tcPr>
            <w:tcW w:w="2076" w:type="dxa"/>
          </w:tcPr>
          <w:p w14:paraId="0E00DC35">
            <w:pPr>
              <w:pStyle w:val="4"/>
              <w:jc w:val="both"/>
            </w:pPr>
            <w:r>
              <w:rPr>
                <w:rFonts w:ascii="仿宋_GB2312" w:hAnsi="仿宋_GB2312" w:eastAsia="仿宋_GB2312" w:cs="仿宋_GB2312"/>
              </w:rPr>
              <w:t>合同支付方式</w:t>
            </w:r>
          </w:p>
        </w:tc>
        <w:tc>
          <w:tcPr>
            <w:tcW w:w="2076" w:type="dxa"/>
          </w:tcPr>
          <w:p w14:paraId="45355202">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1C0C4D05">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443F3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F2EF750">
            <w:pPr>
              <w:pStyle w:val="4"/>
              <w:jc w:val="both"/>
            </w:pPr>
            <w:r>
              <w:rPr>
                <w:rFonts w:ascii="仿宋_GB2312" w:hAnsi="仿宋_GB2312" w:eastAsia="仿宋_GB2312" w:cs="仿宋_GB2312"/>
              </w:rPr>
              <w:t>7</w:t>
            </w:r>
          </w:p>
        </w:tc>
        <w:tc>
          <w:tcPr>
            <w:tcW w:w="2076" w:type="dxa"/>
          </w:tcPr>
          <w:p w14:paraId="2AF6540D">
            <w:pPr>
              <w:pStyle w:val="4"/>
              <w:jc w:val="both"/>
            </w:pPr>
            <w:r>
              <w:rPr>
                <w:rFonts w:ascii="仿宋_GB2312" w:hAnsi="仿宋_GB2312" w:eastAsia="仿宋_GB2312" w:cs="仿宋_GB2312"/>
              </w:rPr>
              <w:t>★</w:t>
            </w:r>
          </w:p>
        </w:tc>
        <w:tc>
          <w:tcPr>
            <w:tcW w:w="2076" w:type="dxa"/>
          </w:tcPr>
          <w:p w14:paraId="6E875528">
            <w:pPr>
              <w:pStyle w:val="4"/>
              <w:jc w:val="both"/>
            </w:pPr>
            <w:r>
              <w:rPr>
                <w:rFonts w:ascii="仿宋_GB2312" w:hAnsi="仿宋_GB2312" w:eastAsia="仿宋_GB2312" w:cs="仿宋_GB2312"/>
              </w:rPr>
              <w:t>履约保证金</w:t>
            </w:r>
          </w:p>
        </w:tc>
        <w:tc>
          <w:tcPr>
            <w:tcW w:w="2076" w:type="dxa"/>
          </w:tcPr>
          <w:p w14:paraId="478A9DB9">
            <w:pPr>
              <w:pStyle w:val="4"/>
              <w:jc w:val="both"/>
            </w:pPr>
            <w:r>
              <w:rPr>
                <w:rFonts w:ascii="仿宋_GB2312" w:hAnsi="仿宋_GB2312" w:eastAsia="仿宋_GB2312" w:cs="仿宋_GB2312"/>
              </w:rPr>
              <w:t>缴纳, 本采购包履约保证金为合同金额的2%</w:t>
            </w:r>
          </w:p>
          <w:p w14:paraId="6A6FE842">
            <w:pPr>
              <w:pStyle w:val="4"/>
              <w:jc w:val="both"/>
            </w:pPr>
            <w:r>
              <w:rPr>
                <w:rFonts w:ascii="仿宋_GB2312" w:hAnsi="仿宋_GB2312" w:eastAsia="仿宋_GB2312" w:cs="仿宋_GB2312"/>
              </w:rPr>
              <w:t>缴纳方式：银行转账，支票/汇票/本票，保函/保险</w:t>
            </w:r>
          </w:p>
          <w:p w14:paraId="4C226E2C">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60FCE4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C2E3F53">
            <w:pPr>
              <w:pStyle w:val="4"/>
              <w:jc w:val="both"/>
            </w:pPr>
            <w:r>
              <w:rPr>
                <w:rFonts w:ascii="仿宋_GB2312" w:hAnsi="仿宋_GB2312" w:eastAsia="仿宋_GB2312" w:cs="仿宋_GB2312"/>
              </w:rPr>
              <w:t>8</w:t>
            </w:r>
          </w:p>
        </w:tc>
        <w:tc>
          <w:tcPr>
            <w:tcW w:w="2076" w:type="dxa"/>
          </w:tcPr>
          <w:p w14:paraId="356195C5">
            <w:pPr>
              <w:pStyle w:val="4"/>
              <w:jc w:val="both"/>
            </w:pPr>
            <w:r>
              <w:rPr>
                <w:rFonts w:ascii="仿宋_GB2312" w:hAnsi="仿宋_GB2312" w:eastAsia="仿宋_GB2312" w:cs="仿宋_GB2312"/>
              </w:rPr>
              <w:t>★</w:t>
            </w:r>
          </w:p>
        </w:tc>
        <w:tc>
          <w:tcPr>
            <w:tcW w:w="2076" w:type="dxa"/>
          </w:tcPr>
          <w:p w14:paraId="5DD984C8">
            <w:pPr>
              <w:pStyle w:val="4"/>
              <w:jc w:val="both"/>
            </w:pPr>
            <w:r>
              <w:rPr>
                <w:rFonts w:ascii="仿宋_GB2312" w:hAnsi="仿宋_GB2312" w:eastAsia="仿宋_GB2312" w:cs="仿宋_GB2312"/>
              </w:rPr>
              <w:t>其他</w:t>
            </w:r>
          </w:p>
        </w:tc>
        <w:tc>
          <w:tcPr>
            <w:tcW w:w="2076" w:type="dxa"/>
          </w:tcPr>
          <w:p w14:paraId="327B85D0">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1C0636DF">
      <w:pPr>
        <w:pStyle w:val="4"/>
        <w:jc w:val="both"/>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F6C5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C9D0248">
            <w:pPr>
              <w:pStyle w:val="4"/>
              <w:jc w:val="both"/>
            </w:pPr>
            <w:r>
              <w:rPr>
                <w:rFonts w:ascii="仿宋_GB2312" w:hAnsi="仿宋_GB2312" w:eastAsia="仿宋_GB2312" w:cs="仿宋_GB2312"/>
              </w:rPr>
              <w:t>序号</w:t>
            </w:r>
          </w:p>
        </w:tc>
        <w:tc>
          <w:tcPr>
            <w:tcW w:w="2076" w:type="dxa"/>
          </w:tcPr>
          <w:p w14:paraId="55A702D2">
            <w:pPr>
              <w:pStyle w:val="4"/>
              <w:jc w:val="both"/>
            </w:pPr>
            <w:r>
              <w:rPr>
                <w:rFonts w:ascii="仿宋_GB2312" w:hAnsi="仿宋_GB2312" w:eastAsia="仿宋_GB2312" w:cs="仿宋_GB2312"/>
              </w:rPr>
              <w:t>参数性质</w:t>
            </w:r>
          </w:p>
        </w:tc>
        <w:tc>
          <w:tcPr>
            <w:tcW w:w="2076" w:type="dxa"/>
          </w:tcPr>
          <w:p w14:paraId="22FEFCB7">
            <w:pPr>
              <w:pStyle w:val="4"/>
              <w:jc w:val="both"/>
            </w:pPr>
            <w:r>
              <w:rPr>
                <w:rFonts w:ascii="仿宋_GB2312" w:hAnsi="仿宋_GB2312" w:eastAsia="仿宋_GB2312" w:cs="仿宋_GB2312"/>
              </w:rPr>
              <w:t>类型</w:t>
            </w:r>
          </w:p>
        </w:tc>
        <w:tc>
          <w:tcPr>
            <w:tcW w:w="2076" w:type="dxa"/>
          </w:tcPr>
          <w:p w14:paraId="5CABDB01">
            <w:pPr>
              <w:pStyle w:val="4"/>
              <w:jc w:val="both"/>
            </w:pPr>
            <w:r>
              <w:rPr>
                <w:rFonts w:ascii="仿宋_GB2312" w:hAnsi="仿宋_GB2312" w:eastAsia="仿宋_GB2312" w:cs="仿宋_GB2312"/>
              </w:rPr>
              <w:t>要求</w:t>
            </w:r>
          </w:p>
        </w:tc>
      </w:tr>
      <w:tr w14:paraId="24027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7A2AD6">
            <w:pPr>
              <w:pStyle w:val="4"/>
              <w:jc w:val="both"/>
            </w:pPr>
            <w:r>
              <w:rPr>
                <w:rFonts w:ascii="仿宋_GB2312" w:hAnsi="仿宋_GB2312" w:eastAsia="仿宋_GB2312" w:cs="仿宋_GB2312"/>
              </w:rPr>
              <w:t>1</w:t>
            </w:r>
          </w:p>
        </w:tc>
        <w:tc>
          <w:tcPr>
            <w:tcW w:w="2076" w:type="dxa"/>
          </w:tcPr>
          <w:p w14:paraId="7A32DB1F">
            <w:pPr>
              <w:pStyle w:val="4"/>
              <w:jc w:val="both"/>
            </w:pPr>
            <w:r>
              <w:rPr>
                <w:rFonts w:ascii="仿宋_GB2312" w:hAnsi="仿宋_GB2312" w:eastAsia="仿宋_GB2312" w:cs="仿宋_GB2312"/>
              </w:rPr>
              <w:t>★</w:t>
            </w:r>
          </w:p>
        </w:tc>
        <w:tc>
          <w:tcPr>
            <w:tcW w:w="2076" w:type="dxa"/>
          </w:tcPr>
          <w:p w14:paraId="249A67C4">
            <w:pPr>
              <w:pStyle w:val="4"/>
              <w:jc w:val="both"/>
            </w:pPr>
            <w:r>
              <w:rPr>
                <w:rFonts w:ascii="仿宋_GB2312" w:hAnsi="仿宋_GB2312" w:eastAsia="仿宋_GB2312" w:cs="仿宋_GB2312"/>
              </w:rPr>
              <w:t>交货时间</w:t>
            </w:r>
          </w:p>
        </w:tc>
        <w:tc>
          <w:tcPr>
            <w:tcW w:w="2076" w:type="dxa"/>
          </w:tcPr>
          <w:p w14:paraId="57A46C22">
            <w:pPr>
              <w:pStyle w:val="4"/>
              <w:jc w:val="both"/>
            </w:pPr>
            <w:r>
              <w:rPr>
                <w:rFonts w:ascii="仿宋_GB2312" w:hAnsi="仿宋_GB2312" w:eastAsia="仿宋_GB2312" w:cs="仿宋_GB2312"/>
              </w:rPr>
              <w:t>自合同签订之日起45日历天内完成全部设备供货、安装调试。</w:t>
            </w:r>
          </w:p>
        </w:tc>
      </w:tr>
      <w:tr w14:paraId="44EE3E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48787A">
            <w:pPr>
              <w:pStyle w:val="4"/>
              <w:jc w:val="both"/>
            </w:pPr>
            <w:r>
              <w:rPr>
                <w:rFonts w:ascii="仿宋_GB2312" w:hAnsi="仿宋_GB2312" w:eastAsia="仿宋_GB2312" w:cs="仿宋_GB2312"/>
              </w:rPr>
              <w:t>2</w:t>
            </w:r>
          </w:p>
        </w:tc>
        <w:tc>
          <w:tcPr>
            <w:tcW w:w="2076" w:type="dxa"/>
          </w:tcPr>
          <w:p w14:paraId="74DF113C">
            <w:pPr>
              <w:pStyle w:val="4"/>
              <w:jc w:val="both"/>
            </w:pPr>
            <w:r>
              <w:rPr>
                <w:rFonts w:ascii="仿宋_GB2312" w:hAnsi="仿宋_GB2312" w:eastAsia="仿宋_GB2312" w:cs="仿宋_GB2312"/>
              </w:rPr>
              <w:t>★</w:t>
            </w:r>
          </w:p>
        </w:tc>
        <w:tc>
          <w:tcPr>
            <w:tcW w:w="2076" w:type="dxa"/>
          </w:tcPr>
          <w:p w14:paraId="63418D2C">
            <w:pPr>
              <w:pStyle w:val="4"/>
              <w:jc w:val="both"/>
            </w:pPr>
            <w:r>
              <w:rPr>
                <w:rFonts w:ascii="仿宋_GB2312" w:hAnsi="仿宋_GB2312" w:eastAsia="仿宋_GB2312" w:cs="仿宋_GB2312"/>
              </w:rPr>
              <w:t>交货地点</w:t>
            </w:r>
          </w:p>
        </w:tc>
        <w:tc>
          <w:tcPr>
            <w:tcW w:w="2076" w:type="dxa"/>
          </w:tcPr>
          <w:p w14:paraId="10AF93C5">
            <w:pPr>
              <w:pStyle w:val="4"/>
              <w:jc w:val="both"/>
            </w:pPr>
            <w:r>
              <w:rPr>
                <w:rFonts w:ascii="仿宋_GB2312" w:hAnsi="仿宋_GB2312" w:eastAsia="仿宋_GB2312" w:cs="仿宋_GB2312"/>
              </w:rPr>
              <w:t>龙岩市产品质量检验所指定实验室场地。</w:t>
            </w:r>
          </w:p>
        </w:tc>
      </w:tr>
      <w:tr w14:paraId="49F01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14B7DB0">
            <w:pPr>
              <w:pStyle w:val="4"/>
              <w:jc w:val="both"/>
            </w:pPr>
            <w:r>
              <w:rPr>
                <w:rFonts w:ascii="仿宋_GB2312" w:hAnsi="仿宋_GB2312" w:eastAsia="仿宋_GB2312" w:cs="仿宋_GB2312"/>
              </w:rPr>
              <w:t>3</w:t>
            </w:r>
          </w:p>
        </w:tc>
        <w:tc>
          <w:tcPr>
            <w:tcW w:w="2076" w:type="dxa"/>
          </w:tcPr>
          <w:p w14:paraId="77FAEE65">
            <w:pPr>
              <w:pStyle w:val="4"/>
              <w:jc w:val="both"/>
            </w:pPr>
            <w:r>
              <w:rPr>
                <w:rFonts w:ascii="仿宋_GB2312" w:hAnsi="仿宋_GB2312" w:eastAsia="仿宋_GB2312" w:cs="仿宋_GB2312"/>
              </w:rPr>
              <w:t>★</w:t>
            </w:r>
          </w:p>
        </w:tc>
        <w:tc>
          <w:tcPr>
            <w:tcW w:w="2076" w:type="dxa"/>
          </w:tcPr>
          <w:p w14:paraId="337DFB03">
            <w:pPr>
              <w:pStyle w:val="4"/>
              <w:jc w:val="both"/>
            </w:pPr>
            <w:r>
              <w:rPr>
                <w:rFonts w:ascii="仿宋_GB2312" w:hAnsi="仿宋_GB2312" w:eastAsia="仿宋_GB2312" w:cs="仿宋_GB2312"/>
              </w:rPr>
              <w:t>交货条件</w:t>
            </w:r>
          </w:p>
        </w:tc>
        <w:tc>
          <w:tcPr>
            <w:tcW w:w="2076" w:type="dxa"/>
          </w:tcPr>
          <w:p w14:paraId="23A99871">
            <w:pPr>
              <w:pStyle w:val="4"/>
              <w:jc w:val="both"/>
            </w:pPr>
            <w:r>
              <w:rPr>
                <w:rFonts w:ascii="仿宋_GB2312" w:hAnsi="仿宋_GB2312" w:eastAsia="仿宋_GB2312" w:cs="仿宋_GB2312"/>
              </w:rPr>
              <w:t>货物送达现场、完成安装调试并通过到货检验。</w:t>
            </w:r>
          </w:p>
        </w:tc>
      </w:tr>
      <w:tr w14:paraId="1235F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245C3D6">
            <w:pPr>
              <w:pStyle w:val="4"/>
              <w:jc w:val="both"/>
            </w:pPr>
            <w:r>
              <w:rPr>
                <w:rFonts w:ascii="仿宋_GB2312" w:hAnsi="仿宋_GB2312" w:eastAsia="仿宋_GB2312" w:cs="仿宋_GB2312"/>
              </w:rPr>
              <w:t>4</w:t>
            </w:r>
          </w:p>
        </w:tc>
        <w:tc>
          <w:tcPr>
            <w:tcW w:w="2076" w:type="dxa"/>
          </w:tcPr>
          <w:p w14:paraId="42F2BDA1"/>
        </w:tc>
        <w:tc>
          <w:tcPr>
            <w:tcW w:w="2076" w:type="dxa"/>
          </w:tcPr>
          <w:p w14:paraId="4FE8419E">
            <w:pPr>
              <w:pStyle w:val="4"/>
              <w:jc w:val="both"/>
            </w:pPr>
            <w:r>
              <w:rPr>
                <w:rFonts w:ascii="仿宋_GB2312" w:hAnsi="仿宋_GB2312" w:eastAsia="仿宋_GB2312" w:cs="仿宋_GB2312"/>
              </w:rPr>
              <w:t>是否邀请投标人验收</w:t>
            </w:r>
          </w:p>
        </w:tc>
        <w:tc>
          <w:tcPr>
            <w:tcW w:w="2076" w:type="dxa"/>
          </w:tcPr>
          <w:p w14:paraId="0803CA67">
            <w:pPr>
              <w:pStyle w:val="4"/>
              <w:jc w:val="both"/>
            </w:pPr>
            <w:r>
              <w:rPr>
                <w:rFonts w:ascii="仿宋_GB2312" w:hAnsi="仿宋_GB2312" w:eastAsia="仿宋_GB2312" w:cs="仿宋_GB2312"/>
              </w:rPr>
              <w:t>不邀请投标人验收</w:t>
            </w:r>
          </w:p>
        </w:tc>
      </w:tr>
      <w:tr w14:paraId="183FD6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8B4B939">
            <w:pPr>
              <w:pStyle w:val="4"/>
              <w:jc w:val="both"/>
            </w:pPr>
            <w:r>
              <w:rPr>
                <w:rFonts w:ascii="仿宋_GB2312" w:hAnsi="仿宋_GB2312" w:eastAsia="仿宋_GB2312" w:cs="仿宋_GB2312"/>
              </w:rPr>
              <w:t>5</w:t>
            </w:r>
          </w:p>
        </w:tc>
        <w:tc>
          <w:tcPr>
            <w:tcW w:w="2076" w:type="dxa"/>
          </w:tcPr>
          <w:p w14:paraId="5FF56325">
            <w:pPr>
              <w:pStyle w:val="4"/>
              <w:jc w:val="both"/>
            </w:pPr>
            <w:r>
              <w:rPr>
                <w:rFonts w:ascii="仿宋_GB2312" w:hAnsi="仿宋_GB2312" w:eastAsia="仿宋_GB2312" w:cs="仿宋_GB2312"/>
              </w:rPr>
              <w:t>★</w:t>
            </w:r>
          </w:p>
        </w:tc>
        <w:tc>
          <w:tcPr>
            <w:tcW w:w="2076" w:type="dxa"/>
          </w:tcPr>
          <w:p w14:paraId="3A09BDDB">
            <w:pPr>
              <w:pStyle w:val="4"/>
              <w:jc w:val="both"/>
            </w:pPr>
            <w:r>
              <w:rPr>
                <w:rFonts w:ascii="仿宋_GB2312" w:hAnsi="仿宋_GB2312" w:eastAsia="仿宋_GB2312" w:cs="仿宋_GB2312"/>
              </w:rPr>
              <w:t>履约验收方式</w:t>
            </w:r>
          </w:p>
        </w:tc>
        <w:tc>
          <w:tcPr>
            <w:tcW w:w="2076" w:type="dxa"/>
          </w:tcPr>
          <w:p w14:paraId="34B2E246">
            <w:pPr>
              <w:pStyle w:val="4"/>
              <w:jc w:val="both"/>
            </w:pPr>
            <w:r>
              <w:rPr>
                <w:rFonts w:ascii="仿宋_GB2312" w:hAnsi="仿宋_GB2312" w:eastAsia="仿宋_GB2312" w:cs="仿宋_GB2312"/>
              </w:rPr>
              <w:t>1、期次1，说明：按照国家标准、行业标准、招标文件、投标文件和合同进行验收。</w:t>
            </w:r>
          </w:p>
        </w:tc>
      </w:tr>
      <w:tr w14:paraId="293B8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A9A1732">
            <w:pPr>
              <w:pStyle w:val="4"/>
              <w:jc w:val="both"/>
            </w:pPr>
            <w:r>
              <w:rPr>
                <w:rFonts w:ascii="仿宋_GB2312" w:hAnsi="仿宋_GB2312" w:eastAsia="仿宋_GB2312" w:cs="仿宋_GB2312"/>
              </w:rPr>
              <w:t>6</w:t>
            </w:r>
          </w:p>
        </w:tc>
        <w:tc>
          <w:tcPr>
            <w:tcW w:w="2076" w:type="dxa"/>
          </w:tcPr>
          <w:p w14:paraId="3027BDDB">
            <w:pPr>
              <w:pStyle w:val="4"/>
              <w:jc w:val="both"/>
            </w:pPr>
            <w:r>
              <w:rPr>
                <w:rFonts w:ascii="仿宋_GB2312" w:hAnsi="仿宋_GB2312" w:eastAsia="仿宋_GB2312" w:cs="仿宋_GB2312"/>
              </w:rPr>
              <w:t>★</w:t>
            </w:r>
          </w:p>
        </w:tc>
        <w:tc>
          <w:tcPr>
            <w:tcW w:w="2076" w:type="dxa"/>
          </w:tcPr>
          <w:p w14:paraId="55F39F6C">
            <w:pPr>
              <w:pStyle w:val="4"/>
              <w:jc w:val="both"/>
            </w:pPr>
            <w:r>
              <w:rPr>
                <w:rFonts w:ascii="仿宋_GB2312" w:hAnsi="仿宋_GB2312" w:eastAsia="仿宋_GB2312" w:cs="仿宋_GB2312"/>
              </w:rPr>
              <w:t>合同支付方式</w:t>
            </w:r>
          </w:p>
        </w:tc>
        <w:tc>
          <w:tcPr>
            <w:tcW w:w="2076" w:type="dxa"/>
          </w:tcPr>
          <w:p w14:paraId="3132D579">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55E01E43">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3A3F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2F898C">
            <w:pPr>
              <w:pStyle w:val="4"/>
              <w:jc w:val="both"/>
            </w:pPr>
            <w:r>
              <w:rPr>
                <w:rFonts w:ascii="仿宋_GB2312" w:hAnsi="仿宋_GB2312" w:eastAsia="仿宋_GB2312" w:cs="仿宋_GB2312"/>
              </w:rPr>
              <w:t>7</w:t>
            </w:r>
          </w:p>
        </w:tc>
        <w:tc>
          <w:tcPr>
            <w:tcW w:w="2076" w:type="dxa"/>
          </w:tcPr>
          <w:p w14:paraId="21650982">
            <w:pPr>
              <w:pStyle w:val="4"/>
              <w:jc w:val="both"/>
            </w:pPr>
            <w:r>
              <w:rPr>
                <w:rFonts w:ascii="仿宋_GB2312" w:hAnsi="仿宋_GB2312" w:eastAsia="仿宋_GB2312" w:cs="仿宋_GB2312"/>
              </w:rPr>
              <w:t>★</w:t>
            </w:r>
          </w:p>
        </w:tc>
        <w:tc>
          <w:tcPr>
            <w:tcW w:w="2076" w:type="dxa"/>
          </w:tcPr>
          <w:p w14:paraId="6A355A01">
            <w:pPr>
              <w:pStyle w:val="4"/>
              <w:jc w:val="both"/>
            </w:pPr>
            <w:r>
              <w:rPr>
                <w:rFonts w:ascii="仿宋_GB2312" w:hAnsi="仿宋_GB2312" w:eastAsia="仿宋_GB2312" w:cs="仿宋_GB2312"/>
              </w:rPr>
              <w:t>履约保证金</w:t>
            </w:r>
          </w:p>
        </w:tc>
        <w:tc>
          <w:tcPr>
            <w:tcW w:w="2076" w:type="dxa"/>
          </w:tcPr>
          <w:p w14:paraId="6EAAD936">
            <w:pPr>
              <w:pStyle w:val="4"/>
              <w:jc w:val="both"/>
            </w:pPr>
            <w:r>
              <w:rPr>
                <w:rFonts w:ascii="仿宋_GB2312" w:hAnsi="仿宋_GB2312" w:eastAsia="仿宋_GB2312" w:cs="仿宋_GB2312"/>
              </w:rPr>
              <w:t>缴纳, 本采购包履约保证金为合同金额的2%</w:t>
            </w:r>
          </w:p>
          <w:p w14:paraId="45F19A4B">
            <w:pPr>
              <w:pStyle w:val="4"/>
              <w:jc w:val="both"/>
            </w:pPr>
            <w:r>
              <w:rPr>
                <w:rFonts w:ascii="仿宋_GB2312" w:hAnsi="仿宋_GB2312" w:eastAsia="仿宋_GB2312" w:cs="仿宋_GB2312"/>
              </w:rPr>
              <w:t>缴纳方式：银行转账，支票/汇票/本票，保函/保险</w:t>
            </w:r>
          </w:p>
          <w:p w14:paraId="39C2C0AC">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37371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915FC3A">
            <w:pPr>
              <w:pStyle w:val="4"/>
              <w:jc w:val="both"/>
            </w:pPr>
            <w:r>
              <w:rPr>
                <w:rFonts w:ascii="仿宋_GB2312" w:hAnsi="仿宋_GB2312" w:eastAsia="仿宋_GB2312" w:cs="仿宋_GB2312"/>
              </w:rPr>
              <w:t>8</w:t>
            </w:r>
          </w:p>
        </w:tc>
        <w:tc>
          <w:tcPr>
            <w:tcW w:w="2076" w:type="dxa"/>
          </w:tcPr>
          <w:p w14:paraId="524C251F">
            <w:pPr>
              <w:pStyle w:val="4"/>
              <w:jc w:val="both"/>
            </w:pPr>
            <w:r>
              <w:rPr>
                <w:rFonts w:ascii="仿宋_GB2312" w:hAnsi="仿宋_GB2312" w:eastAsia="仿宋_GB2312" w:cs="仿宋_GB2312"/>
              </w:rPr>
              <w:t>★</w:t>
            </w:r>
          </w:p>
        </w:tc>
        <w:tc>
          <w:tcPr>
            <w:tcW w:w="2076" w:type="dxa"/>
          </w:tcPr>
          <w:p w14:paraId="091D5EE2">
            <w:pPr>
              <w:pStyle w:val="4"/>
              <w:jc w:val="both"/>
            </w:pPr>
            <w:r>
              <w:rPr>
                <w:rFonts w:ascii="仿宋_GB2312" w:hAnsi="仿宋_GB2312" w:eastAsia="仿宋_GB2312" w:cs="仿宋_GB2312"/>
              </w:rPr>
              <w:t>其他</w:t>
            </w:r>
          </w:p>
        </w:tc>
        <w:tc>
          <w:tcPr>
            <w:tcW w:w="2076" w:type="dxa"/>
          </w:tcPr>
          <w:p w14:paraId="2E8C900C">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04FAA52A">
      <w:pPr>
        <w:pStyle w:val="4"/>
        <w:jc w:val="both"/>
      </w:pPr>
      <w:r>
        <w:rPr>
          <w:rFonts w:ascii="仿宋_GB2312" w:hAnsi="仿宋_GB2312" w:eastAsia="仿宋_GB2312" w:cs="仿宋_GB2312"/>
        </w:rPr>
        <w:t>采购包10：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3C7C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8E2D09">
            <w:pPr>
              <w:pStyle w:val="4"/>
              <w:jc w:val="both"/>
            </w:pPr>
            <w:r>
              <w:rPr>
                <w:rFonts w:ascii="仿宋_GB2312" w:hAnsi="仿宋_GB2312" w:eastAsia="仿宋_GB2312" w:cs="仿宋_GB2312"/>
              </w:rPr>
              <w:t>序号</w:t>
            </w:r>
          </w:p>
        </w:tc>
        <w:tc>
          <w:tcPr>
            <w:tcW w:w="2076" w:type="dxa"/>
          </w:tcPr>
          <w:p w14:paraId="3FED9471">
            <w:pPr>
              <w:pStyle w:val="4"/>
              <w:jc w:val="both"/>
            </w:pPr>
            <w:r>
              <w:rPr>
                <w:rFonts w:ascii="仿宋_GB2312" w:hAnsi="仿宋_GB2312" w:eastAsia="仿宋_GB2312" w:cs="仿宋_GB2312"/>
              </w:rPr>
              <w:t>参数性质</w:t>
            </w:r>
          </w:p>
        </w:tc>
        <w:tc>
          <w:tcPr>
            <w:tcW w:w="2076" w:type="dxa"/>
          </w:tcPr>
          <w:p w14:paraId="69DBDE86">
            <w:pPr>
              <w:pStyle w:val="4"/>
              <w:jc w:val="both"/>
            </w:pPr>
            <w:r>
              <w:rPr>
                <w:rFonts w:ascii="仿宋_GB2312" w:hAnsi="仿宋_GB2312" w:eastAsia="仿宋_GB2312" w:cs="仿宋_GB2312"/>
              </w:rPr>
              <w:t>类型</w:t>
            </w:r>
          </w:p>
        </w:tc>
        <w:tc>
          <w:tcPr>
            <w:tcW w:w="2076" w:type="dxa"/>
          </w:tcPr>
          <w:p w14:paraId="72814F5C">
            <w:pPr>
              <w:pStyle w:val="4"/>
              <w:jc w:val="both"/>
            </w:pPr>
            <w:r>
              <w:rPr>
                <w:rFonts w:ascii="仿宋_GB2312" w:hAnsi="仿宋_GB2312" w:eastAsia="仿宋_GB2312" w:cs="仿宋_GB2312"/>
              </w:rPr>
              <w:t>要求</w:t>
            </w:r>
          </w:p>
        </w:tc>
      </w:tr>
      <w:tr w14:paraId="1C4EA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75A0514">
            <w:pPr>
              <w:pStyle w:val="4"/>
              <w:jc w:val="both"/>
            </w:pPr>
            <w:r>
              <w:rPr>
                <w:rFonts w:ascii="仿宋_GB2312" w:hAnsi="仿宋_GB2312" w:eastAsia="仿宋_GB2312" w:cs="仿宋_GB2312"/>
              </w:rPr>
              <w:t>1</w:t>
            </w:r>
          </w:p>
        </w:tc>
        <w:tc>
          <w:tcPr>
            <w:tcW w:w="2076" w:type="dxa"/>
          </w:tcPr>
          <w:p w14:paraId="65CF933B">
            <w:pPr>
              <w:pStyle w:val="4"/>
              <w:jc w:val="both"/>
            </w:pPr>
            <w:r>
              <w:rPr>
                <w:rFonts w:ascii="仿宋_GB2312" w:hAnsi="仿宋_GB2312" w:eastAsia="仿宋_GB2312" w:cs="仿宋_GB2312"/>
              </w:rPr>
              <w:t>★</w:t>
            </w:r>
          </w:p>
        </w:tc>
        <w:tc>
          <w:tcPr>
            <w:tcW w:w="2076" w:type="dxa"/>
          </w:tcPr>
          <w:p w14:paraId="07BD6FDB">
            <w:pPr>
              <w:pStyle w:val="4"/>
              <w:jc w:val="both"/>
            </w:pPr>
            <w:r>
              <w:rPr>
                <w:rFonts w:ascii="仿宋_GB2312" w:hAnsi="仿宋_GB2312" w:eastAsia="仿宋_GB2312" w:cs="仿宋_GB2312"/>
              </w:rPr>
              <w:t>交货时间</w:t>
            </w:r>
          </w:p>
        </w:tc>
        <w:tc>
          <w:tcPr>
            <w:tcW w:w="2076" w:type="dxa"/>
          </w:tcPr>
          <w:p w14:paraId="28F5C0AA">
            <w:pPr>
              <w:pStyle w:val="4"/>
              <w:jc w:val="both"/>
            </w:pPr>
            <w:r>
              <w:rPr>
                <w:rFonts w:ascii="仿宋_GB2312" w:hAnsi="仿宋_GB2312" w:eastAsia="仿宋_GB2312" w:cs="仿宋_GB2312"/>
              </w:rPr>
              <w:t>自合同签订之日起45日历天内完成全部设备供货、安装调试。</w:t>
            </w:r>
          </w:p>
        </w:tc>
      </w:tr>
      <w:tr w14:paraId="294C3F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6CB4EB7">
            <w:pPr>
              <w:pStyle w:val="4"/>
              <w:jc w:val="both"/>
            </w:pPr>
            <w:r>
              <w:rPr>
                <w:rFonts w:ascii="仿宋_GB2312" w:hAnsi="仿宋_GB2312" w:eastAsia="仿宋_GB2312" w:cs="仿宋_GB2312"/>
              </w:rPr>
              <w:t>2</w:t>
            </w:r>
          </w:p>
        </w:tc>
        <w:tc>
          <w:tcPr>
            <w:tcW w:w="2076" w:type="dxa"/>
          </w:tcPr>
          <w:p w14:paraId="36ECF4DC">
            <w:pPr>
              <w:pStyle w:val="4"/>
              <w:jc w:val="both"/>
            </w:pPr>
            <w:r>
              <w:rPr>
                <w:rFonts w:ascii="仿宋_GB2312" w:hAnsi="仿宋_GB2312" w:eastAsia="仿宋_GB2312" w:cs="仿宋_GB2312"/>
              </w:rPr>
              <w:t>★</w:t>
            </w:r>
          </w:p>
        </w:tc>
        <w:tc>
          <w:tcPr>
            <w:tcW w:w="2076" w:type="dxa"/>
          </w:tcPr>
          <w:p w14:paraId="7A6E8E4E">
            <w:pPr>
              <w:pStyle w:val="4"/>
              <w:jc w:val="both"/>
            </w:pPr>
            <w:r>
              <w:rPr>
                <w:rFonts w:ascii="仿宋_GB2312" w:hAnsi="仿宋_GB2312" w:eastAsia="仿宋_GB2312" w:cs="仿宋_GB2312"/>
              </w:rPr>
              <w:t>交货地点</w:t>
            </w:r>
          </w:p>
        </w:tc>
        <w:tc>
          <w:tcPr>
            <w:tcW w:w="2076" w:type="dxa"/>
          </w:tcPr>
          <w:p w14:paraId="4D964A3B">
            <w:pPr>
              <w:pStyle w:val="4"/>
              <w:jc w:val="both"/>
            </w:pPr>
            <w:r>
              <w:rPr>
                <w:rFonts w:ascii="仿宋_GB2312" w:hAnsi="仿宋_GB2312" w:eastAsia="仿宋_GB2312" w:cs="仿宋_GB2312"/>
              </w:rPr>
              <w:t>龙岩市产品质量检验所指定实验室场地。</w:t>
            </w:r>
          </w:p>
        </w:tc>
      </w:tr>
      <w:tr w14:paraId="36EDD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97F37D">
            <w:pPr>
              <w:pStyle w:val="4"/>
              <w:jc w:val="both"/>
            </w:pPr>
            <w:r>
              <w:rPr>
                <w:rFonts w:ascii="仿宋_GB2312" w:hAnsi="仿宋_GB2312" w:eastAsia="仿宋_GB2312" w:cs="仿宋_GB2312"/>
              </w:rPr>
              <w:t>3</w:t>
            </w:r>
          </w:p>
        </w:tc>
        <w:tc>
          <w:tcPr>
            <w:tcW w:w="2076" w:type="dxa"/>
          </w:tcPr>
          <w:p w14:paraId="06F7290D">
            <w:pPr>
              <w:pStyle w:val="4"/>
              <w:jc w:val="both"/>
            </w:pPr>
            <w:r>
              <w:rPr>
                <w:rFonts w:ascii="仿宋_GB2312" w:hAnsi="仿宋_GB2312" w:eastAsia="仿宋_GB2312" w:cs="仿宋_GB2312"/>
              </w:rPr>
              <w:t>★</w:t>
            </w:r>
          </w:p>
        </w:tc>
        <w:tc>
          <w:tcPr>
            <w:tcW w:w="2076" w:type="dxa"/>
          </w:tcPr>
          <w:p w14:paraId="58BADAB1">
            <w:pPr>
              <w:pStyle w:val="4"/>
              <w:jc w:val="both"/>
            </w:pPr>
            <w:r>
              <w:rPr>
                <w:rFonts w:ascii="仿宋_GB2312" w:hAnsi="仿宋_GB2312" w:eastAsia="仿宋_GB2312" w:cs="仿宋_GB2312"/>
              </w:rPr>
              <w:t>交货条件</w:t>
            </w:r>
          </w:p>
        </w:tc>
        <w:tc>
          <w:tcPr>
            <w:tcW w:w="2076" w:type="dxa"/>
          </w:tcPr>
          <w:p w14:paraId="4F82C2DD">
            <w:pPr>
              <w:pStyle w:val="4"/>
              <w:jc w:val="both"/>
            </w:pPr>
            <w:r>
              <w:rPr>
                <w:rFonts w:ascii="仿宋_GB2312" w:hAnsi="仿宋_GB2312" w:eastAsia="仿宋_GB2312" w:cs="仿宋_GB2312"/>
              </w:rPr>
              <w:t>货物送达现场、完成安装调试并通过到货检验。</w:t>
            </w:r>
          </w:p>
        </w:tc>
      </w:tr>
      <w:tr w14:paraId="730BE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DB3CDD">
            <w:pPr>
              <w:pStyle w:val="4"/>
              <w:jc w:val="both"/>
            </w:pPr>
            <w:r>
              <w:rPr>
                <w:rFonts w:ascii="仿宋_GB2312" w:hAnsi="仿宋_GB2312" w:eastAsia="仿宋_GB2312" w:cs="仿宋_GB2312"/>
              </w:rPr>
              <w:t>4</w:t>
            </w:r>
          </w:p>
        </w:tc>
        <w:tc>
          <w:tcPr>
            <w:tcW w:w="2076" w:type="dxa"/>
          </w:tcPr>
          <w:p w14:paraId="0CECB727"/>
        </w:tc>
        <w:tc>
          <w:tcPr>
            <w:tcW w:w="2076" w:type="dxa"/>
          </w:tcPr>
          <w:p w14:paraId="5BABE459">
            <w:pPr>
              <w:pStyle w:val="4"/>
              <w:jc w:val="both"/>
            </w:pPr>
            <w:r>
              <w:rPr>
                <w:rFonts w:ascii="仿宋_GB2312" w:hAnsi="仿宋_GB2312" w:eastAsia="仿宋_GB2312" w:cs="仿宋_GB2312"/>
              </w:rPr>
              <w:t>是否邀请投标人验收</w:t>
            </w:r>
          </w:p>
        </w:tc>
        <w:tc>
          <w:tcPr>
            <w:tcW w:w="2076" w:type="dxa"/>
          </w:tcPr>
          <w:p w14:paraId="51960F15">
            <w:pPr>
              <w:pStyle w:val="4"/>
              <w:jc w:val="both"/>
            </w:pPr>
            <w:r>
              <w:rPr>
                <w:rFonts w:ascii="仿宋_GB2312" w:hAnsi="仿宋_GB2312" w:eastAsia="仿宋_GB2312" w:cs="仿宋_GB2312"/>
              </w:rPr>
              <w:t>不邀请投标人验收</w:t>
            </w:r>
          </w:p>
        </w:tc>
      </w:tr>
      <w:tr w14:paraId="3558A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CABB5D0">
            <w:pPr>
              <w:pStyle w:val="4"/>
              <w:jc w:val="both"/>
            </w:pPr>
            <w:r>
              <w:rPr>
                <w:rFonts w:ascii="仿宋_GB2312" w:hAnsi="仿宋_GB2312" w:eastAsia="仿宋_GB2312" w:cs="仿宋_GB2312"/>
              </w:rPr>
              <w:t>5</w:t>
            </w:r>
          </w:p>
        </w:tc>
        <w:tc>
          <w:tcPr>
            <w:tcW w:w="2076" w:type="dxa"/>
          </w:tcPr>
          <w:p w14:paraId="065B36C1">
            <w:pPr>
              <w:pStyle w:val="4"/>
              <w:jc w:val="both"/>
            </w:pPr>
            <w:r>
              <w:rPr>
                <w:rFonts w:ascii="仿宋_GB2312" w:hAnsi="仿宋_GB2312" w:eastAsia="仿宋_GB2312" w:cs="仿宋_GB2312"/>
              </w:rPr>
              <w:t>★</w:t>
            </w:r>
          </w:p>
        </w:tc>
        <w:tc>
          <w:tcPr>
            <w:tcW w:w="2076" w:type="dxa"/>
          </w:tcPr>
          <w:p w14:paraId="141C8A7A">
            <w:pPr>
              <w:pStyle w:val="4"/>
              <w:jc w:val="both"/>
            </w:pPr>
            <w:r>
              <w:rPr>
                <w:rFonts w:ascii="仿宋_GB2312" w:hAnsi="仿宋_GB2312" w:eastAsia="仿宋_GB2312" w:cs="仿宋_GB2312"/>
              </w:rPr>
              <w:t>履约验收方式</w:t>
            </w:r>
          </w:p>
        </w:tc>
        <w:tc>
          <w:tcPr>
            <w:tcW w:w="2076" w:type="dxa"/>
          </w:tcPr>
          <w:p w14:paraId="29B82326">
            <w:pPr>
              <w:pStyle w:val="4"/>
              <w:jc w:val="both"/>
            </w:pPr>
            <w:r>
              <w:rPr>
                <w:rFonts w:ascii="仿宋_GB2312" w:hAnsi="仿宋_GB2312" w:eastAsia="仿宋_GB2312" w:cs="仿宋_GB2312"/>
              </w:rPr>
              <w:t>1、期次1，说明：按照国家标准、行业标准、招标文件、投标文件和合同进行验收。</w:t>
            </w:r>
          </w:p>
        </w:tc>
      </w:tr>
      <w:tr w14:paraId="43A22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F1D880">
            <w:pPr>
              <w:pStyle w:val="4"/>
              <w:jc w:val="both"/>
            </w:pPr>
            <w:r>
              <w:rPr>
                <w:rFonts w:ascii="仿宋_GB2312" w:hAnsi="仿宋_GB2312" w:eastAsia="仿宋_GB2312" w:cs="仿宋_GB2312"/>
              </w:rPr>
              <w:t>6</w:t>
            </w:r>
          </w:p>
        </w:tc>
        <w:tc>
          <w:tcPr>
            <w:tcW w:w="2076" w:type="dxa"/>
          </w:tcPr>
          <w:p w14:paraId="5586965B">
            <w:pPr>
              <w:pStyle w:val="4"/>
              <w:jc w:val="both"/>
            </w:pPr>
            <w:r>
              <w:rPr>
                <w:rFonts w:ascii="仿宋_GB2312" w:hAnsi="仿宋_GB2312" w:eastAsia="仿宋_GB2312" w:cs="仿宋_GB2312"/>
              </w:rPr>
              <w:t>★</w:t>
            </w:r>
          </w:p>
        </w:tc>
        <w:tc>
          <w:tcPr>
            <w:tcW w:w="2076" w:type="dxa"/>
          </w:tcPr>
          <w:p w14:paraId="02FBD831">
            <w:pPr>
              <w:pStyle w:val="4"/>
              <w:jc w:val="both"/>
            </w:pPr>
            <w:r>
              <w:rPr>
                <w:rFonts w:ascii="仿宋_GB2312" w:hAnsi="仿宋_GB2312" w:eastAsia="仿宋_GB2312" w:cs="仿宋_GB2312"/>
              </w:rPr>
              <w:t>合同支付方式</w:t>
            </w:r>
          </w:p>
        </w:tc>
        <w:tc>
          <w:tcPr>
            <w:tcW w:w="2076" w:type="dxa"/>
          </w:tcPr>
          <w:p w14:paraId="7D8D1D43">
            <w:pPr>
              <w:pStyle w:val="4"/>
              <w:jc w:val="both"/>
            </w:pPr>
            <w:r>
              <w:rPr>
                <w:rFonts w:ascii="仿宋_GB2312" w:hAnsi="仿宋_GB2312" w:eastAsia="仿宋_GB2312" w:cs="仿宋_GB2312"/>
              </w:rPr>
              <w:t>1、进度款，项目全部设备完成首次计量检定/校准或功能核查、首次验收合格，且中标人已足额向采购人开具并交付合同全额合法有效的增值税专用发票，达到付款条件起30日内，支付合同总金额的80.00%</w:t>
            </w:r>
          </w:p>
          <w:p w14:paraId="3F7D2ADC">
            <w:pPr>
              <w:pStyle w:val="4"/>
              <w:jc w:val="both"/>
            </w:pPr>
            <w:r>
              <w:rPr>
                <w:rFonts w:ascii="仿宋_GB2312" w:hAnsi="仿宋_GB2312" w:eastAsia="仿宋_GB2312" w:cs="仿宋_GB2312"/>
              </w:rPr>
              <w:t>2、进度款，①项目全部设备完成首次验收后，设备在现场稳定、连续正常使用满3个月；②项目全部设备最终验收，且全部设备通过验收；同时满足上述①和②的要求即视为达到付款条件，达到付款条件起30日内，支付合同总金额的20.00%</w:t>
            </w:r>
          </w:p>
        </w:tc>
      </w:tr>
      <w:tr w14:paraId="40CDF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B24FEEF">
            <w:pPr>
              <w:pStyle w:val="4"/>
              <w:jc w:val="both"/>
            </w:pPr>
            <w:r>
              <w:rPr>
                <w:rFonts w:ascii="仿宋_GB2312" w:hAnsi="仿宋_GB2312" w:eastAsia="仿宋_GB2312" w:cs="仿宋_GB2312"/>
              </w:rPr>
              <w:t>7</w:t>
            </w:r>
          </w:p>
        </w:tc>
        <w:tc>
          <w:tcPr>
            <w:tcW w:w="2076" w:type="dxa"/>
          </w:tcPr>
          <w:p w14:paraId="4377F143">
            <w:pPr>
              <w:pStyle w:val="4"/>
              <w:jc w:val="both"/>
            </w:pPr>
            <w:r>
              <w:rPr>
                <w:rFonts w:ascii="仿宋_GB2312" w:hAnsi="仿宋_GB2312" w:eastAsia="仿宋_GB2312" w:cs="仿宋_GB2312"/>
              </w:rPr>
              <w:t>★</w:t>
            </w:r>
          </w:p>
        </w:tc>
        <w:tc>
          <w:tcPr>
            <w:tcW w:w="2076" w:type="dxa"/>
          </w:tcPr>
          <w:p w14:paraId="403F2D06">
            <w:pPr>
              <w:pStyle w:val="4"/>
              <w:jc w:val="both"/>
            </w:pPr>
            <w:r>
              <w:rPr>
                <w:rFonts w:ascii="仿宋_GB2312" w:hAnsi="仿宋_GB2312" w:eastAsia="仿宋_GB2312" w:cs="仿宋_GB2312"/>
              </w:rPr>
              <w:t>履约保证金</w:t>
            </w:r>
          </w:p>
        </w:tc>
        <w:tc>
          <w:tcPr>
            <w:tcW w:w="2076" w:type="dxa"/>
          </w:tcPr>
          <w:p w14:paraId="364AA9AE">
            <w:pPr>
              <w:pStyle w:val="4"/>
              <w:jc w:val="both"/>
            </w:pPr>
            <w:r>
              <w:rPr>
                <w:rFonts w:ascii="仿宋_GB2312" w:hAnsi="仿宋_GB2312" w:eastAsia="仿宋_GB2312" w:cs="仿宋_GB2312"/>
              </w:rPr>
              <w:t>缴纳, 本采购包履约保证金为合同金额的2%</w:t>
            </w:r>
          </w:p>
          <w:p w14:paraId="47680ECE">
            <w:pPr>
              <w:pStyle w:val="4"/>
              <w:jc w:val="both"/>
            </w:pPr>
            <w:r>
              <w:rPr>
                <w:rFonts w:ascii="仿宋_GB2312" w:hAnsi="仿宋_GB2312" w:eastAsia="仿宋_GB2312" w:cs="仿宋_GB2312"/>
              </w:rPr>
              <w:t>缴纳方式：银行转账，支票/汇票/本票，保函/保险</w:t>
            </w:r>
          </w:p>
          <w:p w14:paraId="4AE00D65">
            <w:pPr>
              <w:pStyle w:val="4"/>
              <w:jc w:val="both"/>
            </w:pPr>
            <w:r>
              <w:rPr>
                <w:rFonts w:ascii="仿宋_GB2312" w:hAnsi="仿宋_GB2312" w:eastAsia="仿宋_GB2312" w:cs="仿宋_GB2312"/>
              </w:rPr>
              <w:t>说明：1、中标人须在合同签订前以银行保函的方式向采购人缴交履约保证金，验收合格后无息退回；2、采用非银行转账方式的，提供的保证金介质有效期须覆盖至第二期合同款支付结束。</w:t>
            </w:r>
          </w:p>
        </w:tc>
      </w:tr>
      <w:tr w14:paraId="09C14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B3CB897">
            <w:pPr>
              <w:pStyle w:val="4"/>
              <w:jc w:val="both"/>
            </w:pPr>
            <w:r>
              <w:rPr>
                <w:rFonts w:ascii="仿宋_GB2312" w:hAnsi="仿宋_GB2312" w:eastAsia="仿宋_GB2312" w:cs="仿宋_GB2312"/>
              </w:rPr>
              <w:t>8</w:t>
            </w:r>
          </w:p>
        </w:tc>
        <w:tc>
          <w:tcPr>
            <w:tcW w:w="2076" w:type="dxa"/>
          </w:tcPr>
          <w:p w14:paraId="6D4CEA2E">
            <w:pPr>
              <w:pStyle w:val="4"/>
              <w:jc w:val="both"/>
            </w:pPr>
            <w:r>
              <w:rPr>
                <w:rFonts w:ascii="仿宋_GB2312" w:hAnsi="仿宋_GB2312" w:eastAsia="仿宋_GB2312" w:cs="仿宋_GB2312"/>
              </w:rPr>
              <w:t>★</w:t>
            </w:r>
          </w:p>
        </w:tc>
        <w:tc>
          <w:tcPr>
            <w:tcW w:w="2076" w:type="dxa"/>
          </w:tcPr>
          <w:p w14:paraId="498CF78A">
            <w:pPr>
              <w:pStyle w:val="4"/>
              <w:jc w:val="both"/>
            </w:pPr>
            <w:r>
              <w:rPr>
                <w:rFonts w:ascii="仿宋_GB2312" w:hAnsi="仿宋_GB2312" w:eastAsia="仿宋_GB2312" w:cs="仿宋_GB2312"/>
              </w:rPr>
              <w:t>其他</w:t>
            </w:r>
          </w:p>
        </w:tc>
        <w:tc>
          <w:tcPr>
            <w:tcW w:w="2076" w:type="dxa"/>
          </w:tcPr>
          <w:p w14:paraId="11681B9E">
            <w:pPr>
              <w:pStyle w:val="4"/>
              <w:jc w:val="both"/>
            </w:pPr>
            <w:r>
              <w:rPr>
                <w:rFonts w:ascii="仿宋_GB2312" w:hAnsi="仿宋_GB2312" w:eastAsia="仿宋_GB2312" w:cs="仿宋_GB2312"/>
              </w:rPr>
              <w:t>交付及支付补充要求：1.如乙方交付的标的物为分批交付，而部分设备未能在约定交付期限内到货的，对于已按期到货并经甲方验收合格的设备，双方可按该批次实际到货验收合格设备的价款进行阶段性结算与支付。乙方应就实际到货验收合格部分向甲方开具等额合规发票，甲方在收到发票后按合同约定的支付期限予以支付。2. 未按期到货的设备，待乙方完成交付并经甲方验收合格后，另行办理结算与支付手续，具体支付时间双方可另行协商确定，但不得因此免除乙方迟延交付的违约责任。3. 上述按实际到货验收合格设备进行结算的，不免除乙方依据本合同约定应当承担的逾期交货违约责任。</w:t>
            </w:r>
          </w:p>
        </w:tc>
      </w:tr>
    </w:tbl>
    <w:p w14:paraId="03CFB0B6">
      <w:pPr>
        <w:pStyle w:val="4"/>
        <w:jc w:val="left"/>
      </w:pPr>
      <w:r>
        <w:rPr>
          <w:rFonts w:ascii="仿宋_GB2312" w:hAnsi="仿宋_GB2312" w:eastAsia="仿宋_GB2312" w:cs="仿宋_GB2312"/>
        </w:rPr>
        <w:t>其他商务要求</w:t>
      </w:r>
    </w:p>
    <w:p w14:paraId="1782E03C">
      <w:pPr>
        <w:pStyle w:val="4"/>
        <w:ind w:firstLine="480"/>
        <w:jc w:val="left"/>
      </w:pPr>
      <w:r>
        <w:rPr>
          <w:rFonts w:ascii="仿宋_GB2312" w:hAnsi="仿宋_GB2312" w:eastAsia="仿宋_GB2312" w:cs="仿宋_GB2312"/>
          <w:b/>
          <w:color w:val="000000"/>
          <w:sz w:val="24"/>
        </w:rPr>
        <w:t>★包一至包十的其他商务要求</w:t>
      </w:r>
    </w:p>
    <w:p w14:paraId="7850F8B1">
      <w:pPr>
        <w:pStyle w:val="4"/>
        <w:ind w:left="840" w:right="2160"/>
        <w:jc w:val="left"/>
      </w:pPr>
      <w:r>
        <w:rPr>
          <w:rFonts w:ascii="仿宋_GB2312" w:hAnsi="仿宋_GB2312" w:eastAsia="仿宋_GB2312" w:cs="仿宋_GB2312"/>
          <w:b/>
          <w:color w:val="000000"/>
          <w:sz w:val="24"/>
        </w:rPr>
        <w:t>9.货物包装方式</w:t>
      </w:r>
      <w:r>
        <w:br w:type="textWrapping"/>
      </w:r>
      <w:r>
        <w:rPr>
          <w:rFonts w:ascii="仿宋_GB2312" w:hAnsi="仿宋_GB2312" w:eastAsia="仿宋_GB2312" w:cs="仿宋_GB2312"/>
          <w:color w:val="000000"/>
          <w:sz w:val="24"/>
        </w:rPr>
        <w:t>9.1包装：货物交货时应按国家有关标准要求进行包装。</w:t>
      </w:r>
    </w:p>
    <w:p w14:paraId="0619AE4C">
      <w:pPr>
        <w:pStyle w:val="4"/>
        <w:ind w:left="360"/>
        <w:jc w:val="left"/>
      </w:pPr>
      <w:r>
        <w:rPr>
          <w:rFonts w:ascii="仿宋_GB2312" w:hAnsi="仿宋_GB2312" w:eastAsia="仿宋_GB2312" w:cs="仿宋_GB2312"/>
          <w:color w:val="000000"/>
          <w:sz w:val="24"/>
        </w:rPr>
        <w:t>9.2方式：包装必须与运输方式相适应，包装方式的确定及包装费用均由中标人负责；由于不适当的包装而造成货物在运输过程中有任何损坏由中标人负责。</w:t>
      </w:r>
    </w:p>
    <w:p w14:paraId="5CC04E76">
      <w:pPr>
        <w:pStyle w:val="4"/>
        <w:ind w:left="360" w:right="360" w:firstLine="480"/>
        <w:jc w:val="both"/>
      </w:pPr>
      <w:r>
        <w:rPr>
          <w:rFonts w:ascii="仿宋_GB2312" w:hAnsi="仿宋_GB2312" w:eastAsia="仿宋_GB2312" w:cs="仿宋_GB2312"/>
          <w:color w:val="000000"/>
          <w:sz w:val="24"/>
        </w:rPr>
        <w:t>注：包装应足以承受整个过程中的运输、转运、装卸、储存等，充分考虑到运输途中的各种情况(如暴露于恶劣气候等)和项目所在地的气候特点，以及露天存放的需要。</w:t>
      </w:r>
    </w:p>
    <w:p w14:paraId="3CF15DBD">
      <w:pPr>
        <w:pStyle w:val="4"/>
        <w:ind w:left="360" w:right="285"/>
        <w:jc w:val="left"/>
      </w:pPr>
      <w:r>
        <w:rPr>
          <w:rFonts w:ascii="仿宋_GB2312" w:hAnsi="仿宋_GB2312" w:eastAsia="仿宋_GB2312" w:cs="仿宋_GB2312"/>
          <w:b/>
          <w:color w:val="000000"/>
          <w:sz w:val="24"/>
        </w:rPr>
        <w:t>10.安装、调试</w:t>
      </w:r>
      <w:r>
        <w:br w:type="textWrapping"/>
      </w:r>
      <w:r>
        <w:rPr>
          <w:rFonts w:ascii="仿宋_GB2312" w:hAnsi="仿宋_GB2312" w:eastAsia="仿宋_GB2312" w:cs="仿宋_GB2312"/>
          <w:color w:val="000000"/>
          <w:sz w:val="24"/>
        </w:rPr>
        <w:t>10.1合同签订后，由中标人负责将合同规定的设备数量送到安装地点，设备通过采购人确认后，中标人需安排有经验的工程技术人员到用户现场安装、调试仪器，按验收指标逐项测试，直至达到验收要求。中标人人员在进行安装、调试期间所发生的费用由中标人承担。</w:t>
      </w:r>
    </w:p>
    <w:p w14:paraId="46074FDB">
      <w:pPr>
        <w:pStyle w:val="4"/>
        <w:ind w:left="360" w:right="285"/>
        <w:jc w:val="left"/>
      </w:pPr>
      <w:r>
        <w:rPr>
          <w:rFonts w:ascii="仿宋_GB2312" w:hAnsi="仿宋_GB2312" w:eastAsia="仿宋_GB2312" w:cs="仿宋_GB2312"/>
          <w:color w:val="000000"/>
          <w:sz w:val="24"/>
        </w:rPr>
        <w:t>10.2中标人应在货物运抵现场一周前，向采购人提供安装、调试及试运行的进度计划表。</w:t>
      </w:r>
    </w:p>
    <w:p w14:paraId="3C880AD9">
      <w:pPr>
        <w:pStyle w:val="4"/>
        <w:ind w:left="360" w:right="285"/>
        <w:jc w:val="left"/>
      </w:pPr>
      <w:r>
        <w:rPr>
          <w:rFonts w:ascii="仿宋_GB2312" w:hAnsi="仿宋_GB2312" w:eastAsia="仿宋_GB2312" w:cs="仿宋_GB2312"/>
          <w:sz w:val="21"/>
        </w:rPr>
        <w:t>10</w:t>
      </w:r>
      <w:r>
        <w:rPr>
          <w:rFonts w:ascii="仿宋_GB2312" w:hAnsi="仿宋_GB2312" w:eastAsia="仿宋_GB2312" w:cs="仿宋_GB2312"/>
          <w:color w:val="000000"/>
          <w:sz w:val="24"/>
        </w:rPr>
        <w:t>.3中标人应在合同规定的安装调试期内完成该项工作。如因中标人责任而造成延期，所有因延期而产生的费用由中标人承担。</w:t>
      </w:r>
    </w:p>
    <w:p w14:paraId="7C71857F">
      <w:pPr>
        <w:pStyle w:val="4"/>
        <w:ind w:left="360" w:right="285"/>
        <w:jc w:val="left"/>
      </w:pPr>
      <w:r>
        <w:rPr>
          <w:rFonts w:ascii="仿宋_GB2312" w:hAnsi="仿宋_GB2312" w:eastAsia="仿宋_GB2312" w:cs="仿宋_GB2312"/>
          <w:sz w:val="21"/>
        </w:rPr>
        <w:t xml:space="preserve">   </w:t>
      </w:r>
      <w:r>
        <w:rPr>
          <w:rFonts w:ascii="仿宋_GB2312" w:hAnsi="仿宋_GB2312" w:eastAsia="仿宋_GB2312" w:cs="仿宋_GB2312"/>
          <w:b/>
          <w:sz w:val="24"/>
        </w:rPr>
        <w:t>（本条款仅适用于包6） 9.4投标总价包含6-1 全自动汽油辛烷值测定机的供货运输安装调试；包含旧设备拆除、垃圾清运；包含设备专用混凝土基座施工；因设备尺寸大于实验室门洞，中标人负责大门临时拆除，设备进场后原样修复复原。投标人可自行踏勘现场，充分评估全部施工工作量，所有配套工作费用包干，采购人不再支付任何额外费用。</w:t>
      </w:r>
    </w:p>
    <w:p w14:paraId="37DD9182">
      <w:pPr>
        <w:pStyle w:val="4"/>
        <w:ind w:left="360" w:right="285"/>
        <w:jc w:val="left"/>
      </w:pPr>
      <w:r>
        <w:rPr>
          <w:rFonts w:ascii="仿宋_GB2312" w:hAnsi="仿宋_GB2312" w:eastAsia="仿宋_GB2312" w:cs="仿宋_GB2312"/>
          <w:b/>
          <w:sz w:val="24"/>
        </w:rPr>
        <w:t xml:space="preserve">   （本条款仅适用于包8） 9.4 投标总价包含8-1恒温恒湿环境系统的供货、运输、吊装、就位、安装、管路铺设、电路接入、调试、校验、验收、培训、质保等全部内容；包含旧恒温恒湿环境系统拆除、拆解、搬运、垃圾清运、场地清理、原有基础拆除及现场恢复、进场通道清理、施工防护、成品保护等全部配套工作。 投标人可自行踏勘现场，充分知悉现场结构、设备现状、场地出入口、施工条件、拆除难度，所有拆除、清运、复原、施工辅材、人工、机械、安全措施费用全部包含在投标总价中，采购人不再另行增加任何费用。</w:t>
      </w:r>
    </w:p>
    <w:p w14:paraId="5A0F9B1B">
      <w:pPr>
        <w:pStyle w:val="4"/>
        <w:ind w:left="360" w:right="285" w:firstLine="482"/>
        <w:jc w:val="left"/>
      </w:pPr>
      <w:r>
        <w:rPr>
          <w:rFonts w:ascii="仿宋_GB2312" w:hAnsi="仿宋_GB2312" w:eastAsia="仿宋_GB2312" w:cs="仿宋_GB2312"/>
          <w:b/>
          <w:sz w:val="24"/>
        </w:rPr>
        <w:t>（本条款仅适用于包10）9.4投标总价包含供货运输安装调试；包含旧设备拆除、垃圾清运；包含设备专用混凝土基座施工；因设备尺寸大于实验室门洞，中标人负责大门临时拆除，设备进场后原样修复复原。投标人可自行踏勘现场，充分评估全部施工工作量，所有配套工作费用包干，采购人不再支付任何额外费用。</w:t>
      </w:r>
    </w:p>
    <w:p w14:paraId="13CF9F30">
      <w:pPr>
        <w:pStyle w:val="4"/>
        <w:ind w:left="360" w:right="150"/>
        <w:jc w:val="left"/>
      </w:pPr>
      <w:r>
        <w:rPr>
          <w:rFonts w:ascii="仿宋_GB2312" w:hAnsi="仿宋_GB2312" w:eastAsia="仿宋_GB2312" w:cs="仿宋_GB2312"/>
          <w:b/>
          <w:color w:val="000000"/>
          <w:sz w:val="24"/>
        </w:rPr>
        <w:t>11.检验标准和方法</w:t>
      </w:r>
      <w:r>
        <w:br w:type="textWrapping"/>
      </w:r>
      <w:r>
        <w:rPr>
          <w:rFonts w:ascii="仿宋_GB2312" w:hAnsi="仿宋_GB2312" w:eastAsia="仿宋_GB2312" w:cs="仿宋_GB2312"/>
          <w:color w:val="000000"/>
          <w:sz w:val="24"/>
        </w:rPr>
        <w:t xml:space="preserve">       11.1验收标准：货物按生产厂家的产品验收标准、合同中的相关条款进行验收。所有设备必须是原装包装。若发现原包装破损或保修条款不满足要求，采购人有权不予接收，并要求中标人无条件重新更换（费用包含在投标报价中），并按合同条款的有关规定执行。</w:t>
      </w:r>
    </w:p>
    <w:p w14:paraId="4C183520">
      <w:pPr>
        <w:pStyle w:val="4"/>
        <w:ind w:left="360" w:right="150" w:firstLine="480"/>
        <w:jc w:val="left"/>
      </w:pPr>
      <w:r>
        <w:rPr>
          <w:rFonts w:ascii="仿宋_GB2312" w:hAnsi="仿宋_GB2312" w:eastAsia="仿宋_GB2312" w:cs="仿宋_GB2312"/>
          <w:color w:val="000000"/>
          <w:sz w:val="24"/>
        </w:rPr>
        <w:t>11.2出厂检验：中标人负责所提供货物的出厂检验，应按货物技术标准规定的检验项目和检验方法进行全面检验，保证货物原厂地和技术指标的真实性、完整性，并负责将货物送达采购人指定的供货地点。</w:t>
      </w:r>
    </w:p>
    <w:p w14:paraId="1FBC87F7">
      <w:pPr>
        <w:pStyle w:val="4"/>
        <w:ind w:left="360" w:right="360" w:firstLine="480"/>
        <w:jc w:val="both"/>
      </w:pPr>
      <w:r>
        <w:rPr>
          <w:rFonts w:ascii="仿宋_GB2312" w:hAnsi="仿宋_GB2312" w:eastAsia="仿宋_GB2312" w:cs="仿宋_GB2312"/>
          <w:color w:val="000000"/>
          <w:sz w:val="24"/>
        </w:rPr>
        <w:t>11.3到货验收：货物送至采购人安装现场后，中标人和采购人一同拆箱，对其全部货物、零件、配件的型号、规格、数量、外型、外观、包装进行到货验收。中标人应负责在项目验收时将系统的全部有关技术文件、资料及安装、测试报告等文档汇集成册交付项目单位。</w:t>
      </w:r>
    </w:p>
    <w:p w14:paraId="5F934D73">
      <w:pPr>
        <w:pStyle w:val="4"/>
        <w:ind w:left="360" w:right="360" w:firstLine="480"/>
        <w:jc w:val="left"/>
      </w:pPr>
      <w:r>
        <w:rPr>
          <w:rFonts w:ascii="仿宋_GB2312" w:hAnsi="仿宋_GB2312" w:eastAsia="仿宋_GB2312" w:cs="仿宋_GB2312"/>
          <w:color w:val="000000"/>
          <w:sz w:val="24"/>
        </w:rPr>
        <w:t>11.4初步验收</w:t>
      </w:r>
      <w:r>
        <w:br w:type="textWrapping"/>
      </w:r>
      <w:r>
        <w:rPr>
          <w:rFonts w:ascii="仿宋_GB2312" w:hAnsi="仿宋_GB2312" w:eastAsia="仿宋_GB2312" w:cs="仿宋_GB2312"/>
          <w:color w:val="000000"/>
          <w:sz w:val="24"/>
        </w:rPr>
        <w:t>设备计量机构由采购人指定，设备计量费用由中标人承担；设备第一次计量不合格的，中标人应在两个月内完成整改、调试并完成重新计量，如设备两次计量不合格，采购人有权终止合同并作退货处理。</w:t>
      </w:r>
    </w:p>
    <w:p w14:paraId="0F21DA76">
      <w:pPr>
        <w:pStyle w:val="4"/>
        <w:ind w:left="360" w:right="360" w:firstLine="480"/>
        <w:jc w:val="both"/>
      </w:pPr>
      <w:r>
        <w:rPr>
          <w:rFonts w:ascii="仿宋_GB2312" w:hAnsi="仿宋_GB2312" w:eastAsia="仿宋_GB2312" w:cs="仿宋_GB2312"/>
          <w:color w:val="000000"/>
          <w:sz w:val="24"/>
        </w:rPr>
        <w:t>采购人将按照政府采购合同规定的技术、服务、安全标准组织对供应商履约情况进行验收。验收过程中，若发现货物质量有问题中标人应无条件更换，并无条件重新检测并调试直至验收合格交付使用。在此期间，中标人在采购人现场进行安装、调试、集成、试运行直至验收所发生的一切费用由中标人承担且已含在投标总价中。如二次供货不合格，采购人有权终止合同并作退货处理。</w:t>
      </w:r>
    </w:p>
    <w:p w14:paraId="07BD762A">
      <w:pPr>
        <w:pStyle w:val="4"/>
        <w:ind w:left="840" w:right="1590"/>
        <w:jc w:val="left"/>
      </w:pPr>
      <w:r>
        <w:rPr>
          <w:rFonts w:ascii="仿宋_GB2312" w:hAnsi="仿宋_GB2312" w:eastAsia="仿宋_GB2312" w:cs="仿宋_GB2312"/>
          <w:color w:val="000000"/>
          <w:sz w:val="24"/>
        </w:rPr>
        <w:t>11.5最终验收：初步验收合格后正常使用三个月无问题，视为最终验收合格。</w:t>
      </w:r>
    </w:p>
    <w:p w14:paraId="1C1AAEAB">
      <w:pPr>
        <w:pStyle w:val="4"/>
        <w:ind w:left="360" w:right="285"/>
        <w:jc w:val="left"/>
      </w:pPr>
      <w:r>
        <w:rPr>
          <w:rFonts w:ascii="仿宋_GB2312" w:hAnsi="仿宋_GB2312" w:eastAsia="仿宋_GB2312" w:cs="仿宋_GB2312"/>
          <w:b/>
          <w:color w:val="000000"/>
          <w:sz w:val="24"/>
        </w:rPr>
        <w:t>12.技术培训及技术资料要求</w:t>
      </w:r>
      <w:r>
        <w:br w:type="textWrapping"/>
      </w:r>
      <w:r>
        <w:rPr>
          <w:rFonts w:ascii="仿宋_GB2312" w:hAnsi="仿宋_GB2312" w:eastAsia="仿宋_GB2312" w:cs="仿宋_GB2312"/>
          <w:color w:val="000000"/>
          <w:sz w:val="24"/>
        </w:rPr>
        <w:t xml:space="preserve">       12.1结合安装调试，中标人的专业技术人员应对采购人的技术人员进行使用操作、设备维修、保养等技术的现场培训，每台设备至少让采购人的2名技术人员能熟练独立工作，其费用应包括在投标报价内。</w:t>
      </w:r>
    </w:p>
    <w:p w14:paraId="7C8594ED">
      <w:pPr>
        <w:pStyle w:val="4"/>
        <w:ind w:left="360" w:right="360" w:firstLine="480"/>
        <w:jc w:val="both"/>
      </w:pPr>
      <w:r>
        <w:rPr>
          <w:rFonts w:ascii="仿宋_GB2312" w:hAnsi="仿宋_GB2312" w:eastAsia="仿宋_GB2312" w:cs="仿宋_GB2312"/>
          <w:color w:val="000000"/>
          <w:sz w:val="24"/>
        </w:rPr>
        <w:t>12.2技术资料：中标人应向采购人提供不少于以下列明的中文(或英文)技术资料，在设备供货时同时提供；并提供货物相关的证明文件或资料，其费用应包括在报价内。</w:t>
      </w:r>
    </w:p>
    <w:p w14:paraId="68509960">
      <w:pPr>
        <w:pStyle w:val="4"/>
        <w:spacing w:before="75"/>
        <w:ind w:left="840"/>
        <w:jc w:val="left"/>
      </w:pPr>
      <w:r>
        <w:rPr>
          <w:rFonts w:ascii="仿宋_GB2312" w:hAnsi="仿宋_GB2312" w:eastAsia="仿宋_GB2312" w:cs="仿宋_GB2312"/>
          <w:color w:val="000000"/>
          <w:sz w:val="24"/>
        </w:rPr>
        <w:t>中标后应提供的技术资料如下：</w:t>
      </w:r>
    </w:p>
    <w:p w14:paraId="3FA44D49">
      <w:pPr>
        <w:pStyle w:val="4"/>
        <w:spacing w:before="75"/>
        <w:ind w:left="840"/>
        <w:jc w:val="left"/>
      </w:pPr>
      <w:r>
        <w:rPr>
          <w:rFonts w:ascii="仿宋_GB2312" w:hAnsi="仿宋_GB2312" w:eastAsia="仿宋_GB2312" w:cs="仿宋_GB2312"/>
          <w:color w:val="000000"/>
          <w:sz w:val="24"/>
        </w:rPr>
        <w:t>1)出厂明细表(装箱单)；</w:t>
      </w:r>
    </w:p>
    <w:p w14:paraId="4B8CBAC5">
      <w:pPr>
        <w:pStyle w:val="4"/>
        <w:spacing w:before="75"/>
        <w:ind w:left="840"/>
        <w:jc w:val="left"/>
      </w:pPr>
      <w:r>
        <w:rPr>
          <w:rFonts w:ascii="仿宋_GB2312" w:hAnsi="仿宋_GB2312" w:eastAsia="仿宋_GB2312" w:cs="仿宋_GB2312"/>
          <w:color w:val="000000"/>
          <w:sz w:val="24"/>
        </w:rPr>
        <w:t>2)出厂检验报告（如有）、合格证书；</w:t>
      </w:r>
    </w:p>
    <w:p w14:paraId="77953AF6">
      <w:pPr>
        <w:pStyle w:val="4"/>
        <w:spacing w:before="75"/>
        <w:ind w:left="840"/>
        <w:jc w:val="left"/>
      </w:pPr>
      <w:r>
        <w:rPr>
          <w:rFonts w:ascii="仿宋_GB2312" w:hAnsi="仿宋_GB2312" w:eastAsia="仿宋_GB2312" w:cs="仿宋_GB2312"/>
          <w:color w:val="000000"/>
          <w:sz w:val="24"/>
        </w:rPr>
        <w:t>3)安装手册；操作手册(中文)；维修手册；</w:t>
      </w:r>
    </w:p>
    <w:p w14:paraId="789F5F2D">
      <w:pPr>
        <w:pStyle w:val="4"/>
        <w:spacing w:before="75"/>
        <w:ind w:left="840"/>
        <w:jc w:val="left"/>
      </w:pPr>
      <w:r>
        <w:rPr>
          <w:rFonts w:ascii="仿宋_GB2312" w:hAnsi="仿宋_GB2312" w:eastAsia="仿宋_GB2312" w:cs="仿宋_GB2312"/>
          <w:color w:val="000000"/>
          <w:sz w:val="24"/>
        </w:rPr>
        <w:t>4)使用说明书；</w:t>
      </w:r>
    </w:p>
    <w:p w14:paraId="4CC38FD6">
      <w:pPr>
        <w:pStyle w:val="4"/>
        <w:spacing w:before="75"/>
        <w:ind w:left="840"/>
        <w:jc w:val="left"/>
      </w:pPr>
      <w:r>
        <w:rPr>
          <w:rFonts w:ascii="仿宋_GB2312" w:hAnsi="仿宋_GB2312" w:eastAsia="仿宋_GB2312" w:cs="仿宋_GB2312"/>
          <w:color w:val="000000"/>
          <w:sz w:val="24"/>
        </w:rPr>
        <w:t>5)设备安装、调试等安装调试资料；</w:t>
      </w:r>
    </w:p>
    <w:p w14:paraId="003A9361">
      <w:pPr>
        <w:pStyle w:val="4"/>
        <w:spacing w:before="75"/>
        <w:ind w:left="840"/>
        <w:jc w:val="left"/>
      </w:pPr>
      <w:r>
        <w:rPr>
          <w:rFonts w:ascii="仿宋_GB2312" w:hAnsi="仿宋_GB2312" w:eastAsia="仿宋_GB2312" w:cs="仿宋_GB2312"/>
          <w:color w:val="000000"/>
          <w:sz w:val="24"/>
        </w:rPr>
        <w:t>6)合同中要求的其它文件资料。</w:t>
      </w:r>
    </w:p>
    <w:p w14:paraId="777A8BA2">
      <w:pPr>
        <w:pStyle w:val="4"/>
        <w:spacing w:before="75"/>
        <w:ind w:left="840"/>
        <w:jc w:val="left"/>
      </w:pPr>
      <w:r>
        <w:rPr>
          <w:rFonts w:ascii="仿宋_GB2312" w:hAnsi="仿宋_GB2312" w:eastAsia="仿宋_GB2312" w:cs="仿宋_GB2312"/>
          <w:b/>
          <w:color w:val="000000"/>
          <w:sz w:val="24"/>
        </w:rPr>
        <w:t>13.质保期和售后服务要求</w:t>
      </w:r>
    </w:p>
    <w:p w14:paraId="35F51FA1">
      <w:pPr>
        <w:pStyle w:val="4"/>
        <w:ind w:left="360" w:right="285"/>
        <w:jc w:val="left"/>
      </w:pPr>
      <w:r>
        <w:rPr>
          <w:rFonts w:ascii="仿宋_GB2312" w:hAnsi="仿宋_GB2312" w:eastAsia="仿宋_GB2312" w:cs="仿宋_GB2312"/>
          <w:b/>
          <w:color w:val="000000"/>
          <w:sz w:val="24"/>
        </w:rPr>
        <w:t xml:space="preserve">      13.1</w:t>
      </w:r>
      <w:r>
        <w:rPr>
          <w:rFonts w:ascii="仿宋_GB2312" w:hAnsi="仿宋_GB2312" w:eastAsia="仿宋_GB2312" w:cs="仿宋_GB2312"/>
          <w:color w:val="000000"/>
          <w:sz w:val="24"/>
        </w:rPr>
        <w:t>整机原厂质保期为设备最终验收合格后算起（如需计量的仪器以计量结果合格的时间为准），质保含所有附属设备。质保期内提供一切维修服务和零配件更换，终身维修，费用均包含在投标报价中。</w:t>
      </w:r>
    </w:p>
    <w:p w14:paraId="7DEE526B">
      <w:pPr>
        <w:pStyle w:val="4"/>
        <w:ind w:left="360" w:right="150" w:firstLine="482"/>
        <w:jc w:val="left"/>
      </w:pPr>
      <w:r>
        <w:rPr>
          <w:rFonts w:ascii="仿宋_GB2312" w:hAnsi="仿宋_GB2312" w:eastAsia="仿宋_GB2312" w:cs="仿宋_GB2312"/>
          <w:b/>
          <w:sz w:val="24"/>
        </w:rPr>
        <w:t>包1、包2、包3、包4、包5、包6、包7、包8、包9、包10：自仪器安装调试确认合格（如须计量的仪器以通过计量时间为准）之日起整机原厂保修3 年（包括主机及附属设备），质保期内提供一切维修服务和零配件更换，终身维修，提供3年检定服务，技术操作软件终身升级，费用均包含在投标报价中。</w:t>
      </w:r>
    </w:p>
    <w:p w14:paraId="0FF68DCE">
      <w:pPr>
        <w:pStyle w:val="4"/>
        <w:ind w:left="360" w:right="150" w:firstLine="480"/>
        <w:jc w:val="left"/>
      </w:pPr>
      <w:r>
        <w:rPr>
          <w:rFonts w:ascii="仿宋_GB2312" w:hAnsi="仿宋_GB2312" w:eastAsia="仿宋_GB2312" w:cs="仿宋_GB2312"/>
          <w:color w:val="000000"/>
          <w:sz w:val="24"/>
        </w:rPr>
        <w:t>13.2中标人在质保期内须提供上门维修服务，在质保期内所有服务及配件均包含在投标报价中。中标人应随时电话或书面为需方解答产品使用中出现的疑难问题，4小时响应并提供解决方案，72小时内提供上门服务，并进行终身维护。如不能维修，中标人应提供同一档次的设备给采购人代用。质保期内中标人负责</w:t>
      </w:r>
    </w:p>
    <w:p w14:paraId="5F171541">
      <w:pPr>
        <w:pStyle w:val="4"/>
        <w:ind w:left="360" w:right="360"/>
        <w:jc w:val="both"/>
      </w:pPr>
      <w:r>
        <w:rPr>
          <w:rFonts w:ascii="仿宋_GB2312" w:hAnsi="仿宋_GB2312" w:eastAsia="仿宋_GB2312" w:cs="仿宋_GB2312"/>
          <w:color w:val="000000"/>
          <w:sz w:val="24"/>
        </w:rPr>
        <w:t>所有因设备质量问题而产生的费用。因采购人使用不当造成的损坏，中标人应上门维修，采购人承担维修设备配件费用。质保期内如物品非因采购人的人为原因而出现的质量问题由中标人负责包修、包换或包退，并承担修理、调换或退货的实际费用。</w:t>
      </w:r>
    </w:p>
    <w:p w14:paraId="01A90B6F">
      <w:pPr>
        <w:pStyle w:val="4"/>
        <w:ind w:left="360" w:right="285"/>
        <w:jc w:val="left"/>
      </w:pPr>
      <w:r>
        <w:rPr>
          <w:rFonts w:ascii="仿宋_GB2312" w:hAnsi="仿宋_GB2312" w:eastAsia="仿宋_GB2312" w:cs="仿宋_GB2312"/>
          <w:color w:val="000000"/>
          <w:sz w:val="24"/>
        </w:rPr>
        <w:t xml:space="preserve">        13.3保修期满前1个月内中标人应负责对设备进行一次全面检查，如发现潜在问题，应负责排除，保证设备正常运行。</w:t>
      </w:r>
    </w:p>
    <w:p w14:paraId="3FD4DF98">
      <w:pPr>
        <w:pStyle w:val="4"/>
        <w:ind w:left="360" w:right="360" w:firstLine="480"/>
        <w:jc w:val="both"/>
      </w:pPr>
      <w:r>
        <w:rPr>
          <w:rFonts w:ascii="仿宋_GB2312" w:hAnsi="仿宋_GB2312" w:eastAsia="仿宋_GB2312" w:cs="仿宋_GB2312"/>
          <w:color w:val="000000"/>
          <w:sz w:val="24"/>
        </w:rPr>
        <w:t>13.4保修期外，中标人在设备寿命期内以不高于市场价的价格保证备品备件并长期提供技术咨询服务。中标人在接到采购人要求对所购仪器进行维修通知时，应在24小时内给予明确的解决措施；重大问题或其他无法迅速解决的问题应至少能在一周内解决或提出明确的解决方案，并至少能在一个月内彻底解决故障。保修期外，提供终身维修。</w:t>
      </w:r>
    </w:p>
    <w:p w14:paraId="34B39C65">
      <w:pPr>
        <w:pStyle w:val="4"/>
        <w:ind w:left="360" w:right="360" w:firstLine="480"/>
        <w:jc w:val="both"/>
      </w:pPr>
      <w:r>
        <w:rPr>
          <w:rFonts w:ascii="仿宋_GB2312" w:hAnsi="仿宋_GB2312" w:eastAsia="仿宋_GB2312" w:cs="仿宋_GB2312"/>
          <w:color w:val="000000"/>
          <w:sz w:val="24"/>
        </w:rPr>
        <w:t>13.5软件服务：提供设备相关软件终身升级服务，包含在投标报价中。</w:t>
      </w:r>
    </w:p>
    <w:p w14:paraId="0C2CE4FE">
      <w:pPr>
        <w:pStyle w:val="4"/>
        <w:ind w:left="360" w:right="150"/>
        <w:jc w:val="left"/>
      </w:pPr>
      <w:r>
        <w:rPr>
          <w:rFonts w:ascii="仿宋_GB2312" w:hAnsi="仿宋_GB2312" w:eastAsia="仿宋_GB2312" w:cs="仿宋_GB2312"/>
          <w:b/>
          <w:color w:val="000000"/>
          <w:sz w:val="24"/>
        </w:rPr>
        <w:t>14.专用工具、特殊工具与配品配件</w:t>
      </w:r>
      <w:r>
        <w:br w:type="textWrapping"/>
      </w:r>
      <w:r>
        <w:rPr>
          <w:rFonts w:ascii="仿宋_GB2312" w:hAnsi="仿宋_GB2312" w:eastAsia="仿宋_GB2312" w:cs="仿宋_GB2312"/>
          <w:color w:val="000000"/>
          <w:sz w:val="24"/>
        </w:rPr>
        <w:t>14.1专用工具：若中标人所投设备涉及专用工具、特殊工具与配品配件的，中标人应向采购人提供，费用包含在投标报价中。</w:t>
      </w:r>
    </w:p>
    <w:p w14:paraId="4B1B6622">
      <w:pPr>
        <w:pStyle w:val="4"/>
        <w:ind w:left="360" w:right="285"/>
        <w:jc w:val="left"/>
      </w:pPr>
      <w:r>
        <w:rPr>
          <w:rFonts w:ascii="仿宋_GB2312" w:hAnsi="仿宋_GB2312" w:eastAsia="仿宋_GB2312" w:cs="仿宋_GB2312"/>
          <w:b/>
          <w:color w:val="000000"/>
          <w:sz w:val="24"/>
        </w:rPr>
        <w:t>15.违约责任</w:t>
      </w:r>
      <w:r>
        <w:br w:type="textWrapping"/>
      </w:r>
      <w:r>
        <w:rPr>
          <w:rFonts w:ascii="仿宋_GB2312" w:hAnsi="仿宋_GB2312" w:eastAsia="仿宋_GB2312" w:cs="仿宋_GB2312"/>
          <w:color w:val="000000"/>
          <w:sz w:val="24"/>
        </w:rPr>
        <w:t>15.1中标人按合同清单上的货物运达指定地点并安装调试完成后，采购人应严格按照招标文件要求在双方约定的时间内进行验收，采购人无正当理由不得无故拖延验收时间。</w:t>
      </w:r>
    </w:p>
    <w:p w14:paraId="5A00349E">
      <w:pPr>
        <w:pStyle w:val="4"/>
        <w:ind w:left="360" w:right="285"/>
        <w:jc w:val="left"/>
      </w:pPr>
      <w:r>
        <w:rPr>
          <w:rFonts w:ascii="仿宋_GB2312" w:hAnsi="仿宋_GB2312" w:eastAsia="仿宋_GB2312" w:cs="仿宋_GB2312"/>
          <w:color w:val="000000"/>
          <w:sz w:val="24"/>
        </w:rPr>
        <w:t>15.2中标人所交货物不符合合同要求的，采购人有权拒收。</w:t>
      </w:r>
    </w:p>
    <w:p w14:paraId="641B3AF0">
      <w:pPr>
        <w:pStyle w:val="4"/>
        <w:ind w:left="360" w:right="285"/>
        <w:jc w:val="left"/>
      </w:pPr>
      <w:r>
        <w:rPr>
          <w:rFonts w:ascii="仿宋_GB2312" w:hAnsi="仿宋_GB2312" w:eastAsia="仿宋_GB2312" w:cs="仿宋_GB2312"/>
          <w:color w:val="000000"/>
          <w:sz w:val="24"/>
        </w:rPr>
        <w:t>15.3中标人不按合同约定履约的，采购人可以解除采购合同，若因此给采购人造成损失的，中标人还应赔偿采购人所受的损失。</w:t>
      </w:r>
    </w:p>
    <w:p w14:paraId="2B02C3FC">
      <w:pPr>
        <w:pStyle w:val="4"/>
        <w:ind w:left="360" w:right="285"/>
        <w:jc w:val="left"/>
      </w:pPr>
      <w:r>
        <w:rPr>
          <w:rFonts w:ascii="仿宋_GB2312" w:hAnsi="仿宋_GB2312" w:eastAsia="仿宋_GB2312" w:cs="仿宋_GB2312"/>
          <w:color w:val="000000"/>
          <w:sz w:val="24"/>
        </w:rPr>
        <w:t>15.4因中标人违约对采购人造成损失的赔偿金及合同约定的违约金均可由采购人从未支付的合同款中扣除。</w:t>
      </w:r>
    </w:p>
    <w:p w14:paraId="12D8A79B">
      <w:pPr>
        <w:pStyle w:val="4"/>
        <w:ind w:left="360" w:right="285"/>
        <w:jc w:val="left"/>
      </w:pPr>
      <w:r>
        <w:rPr>
          <w:rFonts w:ascii="仿宋_GB2312" w:hAnsi="仿宋_GB2312" w:eastAsia="仿宋_GB2312" w:cs="仿宋_GB2312"/>
          <w:color w:val="000000"/>
          <w:sz w:val="24"/>
        </w:rPr>
        <w:t>15.5因采购人原因导致中标人未能按合同约定履行的，中标人可免于承担违约责任。</w:t>
      </w:r>
    </w:p>
    <w:p w14:paraId="5D53054C">
      <w:pPr>
        <w:pStyle w:val="4"/>
        <w:ind w:left="360" w:right="150"/>
        <w:jc w:val="left"/>
      </w:pPr>
      <w:r>
        <w:rPr>
          <w:rFonts w:ascii="仿宋_GB2312" w:hAnsi="仿宋_GB2312" w:eastAsia="仿宋_GB2312" w:cs="仿宋_GB2312"/>
          <w:color w:val="000000"/>
          <w:sz w:val="24"/>
        </w:rPr>
        <w:t>15.6如出现中标人未能到期供货的情况，采购人有权单方终止合同的执行，所有的经济损失由逾期中标人单方承担。</w:t>
      </w:r>
    </w:p>
    <w:p w14:paraId="5EB4458B">
      <w:pPr>
        <w:pStyle w:val="4"/>
        <w:ind w:left="360" w:right="285"/>
        <w:jc w:val="left"/>
      </w:pPr>
      <w:r>
        <w:rPr>
          <w:rFonts w:ascii="仿宋_GB2312" w:hAnsi="仿宋_GB2312" w:eastAsia="仿宋_GB2312" w:cs="仿宋_GB2312"/>
          <w:b/>
          <w:color w:val="000000"/>
          <w:sz w:val="24"/>
        </w:rPr>
        <w:t>16.知识产权</w:t>
      </w:r>
      <w:r>
        <w:br w:type="textWrapping"/>
      </w:r>
      <w:r>
        <w:rPr>
          <w:rFonts w:ascii="仿宋_GB2312" w:hAnsi="仿宋_GB2312" w:eastAsia="仿宋_GB2312" w:cs="仿宋_GB2312"/>
          <w:color w:val="000000"/>
          <w:sz w:val="24"/>
        </w:rPr>
        <w:t>16.1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7AC73E6D">
      <w:pPr>
        <w:pStyle w:val="4"/>
        <w:ind w:left="360" w:right="285"/>
        <w:jc w:val="left"/>
      </w:pPr>
      <w:r>
        <w:rPr>
          <w:rFonts w:ascii="仿宋_GB2312" w:hAnsi="仿宋_GB2312" w:eastAsia="仿宋_GB2312" w:cs="仿宋_GB2312"/>
          <w:color w:val="000000"/>
          <w:sz w:val="24"/>
        </w:rPr>
        <w:t>16.2若中标人提供的采购标的不符合国家知识产权法律、法规的规定或被有关主管机关认定为假冒伪劣品，则中标人中标资格将被取消；采购人还将按照有关法律、法规和规章的规定进行处理，具体按合同约定追究其违约责任。</w:t>
      </w:r>
    </w:p>
    <w:p w14:paraId="2CDAE170">
      <w:pPr>
        <w:pStyle w:val="4"/>
        <w:ind w:left="360" w:right="285" w:firstLine="480"/>
        <w:jc w:val="left"/>
      </w:pPr>
      <w:r>
        <w:rPr>
          <w:rFonts w:ascii="仿宋_GB2312" w:hAnsi="仿宋_GB2312" w:eastAsia="仿宋_GB2312" w:cs="仿宋_GB2312"/>
          <w:color w:val="000000"/>
          <w:sz w:val="21"/>
        </w:rPr>
        <w:t>注：上述商务条件标“★”的所有要求为必须满足项，任一项不满足要求为响应无效。如果供应商在响应文件中没有以书面方式对上述各项要求和条款提出不满足或负偏离，则视为供应商能够完全理解并满足上述规定的各相关条款要求。如有不满足或负偏离，不管是多么微小，供应商都应在响应文件中加以如实详细说明，否则，供应商中标（成交）后才提出或者被采购人发现的任何负偏离或不满足均视为中标（成交）供应商违约。</w:t>
      </w:r>
    </w:p>
    <w:p w14:paraId="26457392">
      <w:pPr>
        <w:pStyle w:val="4"/>
        <w:ind w:firstLine="480"/>
        <w:jc w:val="both"/>
        <w:outlineLvl w:val="2"/>
      </w:pPr>
      <w:r>
        <w:rPr>
          <w:rFonts w:ascii="仿宋_GB2312" w:hAnsi="仿宋_GB2312" w:eastAsia="仿宋_GB2312" w:cs="仿宋_GB2312"/>
          <w:b/>
          <w:sz w:val="28"/>
        </w:rPr>
        <w:t>四、其他事项</w:t>
      </w:r>
    </w:p>
    <w:p w14:paraId="1739952E">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0FFD736A">
      <w:pPr>
        <w:pStyle w:val="4"/>
        <w:ind w:firstLine="480"/>
        <w:jc w:val="both"/>
      </w:pPr>
      <w:r>
        <w:rPr>
          <w:rFonts w:ascii="仿宋_GB2312" w:hAnsi="仿宋_GB2312" w:eastAsia="仿宋_GB2312" w:cs="仿宋_GB2312"/>
        </w:rPr>
        <w:t>2、其他：</w:t>
      </w:r>
    </w:p>
    <w:p w14:paraId="3DA7579A">
      <w:pPr>
        <w:pStyle w:val="4"/>
        <w:ind w:firstLine="480"/>
        <w:jc w:val="both"/>
      </w:pPr>
      <w:r>
        <w:rPr>
          <w:rFonts w:ascii="仿宋_GB2312" w:hAnsi="仿宋_GB2312" w:eastAsia="仿宋_GB2312" w:cs="仿宋_GB2312"/>
        </w:rPr>
        <w:t>无</w:t>
      </w:r>
    </w:p>
    <w:p w14:paraId="0BD3EB6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0377B94">
      <w:pPr>
        <w:pStyle w:val="4"/>
        <w:jc w:val="center"/>
        <w:outlineLvl w:val="1"/>
      </w:pPr>
      <w:r>
        <w:rPr>
          <w:rFonts w:ascii="仿宋_GB2312" w:hAnsi="仿宋_GB2312" w:eastAsia="仿宋_GB2312" w:cs="仿宋_GB2312"/>
          <w:b/>
          <w:sz w:val="36"/>
        </w:rPr>
        <w:t>第六章 政府采购合同</w:t>
      </w:r>
    </w:p>
    <w:p w14:paraId="6847D7F1">
      <w:pPr>
        <w:pStyle w:val="4"/>
        <w:jc w:val="center"/>
        <w:outlineLvl w:val="2"/>
      </w:pPr>
      <w:r>
        <w:rPr>
          <w:rFonts w:ascii="仿宋_GB2312" w:hAnsi="仿宋_GB2312" w:eastAsia="仿宋_GB2312" w:cs="仿宋_GB2312"/>
          <w:b/>
          <w:sz w:val="28"/>
        </w:rPr>
        <w:t>参考文本</w:t>
      </w:r>
    </w:p>
    <w:p w14:paraId="19A8C6E2">
      <w:pPr>
        <w:pStyle w:val="4"/>
        <w:jc w:val="left"/>
        <w:outlineLvl w:val="0"/>
      </w:pPr>
      <w:r>
        <w:rPr>
          <w:rFonts w:ascii="仿宋_GB2312" w:hAnsi="仿宋_GB2312" w:eastAsia="仿宋_GB2312" w:cs="仿宋_GB2312"/>
          <w:b/>
          <w:sz w:val="48"/>
        </w:rPr>
        <w:t xml:space="preserve"> 政府采购货物买卖合同</w:t>
      </w:r>
    </w:p>
    <w:p w14:paraId="5D8F9A86">
      <w:pPr>
        <w:pStyle w:val="4"/>
        <w:jc w:val="center"/>
        <w:outlineLvl w:val="0"/>
      </w:pPr>
      <w:r>
        <w:rPr>
          <w:rFonts w:ascii="仿宋_GB2312" w:hAnsi="仿宋_GB2312" w:eastAsia="仿宋_GB2312" w:cs="仿宋_GB2312"/>
          <w:b/>
          <w:sz w:val="48"/>
        </w:rPr>
        <w:t>（试行）</w:t>
      </w:r>
    </w:p>
    <w:p w14:paraId="3EE6A58E">
      <w:pPr>
        <w:pStyle w:val="4"/>
        <w:jc w:val="left"/>
      </w:pPr>
      <w:r>
        <w:rPr>
          <w:rFonts w:ascii="仿宋_GB2312" w:hAnsi="仿宋_GB2312" w:eastAsia="仿宋_GB2312" w:cs="仿宋_GB2312"/>
          <w:b/>
          <w:sz w:val="31"/>
        </w:rPr>
        <w:t>项目名称： __________________________</w:t>
      </w:r>
    </w:p>
    <w:p w14:paraId="7A8617CC">
      <w:pPr>
        <w:pStyle w:val="4"/>
        <w:jc w:val="left"/>
      </w:pPr>
      <w:r>
        <w:rPr>
          <w:rFonts w:ascii="仿宋_GB2312" w:hAnsi="仿宋_GB2312" w:eastAsia="仿宋_GB2312" w:cs="仿宋_GB2312"/>
          <w:b/>
          <w:sz w:val="31"/>
        </w:rPr>
        <w:t>合同编号： __________________________</w:t>
      </w:r>
    </w:p>
    <w:p w14:paraId="46AF5E97">
      <w:pPr>
        <w:pStyle w:val="4"/>
        <w:jc w:val="left"/>
      </w:pPr>
      <w:r>
        <w:rPr>
          <w:rFonts w:ascii="仿宋_GB2312" w:hAnsi="仿宋_GB2312" w:eastAsia="仿宋_GB2312" w:cs="仿宋_GB2312"/>
          <w:b/>
          <w:sz w:val="31"/>
        </w:rPr>
        <w:t>甲   方： __________________________</w:t>
      </w:r>
    </w:p>
    <w:p w14:paraId="5583A5D6">
      <w:pPr>
        <w:pStyle w:val="4"/>
        <w:jc w:val="left"/>
      </w:pPr>
      <w:r>
        <w:rPr>
          <w:rFonts w:ascii="仿宋_GB2312" w:hAnsi="仿宋_GB2312" w:eastAsia="仿宋_GB2312" w:cs="仿宋_GB2312"/>
          <w:b/>
          <w:sz w:val="31"/>
        </w:rPr>
        <w:t>乙   方：__________________________</w:t>
      </w:r>
    </w:p>
    <w:p w14:paraId="08D79730">
      <w:pPr>
        <w:pStyle w:val="4"/>
        <w:jc w:val="left"/>
      </w:pPr>
      <w:r>
        <w:rPr>
          <w:rFonts w:ascii="仿宋_GB2312" w:hAnsi="仿宋_GB2312" w:eastAsia="仿宋_GB2312" w:cs="仿宋_GB2312"/>
          <w:b/>
          <w:sz w:val="31"/>
        </w:rPr>
        <w:t>签订时间：__________________________</w:t>
      </w:r>
    </w:p>
    <w:p w14:paraId="1C575456">
      <w:pPr>
        <w:pStyle w:val="4"/>
        <w:jc w:val="left"/>
      </w:pPr>
      <w:r>
        <w:rPr>
          <w:rFonts w:ascii="仿宋_GB2312" w:hAnsi="仿宋_GB2312" w:eastAsia="仿宋_GB2312" w:cs="仿宋_GB2312"/>
        </w:rPr>
        <w:t xml:space="preserve"> </w:t>
      </w:r>
    </w:p>
    <w:p w14:paraId="482AA60B">
      <w:pPr>
        <w:pStyle w:val="4"/>
        <w:jc w:val="center"/>
        <w:outlineLvl w:val="1"/>
      </w:pPr>
      <w:r>
        <w:rPr>
          <w:rFonts w:ascii="仿宋_GB2312" w:hAnsi="仿宋_GB2312" w:eastAsia="仿宋_GB2312" w:cs="仿宋_GB2312"/>
          <w:b/>
          <w:sz w:val="36"/>
        </w:rPr>
        <w:t>使用说明</w:t>
      </w:r>
    </w:p>
    <w:p w14:paraId="276529A7">
      <w:pPr>
        <w:pStyle w:val="4"/>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43C64186">
      <w:pPr>
        <w:pStyle w:val="4"/>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38624545">
      <w:pPr>
        <w:pStyle w:val="4"/>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1BEAC9FE">
      <w:pPr>
        <w:pStyle w:val="4"/>
        <w:jc w:val="center"/>
        <w:outlineLvl w:val="1"/>
      </w:pPr>
      <w:r>
        <w:rPr>
          <w:rFonts w:ascii="仿宋_GB2312" w:hAnsi="仿宋_GB2312" w:eastAsia="仿宋_GB2312" w:cs="仿宋_GB2312"/>
          <w:b/>
          <w:sz w:val="36"/>
        </w:rPr>
        <w:t>第一节 政府采购合同协议书</w:t>
      </w:r>
    </w:p>
    <w:p w14:paraId="50F1FE91">
      <w:pPr>
        <w:pStyle w:val="4"/>
        <w:jc w:val="left"/>
      </w:pPr>
      <w:r>
        <w:rPr>
          <w:rFonts w:ascii="仿宋_GB2312" w:hAnsi="仿宋_GB2312" w:eastAsia="仿宋_GB2312" w:cs="仿宋_GB2312"/>
        </w:rPr>
        <w:t>甲方（全称）：___________________________（采购人、受采购人委托签订合同的单位或采购文件约定的合同甲方）</w:t>
      </w:r>
    </w:p>
    <w:p w14:paraId="39CADC36">
      <w:pPr>
        <w:pStyle w:val="4"/>
        <w:jc w:val="left"/>
      </w:pPr>
      <w:r>
        <w:rPr>
          <w:rFonts w:ascii="仿宋_GB2312" w:hAnsi="仿宋_GB2312" w:eastAsia="仿宋_GB2312" w:cs="仿宋_GB2312"/>
        </w:rPr>
        <w:t>乙方1（全称）：___________________________（供应商）</w:t>
      </w:r>
    </w:p>
    <w:p w14:paraId="44B14066">
      <w:pPr>
        <w:pStyle w:val="4"/>
        <w:jc w:val="left"/>
      </w:pPr>
      <w:r>
        <w:rPr>
          <w:rFonts w:ascii="仿宋_GB2312" w:hAnsi="仿宋_GB2312" w:eastAsia="仿宋_GB2312" w:cs="仿宋_GB2312"/>
        </w:rPr>
        <w:t>乙方2（全称）：___________________________（联合体成员供应商或其他合同主体）（如有）</w:t>
      </w:r>
    </w:p>
    <w:p w14:paraId="0A8619D9">
      <w:pPr>
        <w:pStyle w:val="4"/>
        <w:jc w:val="left"/>
      </w:pPr>
      <w:r>
        <w:rPr>
          <w:rFonts w:ascii="仿宋_GB2312" w:hAnsi="仿宋_GB2312" w:eastAsia="仿宋_GB2312" w:cs="仿宋_GB2312"/>
        </w:rPr>
        <w:t>乙方3（全称）：___________________________（联合体成员供应商或其他合同主体）（如有）</w:t>
      </w:r>
    </w:p>
    <w:p w14:paraId="51AFD930">
      <w:pPr>
        <w:pStyle w:val="4"/>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1B6C53B3">
      <w:pPr>
        <w:pStyle w:val="4"/>
        <w:jc w:val="left"/>
        <w:outlineLvl w:val="2"/>
      </w:pPr>
      <w:r>
        <w:rPr>
          <w:rFonts w:ascii="仿宋_GB2312" w:hAnsi="仿宋_GB2312" w:eastAsia="仿宋_GB2312" w:cs="仿宋_GB2312"/>
          <w:b/>
          <w:sz w:val="28"/>
        </w:rPr>
        <w:t>1.项目信息</w:t>
      </w:r>
    </w:p>
    <w:p w14:paraId="117CA2EB">
      <w:pPr>
        <w:pStyle w:val="4"/>
        <w:jc w:val="left"/>
      </w:pPr>
      <w:r>
        <w:rPr>
          <w:rFonts w:ascii="仿宋_GB2312" w:hAnsi="仿宋_GB2312" w:eastAsia="仿宋_GB2312" w:cs="仿宋_GB2312"/>
        </w:rPr>
        <w:t>(1)采购项目名称：___________________________</w:t>
      </w:r>
    </w:p>
    <w:p w14:paraId="759DA664">
      <w:pPr>
        <w:pStyle w:val="4"/>
        <w:jc w:val="left"/>
      </w:pPr>
      <w:r>
        <w:rPr>
          <w:rFonts w:ascii="仿宋_GB2312" w:hAnsi="仿宋_GB2312" w:eastAsia="仿宋_GB2312" w:cs="仿宋_GB2312"/>
        </w:rPr>
        <w:t xml:space="preserve"> 采购项目编号：____________________________</w:t>
      </w:r>
    </w:p>
    <w:p w14:paraId="3EE6C137">
      <w:pPr>
        <w:pStyle w:val="4"/>
        <w:jc w:val="left"/>
      </w:pPr>
      <w:r>
        <w:rPr>
          <w:rFonts w:ascii="仿宋_GB2312" w:hAnsi="仿宋_GB2312" w:eastAsia="仿宋_GB2312" w:cs="仿宋_GB2312"/>
        </w:rPr>
        <w:t>(2)采购计划编号：___________________________</w:t>
      </w:r>
    </w:p>
    <w:p w14:paraId="16C424AC">
      <w:pPr>
        <w:pStyle w:val="4"/>
        <w:jc w:val="left"/>
      </w:pPr>
      <w:r>
        <w:rPr>
          <w:rFonts w:ascii="仿宋_GB2312" w:hAnsi="仿宋_GB2312" w:eastAsia="仿宋_GB2312" w:cs="仿宋_GB2312"/>
        </w:rPr>
        <w:t>(3)项目内容：</w:t>
      </w:r>
    </w:p>
    <w:p w14:paraId="7EA3D051">
      <w:pPr>
        <w:pStyle w:val="4"/>
        <w:jc w:val="left"/>
      </w:pPr>
      <w:r>
        <w:rPr>
          <w:rFonts w:ascii="仿宋_GB2312" w:hAnsi="仿宋_GB2312" w:eastAsia="仿宋_GB2312" w:cs="仿宋_GB2312"/>
        </w:rPr>
        <w:t>采购标的及数量（台/套/个/架/组等）：___________________</w:t>
      </w:r>
    </w:p>
    <w:p w14:paraId="2E7CCF3D">
      <w:pPr>
        <w:pStyle w:val="4"/>
        <w:jc w:val="left"/>
      </w:pPr>
      <w:r>
        <w:rPr>
          <w:rFonts w:ascii="仿宋_GB2312" w:hAnsi="仿宋_GB2312" w:eastAsia="仿宋_GB2312" w:cs="仿宋_GB2312"/>
        </w:rPr>
        <w:t xml:space="preserve"> 品牌： ___________________ 规格型号：___________________</w:t>
      </w:r>
    </w:p>
    <w:p w14:paraId="24D7CB0F">
      <w:pPr>
        <w:pStyle w:val="4"/>
        <w:jc w:val="left"/>
      </w:pPr>
      <w:r>
        <w:rPr>
          <w:rFonts w:ascii="仿宋_GB2312" w:hAnsi="仿宋_GB2312" w:eastAsia="仿宋_GB2312" w:cs="仿宋_GB2312"/>
        </w:rPr>
        <w:t>采购标的的技术要求、商务要求具体见附件。</w:t>
      </w:r>
    </w:p>
    <w:p w14:paraId="7D0B4706">
      <w:pPr>
        <w:pStyle w:val="4"/>
        <w:jc w:val="left"/>
      </w:pPr>
      <w:r>
        <w:rPr>
          <w:rFonts w:ascii="仿宋_GB2312" w:hAnsi="仿宋_GB2312" w:eastAsia="仿宋_GB2312" w:cs="仿宋_GB2312"/>
        </w:rPr>
        <w:t>①涉及信息类产品，请填写该产品关键部件的品牌、型号：</w:t>
      </w:r>
    </w:p>
    <w:p w14:paraId="49E02FCC">
      <w:pPr>
        <w:pStyle w:val="4"/>
        <w:jc w:val="left"/>
      </w:pPr>
      <w:r>
        <w:rPr>
          <w:rFonts w:ascii="仿宋_GB2312" w:hAnsi="仿宋_GB2312" w:eastAsia="仿宋_GB2312" w:cs="仿宋_GB2312"/>
        </w:rPr>
        <w:t>标的名称： ___________________</w:t>
      </w:r>
    </w:p>
    <w:p w14:paraId="04374C0A">
      <w:pPr>
        <w:pStyle w:val="4"/>
        <w:jc w:val="left"/>
      </w:pPr>
      <w:r>
        <w:rPr>
          <w:rFonts w:ascii="仿宋_GB2312" w:hAnsi="仿宋_GB2312" w:eastAsia="仿宋_GB2312" w:cs="仿宋_GB2312"/>
        </w:rPr>
        <w:t>关键部件： ___________________ 品牌：___________________ 型号： ___________________</w:t>
      </w:r>
    </w:p>
    <w:p w14:paraId="5C8FEAFC">
      <w:pPr>
        <w:pStyle w:val="4"/>
        <w:jc w:val="left"/>
      </w:pPr>
      <w:r>
        <w:rPr>
          <w:rFonts w:ascii="仿宋_GB2312" w:hAnsi="仿宋_GB2312" w:eastAsia="仿宋_GB2312" w:cs="仿宋_GB2312"/>
        </w:rPr>
        <w:t>关键部件： ___________________ 品牌：___________________ 型号： ___________________</w:t>
      </w:r>
    </w:p>
    <w:p w14:paraId="20DC5A4E">
      <w:pPr>
        <w:pStyle w:val="4"/>
        <w:jc w:val="left"/>
      </w:pPr>
      <w:r>
        <w:rPr>
          <w:rFonts w:ascii="仿宋_GB2312" w:hAnsi="仿宋_GB2312" w:eastAsia="仿宋_GB2312" w:cs="仿宋_GB2312"/>
        </w:rPr>
        <w:t>关键部件： ___________________ 品牌：___________________ 型号： ___________________</w:t>
      </w:r>
    </w:p>
    <w:p w14:paraId="5AD4C4A1">
      <w:pPr>
        <w:pStyle w:val="4"/>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79123262">
      <w:pPr>
        <w:pStyle w:val="4"/>
        <w:jc w:val="left"/>
      </w:pPr>
      <w:r>
        <w:rPr>
          <w:rFonts w:ascii="仿宋_GB2312" w:hAnsi="仿宋_GB2312" w:eastAsia="仿宋_GB2312" w:cs="仿宋_GB2312"/>
        </w:rPr>
        <w:t>②涉及车辆采购，请填写是否属于新能源汽车：</w:t>
      </w:r>
    </w:p>
    <w:p w14:paraId="397A2D0D">
      <w:pPr>
        <w:pStyle w:val="4"/>
        <w:jc w:val="left"/>
      </w:pPr>
      <w:r>
        <w:rPr>
          <w:rFonts w:ascii="仿宋_GB2312" w:hAnsi="仿宋_GB2312" w:eastAsia="仿宋_GB2312" w:cs="仿宋_GB2312"/>
        </w:rPr>
        <w:t xml:space="preserve"> 是，《政府采购品目分类目录》底级品目名称：__________  数量：__________  金额：__________</w:t>
      </w:r>
    </w:p>
    <w:p w14:paraId="4CDF2503">
      <w:pPr>
        <w:pStyle w:val="4"/>
        <w:spacing w:line="300" w:lineRule="auto"/>
        <w:jc w:val="left"/>
      </w:pPr>
      <w:r>
        <w:rPr>
          <w:rFonts w:ascii="仿宋_GB2312" w:hAnsi="仿宋_GB2312" w:eastAsia="仿宋_GB2312" w:cs="仿宋_GB2312"/>
        </w:rPr>
        <w:t xml:space="preserve"> 否</w:t>
      </w:r>
    </w:p>
    <w:p w14:paraId="06B6BBEC">
      <w:pPr>
        <w:pStyle w:val="4"/>
        <w:jc w:val="left"/>
      </w:pPr>
      <w:r>
        <w:rPr>
          <w:rFonts w:ascii="仿宋_GB2312" w:hAnsi="仿宋_GB2312" w:eastAsia="仿宋_GB2312" w:cs="仿宋_GB2312"/>
        </w:rPr>
        <w:t>(4)政府采购组织形式：政府集中采购 部门集中采购 分散采购</w:t>
      </w:r>
    </w:p>
    <w:p w14:paraId="298CA71E">
      <w:pPr>
        <w:pStyle w:val="4"/>
        <w:jc w:val="left"/>
      </w:pPr>
      <w:r>
        <w:rPr>
          <w:rFonts w:ascii="仿宋_GB2312" w:hAnsi="仿宋_GB2312" w:eastAsia="仿宋_GB2312" w:cs="仿宋_GB2312"/>
        </w:rPr>
        <w:t>(5)政府采购方式：公开招标 邀请招标 竞争性谈判 竞争性磋商询价 单一来源 框架协议 其他：____________________</w:t>
      </w:r>
    </w:p>
    <w:p w14:paraId="3D39889D">
      <w:pPr>
        <w:pStyle w:val="4"/>
        <w:jc w:val="left"/>
      </w:pPr>
      <w:r>
        <w:rPr>
          <w:rFonts w:ascii="仿宋_GB2312" w:hAnsi="仿宋_GB2312" w:eastAsia="仿宋_GB2312" w:cs="仿宋_GB2312"/>
        </w:rPr>
        <w:t>(6)中标（成交）采购标的制造商是否为中小企业：是否</w:t>
      </w:r>
    </w:p>
    <w:p w14:paraId="514141DF">
      <w:pPr>
        <w:pStyle w:val="4"/>
        <w:jc w:val="left"/>
      </w:pPr>
      <w:r>
        <w:rPr>
          <w:rFonts w:ascii="仿宋_GB2312" w:hAnsi="仿宋_GB2312" w:eastAsia="仿宋_GB2312" w:cs="仿宋_GB2312"/>
        </w:rPr>
        <w:t>本合同是否为专门面向中小企业的采购合同（中小企业预留合同）：是否</w:t>
      </w:r>
    </w:p>
    <w:p w14:paraId="39D6E15C">
      <w:pPr>
        <w:pStyle w:val="4"/>
        <w:jc w:val="left"/>
      </w:pPr>
      <w:r>
        <w:rPr>
          <w:rFonts w:ascii="仿宋_GB2312" w:hAnsi="仿宋_GB2312" w:eastAsia="仿宋_GB2312" w:cs="仿宋_GB2312"/>
        </w:rPr>
        <w:t>若本项目不专门面向中小企业采购，是否给予小微企业评审优惠：是否</w:t>
      </w:r>
    </w:p>
    <w:p w14:paraId="20E3AF17">
      <w:pPr>
        <w:pStyle w:val="4"/>
        <w:jc w:val="left"/>
      </w:pPr>
      <w:r>
        <w:rPr>
          <w:rFonts w:ascii="仿宋_GB2312" w:hAnsi="仿宋_GB2312" w:eastAsia="仿宋_GB2312" w:cs="仿宋_GB2312"/>
        </w:rPr>
        <w:t>中标（成交）采购标的制造商是否为残疾人福利性单位：是否</w:t>
      </w:r>
    </w:p>
    <w:p w14:paraId="73A5E655">
      <w:pPr>
        <w:pStyle w:val="4"/>
        <w:jc w:val="left"/>
      </w:pPr>
      <w:r>
        <w:rPr>
          <w:rFonts w:ascii="仿宋_GB2312" w:hAnsi="仿宋_GB2312" w:eastAsia="仿宋_GB2312" w:cs="仿宋_GB2312"/>
        </w:rPr>
        <w:t>中标（成交）采购标的制造商是否为监狱企业：是否</w:t>
      </w:r>
    </w:p>
    <w:p w14:paraId="52F225CC">
      <w:pPr>
        <w:pStyle w:val="4"/>
        <w:jc w:val="left"/>
      </w:pPr>
      <w:r>
        <w:rPr>
          <w:rFonts w:ascii="仿宋_GB2312" w:hAnsi="仿宋_GB2312" w:eastAsia="仿宋_GB2312" w:cs="仿宋_GB2312"/>
        </w:rPr>
        <w:t>(7)合同是否分包：是否</w:t>
      </w:r>
    </w:p>
    <w:p w14:paraId="1E33D8CA">
      <w:pPr>
        <w:pStyle w:val="4"/>
        <w:jc w:val="left"/>
      </w:pPr>
      <w:r>
        <w:rPr>
          <w:rFonts w:ascii="仿宋_GB2312" w:hAnsi="仿宋_GB2312" w:eastAsia="仿宋_GB2312" w:cs="仿宋_GB2312"/>
        </w:rPr>
        <w:t>分包主要内容：________________________________________</w:t>
      </w:r>
    </w:p>
    <w:p w14:paraId="013B0928">
      <w:pPr>
        <w:pStyle w:val="4"/>
        <w:jc w:val="left"/>
      </w:pPr>
      <w:r>
        <w:rPr>
          <w:rFonts w:ascii="仿宋_GB2312" w:hAnsi="仿宋_GB2312" w:eastAsia="仿宋_GB2312" w:cs="仿宋_GB2312"/>
        </w:rPr>
        <w:t>分包供应商/制造商名称（如供应商和制造商不同，请分别填写）：</w:t>
      </w:r>
    </w:p>
    <w:p w14:paraId="48870CA1">
      <w:pPr>
        <w:pStyle w:val="4"/>
        <w:jc w:val="left"/>
      </w:pPr>
      <w:r>
        <w:rPr>
          <w:rFonts w:ascii="仿宋_GB2312" w:hAnsi="仿宋_GB2312" w:eastAsia="仿宋_GB2312" w:cs="仿宋_GB2312"/>
        </w:rPr>
        <w:t>________________________________________</w:t>
      </w:r>
    </w:p>
    <w:p w14:paraId="4A9C0DB6">
      <w:pPr>
        <w:pStyle w:val="4"/>
        <w:jc w:val="left"/>
      </w:pPr>
      <w:r>
        <w:rPr>
          <w:rFonts w:ascii="仿宋_GB2312" w:hAnsi="仿宋_GB2312" w:eastAsia="仿宋_GB2312" w:cs="仿宋_GB2312"/>
        </w:rPr>
        <w:t>分包供应商/制造商类型（如果供应商和制造商不同，只填写制造商类型）：</w:t>
      </w:r>
    </w:p>
    <w:p w14:paraId="3C728A14">
      <w:pPr>
        <w:pStyle w:val="4"/>
        <w:jc w:val="left"/>
      </w:pPr>
      <w:r>
        <w:rPr>
          <w:rFonts w:ascii="仿宋_GB2312" w:hAnsi="仿宋_GB2312" w:eastAsia="仿宋_GB2312" w:cs="仿宋_GB2312"/>
        </w:rPr>
        <w:t>大型企业中型企业小微型企业</w:t>
      </w:r>
    </w:p>
    <w:p w14:paraId="744C4B2D">
      <w:pPr>
        <w:pStyle w:val="4"/>
        <w:jc w:val="left"/>
      </w:pPr>
      <w:r>
        <w:rPr>
          <w:rFonts w:ascii="仿宋_GB2312" w:hAnsi="仿宋_GB2312" w:eastAsia="仿宋_GB2312" w:cs="仿宋_GB2312"/>
        </w:rPr>
        <w:t>残疾人福利性单位监狱企业其他</w:t>
      </w:r>
    </w:p>
    <w:p w14:paraId="2E3A1257">
      <w:pPr>
        <w:pStyle w:val="4"/>
        <w:jc w:val="left"/>
      </w:pPr>
      <w:r>
        <w:rPr>
          <w:rFonts w:ascii="仿宋_GB2312" w:hAnsi="仿宋_GB2312" w:eastAsia="仿宋_GB2312" w:cs="仿宋_GB2312"/>
        </w:rPr>
        <w:t>(8)中标（成交）供应商是否为外商投资企业：是否</w:t>
      </w:r>
    </w:p>
    <w:p w14:paraId="332A3C9F">
      <w:pPr>
        <w:pStyle w:val="4"/>
        <w:spacing w:line="300" w:lineRule="auto"/>
        <w:ind w:firstLine="840"/>
        <w:jc w:val="left"/>
      </w:pPr>
      <w:r>
        <w:rPr>
          <w:rFonts w:ascii="仿宋_GB2312" w:hAnsi="仿宋_GB2312" w:eastAsia="仿宋_GB2312" w:cs="仿宋_GB2312"/>
        </w:rPr>
        <w:t>外商投资企业类型：全部由外国投资者投资部分由外国投资者投资</w:t>
      </w:r>
    </w:p>
    <w:p w14:paraId="4000019A">
      <w:pPr>
        <w:pStyle w:val="4"/>
        <w:jc w:val="left"/>
      </w:pPr>
      <w:r>
        <w:rPr>
          <w:rFonts w:ascii="仿宋_GB2312" w:hAnsi="仿宋_GB2312" w:eastAsia="仿宋_GB2312" w:cs="仿宋_GB2312"/>
        </w:rPr>
        <w:t>（9）是否涉及进口产品：</w:t>
      </w:r>
    </w:p>
    <w:p w14:paraId="50E39222">
      <w:pPr>
        <w:pStyle w:val="4"/>
        <w:jc w:val="left"/>
      </w:pPr>
      <w:r>
        <w:rPr>
          <w:rFonts w:ascii="仿宋_GB2312" w:hAnsi="仿宋_GB2312" w:eastAsia="仿宋_GB2312" w:cs="仿宋_GB2312"/>
        </w:rPr>
        <w:t xml:space="preserve"> 是，《政府采购品目分类目录》底级品目名称：__________  金额：__________</w:t>
      </w:r>
    </w:p>
    <w:p w14:paraId="42A2FEA1">
      <w:pPr>
        <w:pStyle w:val="4"/>
        <w:spacing w:line="300" w:lineRule="auto"/>
        <w:ind w:firstLine="1260"/>
        <w:jc w:val="left"/>
      </w:pPr>
      <w:r>
        <w:rPr>
          <w:rFonts w:ascii="仿宋_GB2312" w:hAnsi="仿宋_GB2312" w:eastAsia="仿宋_GB2312" w:cs="仿宋_GB2312"/>
        </w:rPr>
        <w:t>国别：__________  品牌：__________  规格型号__________</w:t>
      </w:r>
    </w:p>
    <w:p w14:paraId="622E6BBD">
      <w:pPr>
        <w:pStyle w:val="4"/>
        <w:spacing w:line="300" w:lineRule="auto"/>
        <w:ind w:firstLine="840"/>
        <w:jc w:val="left"/>
      </w:pPr>
      <w:r>
        <w:rPr>
          <w:rFonts w:ascii="仿宋_GB2312" w:hAnsi="仿宋_GB2312" w:eastAsia="仿宋_GB2312" w:cs="仿宋_GB2312"/>
        </w:rPr>
        <w:t xml:space="preserve"> 否</w:t>
      </w:r>
    </w:p>
    <w:p w14:paraId="02CCC0C2">
      <w:pPr>
        <w:pStyle w:val="4"/>
        <w:jc w:val="left"/>
      </w:pPr>
      <w:r>
        <w:rPr>
          <w:rFonts w:ascii="仿宋_GB2312" w:hAnsi="仿宋_GB2312" w:eastAsia="仿宋_GB2312" w:cs="仿宋_GB2312"/>
        </w:rPr>
        <w:t>（10）是否涉及节能产品：</w:t>
      </w:r>
    </w:p>
    <w:p w14:paraId="1B9B0DA9">
      <w:pPr>
        <w:pStyle w:val="4"/>
        <w:jc w:val="left"/>
      </w:pPr>
      <w:r>
        <w:rPr>
          <w:rFonts w:ascii="仿宋_GB2312" w:hAnsi="仿宋_GB2312" w:eastAsia="仿宋_GB2312" w:cs="仿宋_GB2312"/>
        </w:rPr>
        <w:t xml:space="preserve"> 是，《节能产品政府采购品目清单》的底级品目名称：__________</w:t>
      </w:r>
    </w:p>
    <w:p w14:paraId="7C33335F">
      <w:pPr>
        <w:pStyle w:val="4"/>
        <w:spacing w:line="300" w:lineRule="auto"/>
        <w:ind w:firstLine="1260"/>
        <w:jc w:val="left"/>
      </w:pPr>
      <w:r>
        <w:rPr>
          <w:rFonts w:ascii="仿宋_GB2312" w:hAnsi="仿宋_GB2312" w:eastAsia="仿宋_GB2312" w:cs="仿宋_GB2312"/>
        </w:rPr>
        <w:t xml:space="preserve"> 强制采购         优先采购</w:t>
      </w:r>
    </w:p>
    <w:p w14:paraId="15AD9FC7">
      <w:pPr>
        <w:pStyle w:val="4"/>
        <w:spacing w:line="300" w:lineRule="auto"/>
        <w:ind w:firstLine="840"/>
        <w:jc w:val="left"/>
      </w:pPr>
      <w:r>
        <w:rPr>
          <w:rFonts w:ascii="仿宋_GB2312" w:hAnsi="仿宋_GB2312" w:eastAsia="仿宋_GB2312" w:cs="仿宋_GB2312"/>
        </w:rPr>
        <w:t xml:space="preserve"> 否</w:t>
      </w:r>
    </w:p>
    <w:p w14:paraId="3E5503B8">
      <w:pPr>
        <w:pStyle w:val="4"/>
        <w:ind w:firstLine="840"/>
        <w:jc w:val="left"/>
      </w:pPr>
      <w:r>
        <w:rPr>
          <w:rFonts w:ascii="仿宋_GB2312" w:hAnsi="仿宋_GB2312" w:eastAsia="仿宋_GB2312" w:cs="仿宋_GB2312"/>
        </w:rPr>
        <w:t>是否涉及环境标志产品：</w:t>
      </w:r>
    </w:p>
    <w:p w14:paraId="562CDEF4">
      <w:pPr>
        <w:pStyle w:val="4"/>
        <w:jc w:val="left"/>
      </w:pPr>
      <w:r>
        <w:rPr>
          <w:rFonts w:ascii="仿宋_GB2312" w:hAnsi="仿宋_GB2312" w:eastAsia="仿宋_GB2312" w:cs="仿宋_GB2312"/>
        </w:rPr>
        <w:t xml:space="preserve"> 是，《环境标志产品政府采购品目清单》的底级品目名称：__________</w:t>
      </w:r>
    </w:p>
    <w:p w14:paraId="56194783">
      <w:pPr>
        <w:pStyle w:val="4"/>
        <w:spacing w:line="300" w:lineRule="auto"/>
        <w:ind w:firstLine="1260"/>
        <w:jc w:val="left"/>
      </w:pPr>
      <w:r>
        <w:rPr>
          <w:rFonts w:ascii="仿宋_GB2312" w:hAnsi="仿宋_GB2312" w:eastAsia="仿宋_GB2312" w:cs="仿宋_GB2312"/>
        </w:rPr>
        <w:t xml:space="preserve"> 强制采购         优先采购</w:t>
      </w:r>
    </w:p>
    <w:p w14:paraId="08142B26">
      <w:pPr>
        <w:pStyle w:val="4"/>
        <w:spacing w:line="300" w:lineRule="auto"/>
        <w:ind w:firstLine="840"/>
        <w:jc w:val="left"/>
      </w:pPr>
      <w:r>
        <w:rPr>
          <w:rFonts w:ascii="仿宋_GB2312" w:hAnsi="仿宋_GB2312" w:eastAsia="仿宋_GB2312" w:cs="仿宋_GB2312"/>
        </w:rPr>
        <w:t xml:space="preserve"> 否</w:t>
      </w:r>
    </w:p>
    <w:p w14:paraId="0BB35B16">
      <w:pPr>
        <w:pStyle w:val="4"/>
        <w:ind w:firstLine="840"/>
        <w:jc w:val="left"/>
      </w:pPr>
      <w:r>
        <w:rPr>
          <w:rFonts w:ascii="仿宋_GB2312" w:hAnsi="仿宋_GB2312" w:eastAsia="仿宋_GB2312" w:cs="仿宋_GB2312"/>
        </w:rPr>
        <w:t>是否涉及绿色产品：</w:t>
      </w:r>
    </w:p>
    <w:p w14:paraId="26833A3B">
      <w:pPr>
        <w:pStyle w:val="4"/>
        <w:jc w:val="left"/>
      </w:pPr>
      <w:r>
        <w:rPr>
          <w:rFonts w:ascii="仿宋_GB2312" w:hAnsi="仿宋_GB2312" w:eastAsia="仿宋_GB2312" w:cs="仿宋_GB2312"/>
        </w:rPr>
        <w:t xml:space="preserve"> 是，绿色产品政府采购相关政策确定的底级品目名称：__________</w:t>
      </w:r>
    </w:p>
    <w:p w14:paraId="0875F769">
      <w:pPr>
        <w:pStyle w:val="4"/>
        <w:spacing w:line="300" w:lineRule="auto"/>
        <w:ind w:firstLine="1260"/>
        <w:jc w:val="left"/>
      </w:pPr>
      <w:r>
        <w:rPr>
          <w:rFonts w:ascii="仿宋_GB2312" w:hAnsi="仿宋_GB2312" w:eastAsia="仿宋_GB2312" w:cs="仿宋_GB2312"/>
        </w:rPr>
        <w:t xml:space="preserve"> 强制采购         优先采购</w:t>
      </w:r>
    </w:p>
    <w:p w14:paraId="0F60D8F2">
      <w:pPr>
        <w:pStyle w:val="4"/>
        <w:spacing w:line="300" w:lineRule="auto"/>
        <w:ind w:firstLine="840"/>
        <w:jc w:val="left"/>
      </w:pPr>
      <w:r>
        <w:rPr>
          <w:rFonts w:ascii="仿宋_GB2312" w:hAnsi="仿宋_GB2312" w:eastAsia="仿宋_GB2312" w:cs="仿宋_GB2312"/>
        </w:rPr>
        <w:t xml:space="preserve"> 否</w:t>
      </w:r>
    </w:p>
    <w:p w14:paraId="0263DA2D">
      <w:pPr>
        <w:pStyle w:val="4"/>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3DCA0FEB">
      <w:pPr>
        <w:pStyle w:val="4"/>
        <w:jc w:val="left"/>
      </w:pPr>
      <w:r>
        <w:rPr>
          <w:rFonts w:ascii="仿宋_GB2312" w:hAnsi="仿宋_GB2312" w:eastAsia="仿宋_GB2312" w:cs="仿宋_GB2312"/>
        </w:rPr>
        <w:t>是         否        不涉及</w:t>
      </w:r>
    </w:p>
    <w:p w14:paraId="3B50D9C1">
      <w:pPr>
        <w:pStyle w:val="4"/>
        <w:jc w:val="left"/>
        <w:outlineLvl w:val="2"/>
      </w:pPr>
      <w:r>
        <w:rPr>
          <w:rFonts w:ascii="仿宋_GB2312" w:hAnsi="仿宋_GB2312" w:eastAsia="仿宋_GB2312" w:cs="仿宋_GB2312"/>
          <w:b/>
          <w:sz w:val="28"/>
        </w:rPr>
        <w:t>2.合同金额</w:t>
      </w:r>
    </w:p>
    <w:p w14:paraId="57FFAF90">
      <w:pPr>
        <w:pStyle w:val="4"/>
        <w:jc w:val="left"/>
      </w:pPr>
      <w:r>
        <w:rPr>
          <w:rFonts w:ascii="仿宋_GB2312" w:hAnsi="仿宋_GB2312" w:eastAsia="仿宋_GB2312" w:cs="仿宋_GB2312"/>
        </w:rPr>
        <w:t>（1）合同金额小写：____________________</w:t>
      </w:r>
    </w:p>
    <w:p w14:paraId="5CD29761">
      <w:pPr>
        <w:pStyle w:val="4"/>
        <w:ind w:firstLine="1980"/>
        <w:jc w:val="left"/>
      </w:pPr>
      <w:r>
        <w:rPr>
          <w:rFonts w:ascii="仿宋_GB2312" w:hAnsi="仿宋_GB2312" w:eastAsia="仿宋_GB2312" w:cs="仿宋_GB2312"/>
        </w:rPr>
        <w:t>大写：____________________</w:t>
      </w:r>
    </w:p>
    <w:p w14:paraId="1A708175">
      <w:pPr>
        <w:pStyle w:val="4"/>
        <w:jc w:val="left"/>
      </w:pPr>
      <w:r>
        <w:rPr>
          <w:rFonts w:ascii="仿宋_GB2312" w:hAnsi="仿宋_GB2312" w:eastAsia="仿宋_GB2312" w:cs="仿宋_GB2312"/>
        </w:rPr>
        <w:t xml:space="preserve">  分包金额（如有）小写：____________________</w:t>
      </w:r>
    </w:p>
    <w:p w14:paraId="452F36B8">
      <w:pPr>
        <w:pStyle w:val="4"/>
        <w:ind w:firstLine="2820"/>
        <w:jc w:val="left"/>
      </w:pPr>
      <w:r>
        <w:rPr>
          <w:rFonts w:ascii="仿宋_GB2312" w:hAnsi="仿宋_GB2312" w:eastAsia="仿宋_GB2312" w:cs="仿宋_GB2312"/>
        </w:rPr>
        <w:t>大写：____________________</w:t>
      </w:r>
    </w:p>
    <w:p w14:paraId="308D7BDD">
      <w:pPr>
        <w:pStyle w:val="4"/>
        <w:jc w:val="left"/>
      </w:pPr>
      <w:r>
        <w:rPr>
          <w:rFonts w:ascii="仿宋_GB2312" w:hAnsi="仿宋_GB2312" w:eastAsia="仿宋_GB2312" w:cs="仿宋_GB2312"/>
        </w:rPr>
        <w:t xml:space="preserve"> （注：固定单价合同应填写单价和最高限价）</w:t>
      </w:r>
    </w:p>
    <w:p w14:paraId="56C5A526">
      <w:pPr>
        <w:pStyle w:val="4"/>
        <w:jc w:val="left"/>
      </w:pPr>
      <w:r>
        <w:rPr>
          <w:rFonts w:ascii="仿宋_GB2312" w:hAnsi="仿宋_GB2312" w:eastAsia="仿宋_GB2312" w:cs="仿宋_GB2312"/>
        </w:rPr>
        <w:t>（2）合同定价方式（采用组合定价方式的，可以勾选多项）：</w:t>
      </w:r>
    </w:p>
    <w:p w14:paraId="2360499D">
      <w:pPr>
        <w:pStyle w:val="4"/>
        <w:jc w:val="left"/>
      </w:pPr>
      <w:r>
        <w:rPr>
          <w:rFonts w:ascii="仿宋_GB2312" w:hAnsi="仿宋_GB2312" w:eastAsia="仿宋_GB2312" w:cs="仿宋_GB2312"/>
        </w:rPr>
        <w:t>固定总价固定单价成本补偿绩效激励其他__________</w:t>
      </w:r>
    </w:p>
    <w:p w14:paraId="1DC26742">
      <w:pPr>
        <w:pStyle w:val="4"/>
        <w:jc w:val="left"/>
      </w:pPr>
      <w:r>
        <w:rPr>
          <w:rFonts w:ascii="仿宋_GB2312" w:hAnsi="仿宋_GB2312" w:eastAsia="仿宋_GB2312" w:cs="仿宋_GB2312"/>
        </w:rPr>
        <w:t>（3）付款方式（按项目实际勾选填写）：</w:t>
      </w:r>
    </w:p>
    <w:p w14:paraId="2E68EE73">
      <w:pPr>
        <w:pStyle w:val="4"/>
        <w:jc w:val="left"/>
      </w:pPr>
      <w:r>
        <w:rPr>
          <w:rFonts w:ascii="仿宋_GB2312" w:hAnsi="仿宋_GB2312" w:eastAsia="仿宋_GB2312" w:cs="仿宋_GB2312"/>
        </w:rPr>
        <w:t>全额付款：_______（应明确一次性支付合同款项的条件）_____________</w:t>
      </w:r>
    </w:p>
    <w:p w14:paraId="3AC4CCC7">
      <w:pPr>
        <w:pStyle w:val="4"/>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307D14A6">
      <w:pPr>
        <w:pStyle w:val="4"/>
        <w:jc w:val="left"/>
      </w:pPr>
      <w:r>
        <w:rPr>
          <w:rFonts w:ascii="仿宋_GB2312" w:hAnsi="仿宋_GB2312" w:eastAsia="仿宋_GB2312" w:cs="仿宋_GB2312"/>
        </w:rPr>
        <w:t>成本补偿：_______（应明确按照成本补偿方式的支付方式和支付条件）___________</w:t>
      </w:r>
    </w:p>
    <w:p w14:paraId="689FD9FA">
      <w:pPr>
        <w:pStyle w:val="4"/>
        <w:jc w:val="left"/>
      </w:pPr>
      <w:r>
        <w:rPr>
          <w:rFonts w:ascii="仿宋_GB2312" w:hAnsi="仿宋_GB2312" w:eastAsia="仿宋_GB2312" w:cs="仿宋_GB2312"/>
        </w:rPr>
        <w:t>绩效激励：_______（应明确按照绩效激励方式的支付方式和支付条件）_________</w:t>
      </w:r>
    </w:p>
    <w:p w14:paraId="79C03385">
      <w:pPr>
        <w:pStyle w:val="4"/>
        <w:jc w:val="left"/>
        <w:outlineLvl w:val="2"/>
      </w:pPr>
      <w:r>
        <w:rPr>
          <w:rFonts w:ascii="仿宋_GB2312" w:hAnsi="仿宋_GB2312" w:eastAsia="仿宋_GB2312" w:cs="仿宋_GB2312"/>
          <w:b/>
          <w:sz w:val="28"/>
        </w:rPr>
        <w:t>3.合同履行</w:t>
      </w:r>
    </w:p>
    <w:p w14:paraId="2A7E04B2">
      <w:pPr>
        <w:pStyle w:val="4"/>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5BE92396">
      <w:pPr>
        <w:pStyle w:val="4"/>
        <w:jc w:val="left"/>
      </w:pPr>
      <w:r>
        <w:rPr>
          <w:rFonts w:ascii="仿宋_GB2312" w:hAnsi="仿宋_GB2312" w:eastAsia="仿宋_GB2312" w:cs="仿宋_GB2312"/>
        </w:rPr>
        <w:t>（2）履约地点：____________________</w:t>
      </w:r>
    </w:p>
    <w:p w14:paraId="7B2BD8DF">
      <w:pPr>
        <w:pStyle w:val="4"/>
        <w:jc w:val="left"/>
      </w:pPr>
      <w:r>
        <w:rPr>
          <w:rFonts w:ascii="仿宋_GB2312" w:hAnsi="仿宋_GB2312" w:eastAsia="仿宋_GB2312" w:cs="仿宋_GB2312"/>
        </w:rPr>
        <w:t>（3）履约担保：</w:t>
      </w:r>
    </w:p>
    <w:p w14:paraId="499489E7">
      <w:pPr>
        <w:pStyle w:val="4"/>
        <w:jc w:val="left"/>
      </w:pPr>
      <w:r>
        <w:rPr>
          <w:rFonts w:ascii="仿宋_GB2312" w:hAnsi="仿宋_GB2312" w:eastAsia="仿宋_GB2312" w:cs="仿宋_GB2312"/>
        </w:rPr>
        <w:t>是否收取履约保证金：是 否</w:t>
      </w:r>
    </w:p>
    <w:p w14:paraId="4A33A2D7">
      <w:pPr>
        <w:pStyle w:val="4"/>
        <w:jc w:val="left"/>
      </w:pPr>
      <w:r>
        <w:rPr>
          <w:rFonts w:ascii="仿宋_GB2312" w:hAnsi="仿宋_GB2312" w:eastAsia="仿宋_GB2312" w:cs="仿宋_GB2312"/>
        </w:rPr>
        <w:t>收取履约保证金形式：____________________</w:t>
      </w:r>
    </w:p>
    <w:p w14:paraId="65A98E29">
      <w:pPr>
        <w:pStyle w:val="4"/>
        <w:jc w:val="left"/>
      </w:pPr>
      <w:r>
        <w:rPr>
          <w:rFonts w:ascii="仿宋_GB2312" w:hAnsi="仿宋_GB2312" w:eastAsia="仿宋_GB2312" w:cs="仿宋_GB2312"/>
        </w:rPr>
        <w:t>收取履约保证金金额：____________________</w:t>
      </w:r>
    </w:p>
    <w:p w14:paraId="6E977F00">
      <w:pPr>
        <w:pStyle w:val="4"/>
        <w:jc w:val="left"/>
      </w:pPr>
      <w:r>
        <w:rPr>
          <w:rFonts w:ascii="仿宋_GB2312" w:hAnsi="仿宋_GB2312" w:eastAsia="仿宋_GB2312" w:cs="仿宋_GB2312"/>
        </w:rPr>
        <w:t>履约担保期限：____________________</w:t>
      </w:r>
    </w:p>
    <w:p w14:paraId="2EBD8CF0">
      <w:pPr>
        <w:pStyle w:val="4"/>
        <w:ind w:firstLine="510"/>
        <w:jc w:val="left"/>
      </w:pPr>
      <w:r>
        <w:rPr>
          <w:rFonts w:ascii="仿宋_GB2312" w:hAnsi="仿宋_GB2312" w:eastAsia="仿宋_GB2312" w:cs="仿宋_GB2312"/>
        </w:rPr>
        <w:t>履约担保期限：____________________</w:t>
      </w:r>
    </w:p>
    <w:p w14:paraId="0B74D43B">
      <w:pPr>
        <w:pStyle w:val="4"/>
        <w:jc w:val="left"/>
      </w:pPr>
      <w:r>
        <w:rPr>
          <w:rFonts w:ascii="仿宋_GB2312" w:hAnsi="仿宋_GB2312" w:eastAsia="仿宋_GB2312" w:cs="仿宋_GB2312"/>
        </w:rPr>
        <w:t>（4）分期履行要求：____________________</w:t>
      </w:r>
    </w:p>
    <w:p w14:paraId="0B82D2F4">
      <w:pPr>
        <w:pStyle w:val="4"/>
        <w:jc w:val="left"/>
      </w:pPr>
      <w:r>
        <w:rPr>
          <w:rFonts w:ascii="仿宋_GB2312" w:hAnsi="仿宋_GB2312" w:eastAsia="仿宋_GB2312" w:cs="仿宋_GB2312"/>
        </w:rPr>
        <w:t>（5）风险处置措施和替代方案：____________________</w:t>
      </w:r>
    </w:p>
    <w:p w14:paraId="3CB4D7ED">
      <w:pPr>
        <w:pStyle w:val="4"/>
        <w:jc w:val="left"/>
        <w:outlineLvl w:val="2"/>
      </w:pPr>
      <w:r>
        <w:rPr>
          <w:rFonts w:ascii="仿宋_GB2312" w:hAnsi="仿宋_GB2312" w:eastAsia="仿宋_GB2312" w:cs="仿宋_GB2312"/>
          <w:b/>
          <w:sz w:val="28"/>
        </w:rPr>
        <w:t>4.合同验收</w:t>
      </w:r>
    </w:p>
    <w:p w14:paraId="5830B737">
      <w:pPr>
        <w:pStyle w:val="4"/>
        <w:jc w:val="left"/>
      </w:pPr>
      <w:r>
        <w:rPr>
          <w:rFonts w:ascii="仿宋_GB2312" w:hAnsi="仿宋_GB2312" w:eastAsia="仿宋_GB2312" w:cs="仿宋_GB2312"/>
        </w:rPr>
        <w:t>（1）验收组织方式：自行验收委托第三方验收</w:t>
      </w:r>
    </w:p>
    <w:p w14:paraId="147EF64E">
      <w:pPr>
        <w:pStyle w:val="4"/>
        <w:jc w:val="left"/>
      </w:pPr>
      <w:r>
        <w:rPr>
          <w:rFonts w:ascii="仿宋_GB2312" w:hAnsi="仿宋_GB2312" w:eastAsia="仿宋_GB2312" w:cs="仿宋_GB2312"/>
        </w:rPr>
        <w:t>验收主体：____________________</w:t>
      </w:r>
    </w:p>
    <w:p w14:paraId="6891C632">
      <w:pPr>
        <w:pStyle w:val="4"/>
        <w:jc w:val="left"/>
      </w:pPr>
      <w:r>
        <w:rPr>
          <w:rFonts w:ascii="仿宋_GB2312" w:hAnsi="仿宋_GB2312" w:eastAsia="仿宋_GB2312" w:cs="仿宋_GB2312"/>
        </w:rPr>
        <w:t>是否邀请本项目的其他供应商参加验收：是否</w:t>
      </w:r>
    </w:p>
    <w:p w14:paraId="70B87603">
      <w:pPr>
        <w:pStyle w:val="4"/>
        <w:jc w:val="left"/>
      </w:pPr>
      <w:r>
        <w:rPr>
          <w:rFonts w:ascii="仿宋_GB2312" w:hAnsi="仿宋_GB2312" w:eastAsia="仿宋_GB2312" w:cs="仿宋_GB2312"/>
        </w:rPr>
        <w:t>是否邀请专家参加验收：是否</w:t>
      </w:r>
    </w:p>
    <w:p w14:paraId="20FAFBEF">
      <w:pPr>
        <w:pStyle w:val="4"/>
        <w:jc w:val="left"/>
      </w:pPr>
      <w:r>
        <w:rPr>
          <w:rFonts w:ascii="仿宋_GB2312" w:hAnsi="仿宋_GB2312" w:eastAsia="仿宋_GB2312" w:cs="仿宋_GB2312"/>
        </w:rPr>
        <w:t>是否邀请服务对象参加验收：是否</w:t>
      </w:r>
    </w:p>
    <w:p w14:paraId="5B6B2D54">
      <w:pPr>
        <w:pStyle w:val="4"/>
        <w:jc w:val="left"/>
      </w:pPr>
      <w:r>
        <w:rPr>
          <w:rFonts w:ascii="仿宋_GB2312" w:hAnsi="仿宋_GB2312" w:eastAsia="仿宋_GB2312" w:cs="仿宋_GB2312"/>
        </w:rPr>
        <w:t>是否邀请第三方检测机构参加验收：是否</w:t>
      </w:r>
    </w:p>
    <w:p w14:paraId="0452FDCE">
      <w:pPr>
        <w:pStyle w:val="4"/>
        <w:jc w:val="left"/>
      </w:pPr>
      <w:r>
        <w:rPr>
          <w:rFonts w:ascii="仿宋_GB2312" w:hAnsi="仿宋_GB2312" w:eastAsia="仿宋_GB2312" w:cs="仿宋_GB2312"/>
        </w:rPr>
        <w:t>是否进行抽查检测： 是，抽查比例：__________%否</w:t>
      </w:r>
    </w:p>
    <w:p w14:paraId="1D8C1F1B">
      <w:pPr>
        <w:pStyle w:val="4"/>
        <w:jc w:val="left"/>
      </w:pPr>
      <w:r>
        <w:rPr>
          <w:rFonts w:ascii="仿宋_GB2312" w:hAnsi="仿宋_GB2312" w:eastAsia="仿宋_GB2312" w:cs="仿宋_GB2312"/>
        </w:rPr>
        <w:t>是否存在破坏性检测： 是，__________否</w:t>
      </w:r>
    </w:p>
    <w:p w14:paraId="4A1BC57F">
      <w:pPr>
        <w:pStyle w:val="4"/>
        <w:jc w:val="left"/>
      </w:pPr>
      <w:r>
        <w:rPr>
          <w:rFonts w:ascii="仿宋_GB2312" w:hAnsi="仿宋_GB2312" w:eastAsia="仿宋_GB2312" w:cs="仿宋_GB2312"/>
        </w:rPr>
        <w:t>验收组织的其他事项：____________________</w:t>
      </w:r>
    </w:p>
    <w:p w14:paraId="0DCF95CB">
      <w:pPr>
        <w:pStyle w:val="4"/>
        <w:jc w:val="left"/>
      </w:pPr>
      <w:r>
        <w:rPr>
          <w:rFonts w:ascii="仿宋_GB2312" w:hAnsi="仿宋_GB2312" w:eastAsia="仿宋_GB2312" w:cs="仿宋_GB2312"/>
        </w:rPr>
        <w:t>（2）履约验收时间：计划于何时验收/供应商提出验收申请之日起_______日内组织验收</w:t>
      </w:r>
    </w:p>
    <w:p w14:paraId="6F2EA0E4">
      <w:pPr>
        <w:pStyle w:val="4"/>
        <w:jc w:val="left"/>
      </w:pPr>
      <w:r>
        <w:rPr>
          <w:rFonts w:ascii="仿宋_GB2312" w:hAnsi="仿宋_GB2312" w:eastAsia="仿宋_GB2312" w:cs="仿宋_GB2312"/>
        </w:rPr>
        <w:t>（3）履约验收方式：一次性验收分期/分项验收：__________</w:t>
      </w:r>
    </w:p>
    <w:p w14:paraId="62DB1465">
      <w:pPr>
        <w:pStyle w:val="4"/>
        <w:jc w:val="left"/>
      </w:pPr>
      <w:r>
        <w:rPr>
          <w:rFonts w:ascii="仿宋_GB2312" w:hAnsi="仿宋_GB2312" w:eastAsia="仿宋_GB2312" w:cs="仿宋_GB2312"/>
        </w:rPr>
        <w:t>（4）履约验收程序：____________________</w:t>
      </w:r>
    </w:p>
    <w:p w14:paraId="43025BD7">
      <w:pPr>
        <w:pStyle w:val="4"/>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733B54FA">
      <w:pPr>
        <w:pStyle w:val="4"/>
        <w:jc w:val="left"/>
      </w:pPr>
      <w:r>
        <w:rPr>
          <w:rFonts w:ascii="仿宋_GB2312" w:hAnsi="仿宋_GB2312" w:eastAsia="仿宋_GB2312" w:cs="仿宋_GB2312"/>
        </w:rPr>
        <w:t>（6）履约验收标准：_____________________________</w:t>
      </w:r>
    </w:p>
    <w:p w14:paraId="48663ECD">
      <w:pPr>
        <w:pStyle w:val="4"/>
        <w:jc w:val="left"/>
      </w:pPr>
      <w:r>
        <w:rPr>
          <w:rFonts w:ascii="仿宋_GB2312" w:hAnsi="仿宋_GB2312" w:eastAsia="仿宋_GB2312" w:cs="仿宋_GB2312"/>
        </w:rPr>
        <w:t>（7）是否以采购活动中供应商提供的样品作为参考：是否</w:t>
      </w:r>
    </w:p>
    <w:p w14:paraId="68C56994">
      <w:pPr>
        <w:pStyle w:val="4"/>
        <w:jc w:val="left"/>
      </w:pPr>
      <w:r>
        <w:rPr>
          <w:rFonts w:ascii="仿宋_GB2312" w:hAnsi="仿宋_GB2312" w:eastAsia="仿宋_GB2312" w:cs="仿宋_GB2312"/>
        </w:rPr>
        <w:t>（8）履约验收其他事项：_______________</w:t>
      </w:r>
    </w:p>
    <w:p w14:paraId="175DE20E">
      <w:pPr>
        <w:pStyle w:val="4"/>
        <w:jc w:val="left"/>
        <w:outlineLvl w:val="2"/>
      </w:pPr>
      <w:r>
        <w:rPr>
          <w:rFonts w:ascii="仿宋_GB2312" w:hAnsi="仿宋_GB2312" w:eastAsia="仿宋_GB2312" w:cs="仿宋_GB2312"/>
          <w:b/>
          <w:sz w:val="28"/>
        </w:rPr>
        <w:t>5.组成合同的文件</w:t>
      </w:r>
    </w:p>
    <w:p w14:paraId="13DC7E8C">
      <w:pPr>
        <w:pStyle w:val="4"/>
        <w:jc w:val="left"/>
      </w:pPr>
      <w:r>
        <w:rPr>
          <w:rFonts w:ascii="仿宋_GB2312" w:hAnsi="仿宋_GB2312" w:eastAsia="仿宋_GB2312" w:cs="仿宋_GB2312"/>
        </w:rPr>
        <w:t>本协议书与下列文件一起构成合同文件，如下述文件之间有任何抵触、矛盾或歧义，应按以下顺序解释：</w:t>
      </w:r>
    </w:p>
    <w:p w14:paraId="2F255324">
      <w:pPr>
        <w:pStyle w:val="4"/>
        <w:jc w:val="left"/>
      </w:pPr>
      <w:r>
        <w:rPr>
          <w:rFonts w:ascii="仿宋_GB2312" w:hAnsi="仿宋_GB2312" w:eastAsia="仿宋_GB2312" w:cs="仿宋_GB2312"/>
        </w:rPr>
        <w:t>（1）政府采购合同协议书及其变更、补充协议</w:t>
      </w:r>
    </w:p>
    <w:p w14:paraId="4DB5EF5A">
      <w:pPr>
        <w:pStyle w:val="4"/>
        <w:jc w:val="left"/>
      </w:pPr>
      <w:r>
        <w:rPr>
          <w:rFonts w:ascii="仿宋_GB2312" w:hAnsi="仿宋_GB2312" w:eastAsia="仿宋_GB2312" w:cs="仿宋_GB2312"/>
        </w:rPr>
        <w:t>（2）政府采购合同专用条款</w:t>
      </w:r>
    </w:p>
    <w:p w14:paraId="7ED0C6FB">
      <w:pPr>
        <w:pStyle w:val="4"/>
        <w:jc w:val="left"/>
      </w:pPr>
      <w:r>
        <w:rPr>
          <w:rFonts w:ascii="仿宋_GB2312" w:hAnsi="仿宋_GB2312" w:eastAsia="仿宋_GB2312" w:cs="仿宋_GB2312"/>
        </w:rPr>
        <w:t>（3）政府采购合同通用条款</w:t>
      </w:r>
    </w:p>
    <w:p w14:paraId="0B7DCF41">
      <w:pPr>
        <w:pStyle w:val="4"/>
        <w:jc w:val="left"/>
      </w:pPr>
      <w:r>
        <w:rPr>
          <w:rFonts w:ascii="仿宋_GB2312" w:hAnsi="仿宋_GB2312" w:eastAsia="仿宋_GB2312" w:cs="仿宋_GB2312"/>
        </w:rPr>
        <w:t>（4）中标（成交）通知书</w:t>
      </w:r>
    </w:p>
    <w:p w14:paraId="0A0C2D88">
      <w:pPr>
        <w:pStyle w:val="4"/>
        <w:jc w:val="left"/>
      </w:pPr>
      <w:r>
        <w:rPr>
          <w:rFonts w:ascii="仿宋_GB2312" w:hAnsi="仿宋_GB2312" w:eastAsia="仿宋_GB2312" w:cs="仿宋_GB2312"/>
        </w:rPr>
        <w:t>（5）投标（响应）文件</w:t>
      </w:r>
    </w:p>
    <w:p w14:paraId="67012384">
      <w:pPr>
        <w:pStyle w:val="4"/>
        <w:jc w:val="left"/>
      </w:pPr>
      <w:r>
        <w:rPr>
          <w:rFonts w:ascii="仿宋_GB2312" w:hAnsi="仿宋_GB2312" w:eastAsia="仿宋_GB2312" w:cs="仿宋_GB2312"/>
        </w:rPr>
        <w:t>（6）采购文件</w:t>
      </w:r>
    </w:p>
    <w:p w14:paraId="723FEC59">
      <w:pPr>
        <w:pStyle w:val="4"/>
        <w:jc w:val="left"/>
      </w:pPr>
      <w:r>
        <w:rPr>
          <w:rFonts w:ascii="仿宋_GB2312" w:hAnsi="仿宋_GB2312" w:eastAsia="仿宋_GB2312" w:cs="仿宋_GB2312"/>
        </w:rPr>
        <w:t>（7）有关技术文件，图纸</w:t>
      </w:r>
    </w:p>
    <w:p w14:paraId="2ACBDD6F">
      <w:pPr>
        <w:pStyle w:val="4"/>
        <w:jc w:val="left"/>
      </w:pPr>
      <w:r>
        <w:rPr>
          <w:rFonts w:ascii="仿宋_GB2312" w:hAnsi="仿宋_GB2312" w:eastAsia="仿宋_GB2312" w:cs="仿宋_GB2312"/>
        </w:rPr>
        <w:t>（8）国家法律、行政法规和规章制度规定或合同约定的作为合同组成部分的其他文件</w:t>
      </w:r>
    </w:p>
    <w:p w14:paraId="2749A281">
      <w:pPr>
        <w:pStyle w:val="4"/>
        <w:jc w:val="left"/>
        <w:outlineLvl w:val="2"/>
      </w:pPr>
      <w:r>
        <w:rPr>
          <w:rFonts w:ascii="仿宋_GB2312" w:hAnsi="仿宋_GB2312" w:eastAsia="仿宋_GB2312" w:cs="仿宋_GB2312"/>
          <w:b/>
          <w:sz w:val="28"/>
        </w:rPr>
        <w:t>6.合同生效</w:t>
      </w:r>
    </w:p>
    <w:p w14:paraId="53CF4D3B">
      <w:pPr>
        <w:pStyle w:val="4"/>
        <w:jc w:val="left"/>
      </w:pPr>
      <w:r>
        <w:rPr>
          <w:rFonts w:ascii="仿宋_GB2312" w:hAnsi="仿宋_GB2312" w:eastAsia="仿宋_GB2312" w:cs="仿宋_GB2312"/>
        </w:rPr>
        <w:t>本合同自____________________生效。</w:t>
      </w:r>
    </w:p>
    <w:p w14:paraId="738A6DBF">
      <w:pPr>
        <w:pStyle w:val="4"/>
        <w:jc w:val="left"/>
        <w:outlineLvl w:val="2"/>
      </w:pPr>
      <w:r>
        <w:rPr>
          <w:rFonts w:ascii="仿宋_GB2312" w:hAnsi="仿宋_GB2312" w:eastAsia="仿宋_GB2312" w:cs="仿宋_GB2312"/>
          <w:b/>
          <w:sz w:val="28"/>
        </w:rPr>
        <w:t>7.合同份数</w:t>
      </w:r>
    </w:p>
    <w:p w14:paraId="037C93C5">
      <w:pPr>
        <w:pStyle w:val="4"/>
        <w:jc w:val="left"/>
      </w:pPr>
      <w:r>
        <w:rPr>
          <w:rFonts w:ascii="仿宋_GB2312" w:hAnsi="仿宋_GB2312" w:eastAsia="仿宋_GB2312" w:cs="仿宋_GB2312"/>
        </w:rPr>
        <w:t>本合同一式 _______ 份，甲方执 _______ 份，乙方执 _______ 份，均具有 法律效力。</w:t>
      </w:r>
    </w:p>
    <w:p w14:paraId="2FE64FBE">
      <w:pPr>
        <w:pStyle w:val="4"/>
        <w:jc w:val="left"/>
        <w:outlineLvl w:val="2"/>
      </w:pPr>
      <w:r>
        <w:rPr>
          <w:rFonts w:ascii="仿宋_GB2312" w:hAnsi="仿宋_GB2312" w:eastAsia="仿宋_GB2312" w:cs="仿宋_GB2312"/>
          <w:b/>
          <w:sz w:val="28"/>
        </w:rPr>
        <w:t>8.合同融资支付约定</w:t>
      </w:r>
    </w:p>
    <w:p w14:paraId="65632DF4">
      <w:pPr>
        <w:pStyle w:val="4"/>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263D7352">
      <w:pPr>
        <w:pStyle w:val="4"/>
        <w:jc w:val="left"/>
      </w:pPr>
      <w:r>
        <w:rPr>
          <w:rFonts w:ascii="仿宋_GB2312" w:hAnsi="仿宋_GB2312" w:eastAsia="仿宋_GB2312" w:cs="仿宋_GB2312"/>
        </w:rPr>
        <w:t>合同订立时间：详见本合同封面的签订时间。</w:t>
      </w:r>
    </w:p>
    <w:p w14:paraId="7F08C860">
      <w:pPr>
        <w:pStyle w:val="4"/>
        <w:jc w:val="left"/>
      </w:pPr>
      <w:r>
        <w:rPr>
          <w:rFonts w:ascii="仿宋_GB2312" w:hAnsi="仿宋_GB2312" w:eastAsia="仿宋_GB2312" w:cs="仿宋_GB2312"/>
        </w:rPr>
        <w:t>合同订立时间：详见本合同封面的签订时间。</w:t>
      </w:r>
    </w:p>
    <w:p w14:paraId="314BE599">
      <w:pPr>
        <w:pStyle w:val="4"/>
        <w:jc w:val="left"/>
      </w:pPr>
      <w:r>
        <w:rPr>
          <w:rFonts w:ascii="仿宋_GB2312" w:hAnsi="仿宋_GB2312" w:eastAsia="仿宋_GB2312" w:cs="仿宋_GB2312"/>
        </w:rPr>
        <w:t>合同订立地点： ____________________________</w:t>
      </w:r>
    </w:p>
    <w:p w14:paraId="325824FE">
      <w:pPr>
        <w:pStyle w:val="4"/>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572404F7">
      <w:pPr>
        <w:pStyle w:val="4"/>
        <w:jc w:val="left"/>
      </w:pPr>
      <w:r>
        <w:rPr>
          <w:rFonts w:ascii="仿宋_GB2312" w:hAnsi="仿宋_GB2312" w:eastAsia="仿宋_GB2312" w:cs="仿宋_GB2312"/>
        </w:rPr>
        <w:t>甲方（采购人、受采购人委托签订合同的单位或采购文件约定的合同甲方）</w:t>
      </w:r>
    </w:p>
    <w:p w14:paraId="10F828BC">
      <w:pPr>
        <w:pStyle w:val="4"/>
        <w:jc w:val="left"/>
      </w:pPr>
      <w:r>
        <w:rPr>
          <w:rFonts w:ascii="仿宋_GB2312" w:hAnsi="仿宋_GB2312" w:eastAsia="仿宋_GB2312" w:cs="仿宋_GB2312"/>
        </w:rPr>
        <w:t xml:space="preserve"> 单位名称（公章或合同章）： {{未填写}}（盖章）</w:t>
      </w:r>
    </w:p>
    <w:p w14:paraId="39C77428">
      <w:pPr>
        <w:pStyle w:val="4"/>
        <w:jc w:val="left"/>
      </w:pPr>
      <w:r>
        <w:rPr>
          <w:rFonts w:ascii="仿宋_GB2312" w:hAnsi="仿宋_GB2312" w:eastAsia="仿宋_GB2312" w:cs="仿宋_GB2312"/>
        </w:rPr>
        <w:t xml:space="preserve"> 法定代表人或其委托代理人（签章）：{{未填写}}</w:t>
      </w:r>
    </w:p>
    <w:p w14:paraId="59B3C2F7">
      <w:pPr>
        <w:pStyle w:val="4"/>
        <w:jc w:val="left"/>
      </w:pPr>
      <w:r>
        <w:rPr>
          <w:rFonts w:ascii="仿宋_GB2312" w:hAnsi="仿宋_GB2312" w:eastAsia="仿宋_GB2312" w:cs="仿宋_GB2312"/>
        </w:rPr>
        <w:t xml:space="preserve"> 住 所：{{未填写}}</w:t>
      </w:r>
    </w:p>
    <w:p w14:paraId="70A93AAE">
      <w:pPr>
        <w:pStyle w:val="4"/>
        <w:jc w:val="left"/>
      </w:pPr>
      <w:r>
        <w:rPr>
          <w:rFonts w:ascii="仿宋_GB2312" w:hAnsi="仿宋_GB2312" w:eastAsia="仿宋_GB2312" w:cs="仿宋_GB2312"/>
        </w:rPr>
        <w:t xml:space="preserve"> 联 系 人：{{未填写}}</w:t>
      </w:r>
    </w:p>
    <w:p w14:paraId="5858E02B">
      <w:pPr>
        <w:pStyle w:val="4"/>
        <w:jc w:val="left"/>
      </w:pPr>
      <w:r>
        <w:rPr>
          <w:rFonts w:ascii="仿宋_GB2312" w:hAnsi="仿宋_GB2312" w:eastAsia="仿宋_GB2312" w:cs="仿宋_GB2312"/>
        </w:rPr>
        <w:t xml:space="preserve"> 联系电话：{{未填写}}</w:t>
      </w:r>
    </w:p>
    <w:p w14:paraId="731D6B9C">
      <w:pPr>
        <w:pStyle w:val="4"/>
        <w:jc w:val="left"/>
      </w:pPr>
      <w:r>
        <w:rPr>
          <w:rFonts w:ascii="仿宋_GB2312" w:hAnsi="仿宋_GB2312" w:eastAsia="仿宋_GB2312" w:cs="仿宋_GB2312"/>
        </w:rPr>
        <w:t xml:space="preserve"> 通信地址：{{未填写}}</w:t>
      </w:r>
    </w:p>
    <w:p w14:paraId="06F78950">
      <w:pPr>
        <w:pStyle w:val="4"/>
        <w:jc w:val="left"/>
      </w:pPr>
      <w:r>
        <w:rPr>
          <w:rFonts w:ascii="仿宋_GB2312" w:hAnsi="仿宋_GB2312" w:eastAsia="仿宋_GB2312" w:cs="仿宋_GB2312"/>
        </w:rPr>
        <w:t xml:space="preserve"> 邮政编码：{{未填写}}</w:t>
      </w:r>
    </w:p>
    <w:p w14:paraId="498694AE">
      <w:pPr>
        <w:pStyle w:val="4"/>
        <w:jc w:val="left"/>
      </w:pPr>
      <w:r>
        <w:rPr>
          <w:rFonts w:ascii="仿宋_GB2312" w:hAnsi="仿宋_GB2312" w:eastAsia="仿宋_GB2312" w:cs="仿宋_GB2312"/>
        </w:rPr>
        <w:t xml:space="preserve"> 电子邮箱：{{未填写}}</w:t>
      </w:r>
    </w:p>
    <w:p w14:paraId="23A48C22">
      <w:pPr>
        <w:pStyle w:val="4"/>
        <w:jc w:val="left"/>
      </w:pPr>
      <w:r>
        <w:rPr>
          <w:rFonts w:ascii="仿宋_GB2312" w:hAnsi="仿宋_GB2312" w:eastAsia="仿宋_GB2312" w:cs="仿宋_GB2312"/>
        </w:rPr>
        <w:t xml:space="preserve"> 统一社会信用代码：{{未填写}}</w:t>
      </w:r>
    </w:p>
    <w:p w14:paraId="41559FFB">
      <w:pPr>
        <w:pStyle w:val="4"/>
        <w:jc w:val="left"/>
      </w:pPr>
      <w:r>
        <w:rPr>
          <w:rFonts w:ascii="仿宋_GB2312" w:hAnsi="仿宋_GB2312" w:eastAsia="仿宋_GB2312" w:cs="仿宋_GB2312"/>
        </w:rPr>
        <w:t xml:space="preserve"> </w:t>
      </w:r>
    </w:p>
    <w:p w14:paraId="4AE726AF">
      <w:pPr>
        <w:pStyle w:val="4"/>
        <w:jc w:val="center"/>
        <w:outlineLvl w:val="1"/>
      </w:pPr>
      <w:r>
        <w:rPr>
          <w:rFonts w:ascii="仿宋_GB2312" w:hAnsi="仿宋_GB2312" w:eastAsia="仿宋_GB2312" w:cs="仿宋_GB2312"/>
          <w:b/>
          <w:sz w:val="36"/>
        </w:rPr>
        <w:t>第二节 政府采购合同通用条款</w:t>
      </w:r>
    </w:p>
    <w:p w14:paraId="1BB669A3">
      <w:pPr>
        <w:pStyle w:val="4"/>
        <w:jc w:val="left"/>
        <w:outlineLvl w:val="2"/>
      </w:pPr>
      <w:r>
        <w:rPr>
          <w:rFonts w:ascii="仿宋_GB2312" w:hAnsi="仿宋_GB2312" w:eastAsia="仿宋_GB2312" w:cs="仿宋_GB2312"/>
          <w:b/>
          <w:sz w:val="28"/>
        </w:rPr>
        <w:t>1. 定义</w:t>
      </w:r>
    </w:p>
    <w:p w14:paraId="5737AE9B">
      <w:pPr>
        <w:pStyle w:val="4"/>
        <w:jc w:val="left"/>
      </w:pPr>
      <w:r>
        <w:rPr>
          <w:rFonts w:ascii="仿宋_GB2312" w:hAnsi="仿宋_GB2312" w:eastAsia="仿宋_GB2312" w:cs="仿宋_GB2312"/>
        </w:rPr>
        <w:t>1.1合同当事人</w:t>
      </w:r>
    </w:p>
    <w:p w14:paraId="485C6DB7">
      <w:pPr>
        <w:pStyle w:val="4"/>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47316F62">
      <w:pPr>
        <w:pStyle w:val="4"/>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47F40D72">
      <w:pPr>
        <w:pStyle w:val="4"/>
        <w:jc w:val="left"/>
      </w:pPr>
      <w:r>
        <w:rPr>
          <w:rFonts w:ascii="仿宋_GB2312" w:hAnsi="仿宋_GB2312" w:eastAsia="仿宋_GB2312" w:cs="仿宋_GB2312"/>
        </w:rPr>
        <w:t>（3）其他合同主体是指除采购人和供应商以外，依法参与合同缔结或履行，享有权利、承担义务的合同当事人。</w:t>
      </w:r>
    </w:p>
    <w:p w14:paraId="0571EF82">
      <w:pPr>
        <w:pStyle w:val="4"/>
        <w:jc w:val="left"/>
      </w:pPr>
      <w:r>
        <w:rPr>
          <w:rFonts w:ascii="仿宋_GB2312" w:hAnsi="仿宋_GB2312" w:eastAsia="仿宋_GB2312" w:cs="仿宋_GB2312"/>
        </w:rPr>
        <w:t>1.2本合同下列术语应解释为：</w:t>
      </w:r>
    </w:p>
    <w:p w14:paraId="3AD7ADF6">
      <w:pPr>
        <w:pStyle w:val="4"/>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D193190">
      <w:pPr>
        <w:pStyle w:val="4"/>
        <w:jc w:val="left"/>
      </w:pPr>
      <w:r>
        <w:rPr>
          <w:rFonts w:ascii="仿宋_GB2312" w:hAnsi="仿宋_GB2312" w:eastAsia="仿宋_GB2312" w:cs="仿宋_GB2312"/>
        </w:rPr>
        <w:t>（2）“合同价款”系指根据本合同规定乙方在全面履行合同义务后甲方应支付给乙方的价款。</w:t>
      </w:r>
    </w:p>
    <w:p w14:paraId="26BC508B">
      <w:pPr>
        <w:pStyle w:val="4"/>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3819788B">
      <w:pPr>
        <w:pStyle w:val="4"/>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56AB3719">
      <w:pPr>
        <w:pStyle w:val="4"/>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5388B7A8">
      <w:pPr>
        <w:pStyle w:val="4"/>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6D715A56">
      <w:pPr>
        <w:pStyle w:val="4"/>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5CEAA845">
      <w:pPr>
        <w:pStyle w:val="4"/>
        <w:jc w:val="left"/>
        <w:outlineLvl w:val="2"/>
      </w:pPr>
      <w:r>
        <w:rPr>
          <w:rFonts w:ascii="仿宋_GB2312" w:hAnsi="仿宋_GB2312" w:eastAsia="仿宋_GB2312" w:cs="仿宋_GB2312"/>
          <w:b/>
          <w:sz w:val="28"/>
        </w:rPr>
        <w:t>2.合同标的及金额</w:t>
      </w:r>
    </w:p>
    <w:p w14:paraId="46A05982">
      <w:pPr>
        <w:pStyle w:val="4"/>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6643A362">
      <w:pPr>
        <w:pStyle w:val="4"/>
        <w:jc w:val="left"/>
        <w:outlineLvl w:val="2"/>
      </w:pPr>
      <w:r>
        <w:rPr>
          <w:rFonts w:ascii="仿宋_GB2312" w:hAnsi="仿宋_GB2312" w:eastAsia="仿宋_GB2312" w:cs="仿宋_GB2312"/>
          <w:b/>
          <w:sz w:val="28"/>
        </w:rPr>
        <w:t>3. 履行合同的时间、地点和方式</w:t>
      </w:r>
    </w:p>
    <w:p w14:paraId="0F319913">
      <w:pPr>
        <w:pStyle w:val="4"/>
        <w:jc w:val="left"/>
      </w:pPr>
      <w:r>
        <w:rPr>
          <w:rFonts w:ascii="仿宋_GB2312" w:hAnsi="仿宋_GB2312" w:eastAsia="仿宋_GB2312" w:cs="仿宋_GB2312"/>
        </w:rPr>
        <w:t>3.1 乙方应当在约定的时间、地点，按照约定方式履行合同。</w:t>
      </w:r>
    </w:p>
    <w:p w14:paraId="424E5AD8">
      <w:pPr>
        <w:pStyle w:val="4"/>
        <w:jc w:val="left"/>
        <w:outlineLvl w:val="2"/>
      </w:pPr>
      <w:r>
        <w:rPr>
          <w:rFonts w:ascii="仿宋_GB2312" w:hAnsi="仿宋_GB2312" w:eastAsia="仿宋_GB2312" w:cs="仿宋_GB2312"/>
          <w:b/>
          <w:sz w:val="28"/>
        </w:rPr>
        <w:t>4. 甲方的权利和义务</w:t>
      </w:r>
    </w:p>
    <w:p w14:paraId="63500652">
      <w:pPr>
        <w:pStyle w:val="4"/>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7F5875A2">
      <w:pPr>
        <w:pStyle w:val="4"/>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35B94FDA">
      <w:pPr>
        <w:pStyle w:val="4"/>
        <w:jc w:val="left"/>
      </w:pPr>
      <w:r>
        <w:rPr>
          <w:rFonts w:ascii="仿宋_GB2312" w:hAnsi="仿宋_GB2312" w:eastAsia="仿宋_GB2312" w:cs="仿宋_GB2312"/>
        </w:rPr>
        <w:t>4.3 甲方有权要求乙方对缺陷部分予以修复，并按合同约定享有货物保修及其他合同约定的权利。</w:t>
      </w:r>
    </w:p>
    <w:p w14:paraId="6D3021A2">
      <w:pPr>
        <w:pStyle w:val="4"/>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256ADAE6">
      <w:pPr>
        <w:pStyle w:val="4"/>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7CC830EA">
      <w:pPr>
        <w:pStyle w:val="4"/>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12004FA9">
      <w:pPr>
        <w:pStyle w:val="4"/>
        <w:jc w:val="left"/>
        <w:outlineLvl w:val="2"/>
      </w:pPr>
      <w:r>
        <w:rPr>
          <w:rFonts w:ascii="仿宋_GB2312" w:hAnsi="仿宋_GB2312" w:eastAsia="仿宋_GB2312" w:cs="仿宋_GB2312"/>
          <w:b/>
          <w:sz w:val="28"/>
        </w:rPr>
        <w:t>5. 乙方的权利和义务</w:t>
      </w:r>
    </w:p>
    <w:p w14:paraId="6EB929B3">
      <w:pPr>
        <w:pStyle w:val="4"/>
        <w:jc w:val="left"/>
      </w:pPr>
      <w:r>
        <w:rPr>
          <w:rFonts w:ascii="仿宋_GB2312" w:hAnsi="仿宋_GB2312" w:eastAsia="仿宋_GB2312" w:cs="仿宋_GB2312"/>
        </w:rPr>
        <w:t>5.1 签署合同后，乙方应确定项目负责人（或项目联系人），负责与本合同有关的事务。</w:t>
      </w:r>
    </w:p>
    <w:p w14:paraId="77A53B01">
      <w:pPr>
        <w:pStyle w:val="4"/>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29C0273">
      <w:pPr>
        <w:pStyle w:val="4"/>
        <w:jc w:val="left"/>
      </w:pPr>
      <w:r>
        <w:rPr>
          <w:rFonts w:ascii="仿宋_GB2312" w:hAnsi="仿宋_GB2312" w:eastAsia="仿宋_GB2312" w:cs="仿宋_GB2312"/>
        </w:rPr>
        <w:t>5.3乙方有权根据合同约定向甲方收取合同价款。</w:t>
      </w:r>
    </w:p>
    <w:p w14:paraId="2F3A16F9">
      <w:pPr>
        <w:pStyle w:val="4"/>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35F06197">
      <w:pPr>
        <w:pStyle w:val="4"/>
        <w:jc w:val="left"/>
        <w:outlineLvl w:val="2"/>
      </w:pPr>
      <w:r>
        <w:rPr>
          <w:rFonts w:ascii="仿宋_GB2312" w:hAnsi="仿宋_GB2312" w:eastAsia="仿宋_GB2312" w:cs="仿宋_GB2312"/>
          <w:b/>
          <w:sz w:val="28"/>
        </w:rPr>
        <w:t>6.合同履行</w:t>
      </w:r>
    </w:p>
    <w:p w14:paraId="331F0DE4">
      <w:pPr>
        <w:pStyle w:val="4"/>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12CE5628">
      <w:pPr>
        <w:pStyle w:val="4"/>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718B6951">
      <w:pPr>
        <w:pStyle w:val="4"/>
        <w:jc w:val="left"/>
        <w:outlineLvl w:val="2"/>
      </w:pPr>
      <w:r>
        <w:rPr>
          <w:rFonts w:ascii="仿宋_GB2312" w:hAnsi="仿宋_GB2312" w:eastAsia="仿宋_GB2312" w:cs="仿宋_GB2312"/>
          <w:b/>
          <w:sz w:val="28"/>
        </w:rPr>
        <w:t>7. 货物包装、运输、保险和交付要求</w:t>
      </w:r>
    </w:p>
    <w:p w14:paraId="06C89F49">
      <w:pPr>
        <w:pStyle w:val="4"/>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340C3B5E">
      <w:pPr>
        <w:pStyle w:val="4"/>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4F17B32B">
      <w:pPr>
        <w:pStyle w:val="4"/>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11D31041">
      <w:pPr>
        <w:pStyle w:val="4"/>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C84CAE7">
      <w:pPr>
        <w:pStyle w:val="4"/>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29A2BF75">
      <w:pPr>
        <w:pStyle w:val="4"/>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36FC9560">
      <w:pPr>
        <w:pStyle w:val="4"/>
        <w:jc w:val="left"/>
        <w:outlineLvl w:val="2"/>
      </w:pPr>
      <w:r>
        <w:rPr>
          <w:rFonts w:ascii="仿宋_GB2312" w:hAnsi="仿宋_GB2312" w:eastAsia="仿宋_GB2312" w:cs="仿宋_GB2312"/>
          <w:b/>
          <w:sz w:val="28"/>
        </w:rPr>
        <w:t>8. 质量标准和保证</w:t>
      </w:r>
    </w:p>
    <w:p w14:paraId="6C2A9732">
      <w:pPr>
        <w:pStyle w:val="4"/>
        <w:jc w:val="left"/>
      </w:pPr>
      <w:r>
        <w:rPr>
          <w:rFonts w:ascii="仿宋_GB2312" w:hAnsi="仿宋_GB2312" w:eastAsia="仿宋_GB2312" w:cs="仿宋_GB2312"/>
        </w:rPr>
        <w:t>8.1 质量标准</w:t>
      </w:r>
    </w:p>
    <w:p w14:paraId="68D6E392">
      <w:pPr>
        <w:pStyle w:val="4"/>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7D2190C">
      <w:pPr>
        <w:pStyle w:val="4"/>
        <w:jc w:val="left"/>
      </w:pPr>
      <w:r>
        <w:rPr>
          <w:rFonts w:ascii="仿宋_GB2312" w:hAnsi="仿宋_GB2312" w:eastAsia="仿宋_GB2312" w:cs="仿宋_GB2312"/>
        </w:rPr>
        <w:t>（2）采用中华人民共和国法定计量单位。</w:t>
      </w:r>
    </w:p>
    <w:p w14:paraId="0AA4D98F">
      <w:pPr>
        <w:pStyle w:val="4"/>
        <w:jc w:val="left"/>
      </w:pPr>
      <w:r>
        <w:rPr>
          <w:rFonts w:ascii="仿宋_GB2312" w:hAnsi="仿宋_GB2312" w:eastAsia="仿宋_GB2312" w:cs="仿宋_GB2312"/>
        </w:rPr>
        <w:t>（3）乙方所提供的货物应符合国家有关安全、环保、卫生的规定。</w:t>
      </w:r>
    </w:p>
    <w:p w14:paraId="1845E75D">
      <w:pPr>
        <w:pStyle w:val="4"/>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3D72817B">
      <w:pPr>
        <w:pStyle w:val="4"/>
        <w:jc w:val="left"/>
      </w:pPr>
      <w:r>
        <w:rPr>
          <w:rFonts w:ascii="仿宋_GB2312" w:hAnsi="仿宋_GB2312" w:eastAsia="仿宋_GB2312" w:cs="仿宋_GB2312"/>
        </w:rPr>
        <w:t>8.2 保证</w:t>
      </w:r>
    </w:p>
    <w:p w14:paraId="0DFC07BE">
      <w:pPr>
        <w:pStyle w:val="4"/>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14DF4C01">
      <w:pPr>
        <w:pStyle w:val="4"/>
        <w:jc w:val="left"/>
      </w:pPr>
      <w:r>
        <w:rPr>
          <w:rFonts w:ascii="仿宋_GB2312" w:hAnsi="仿宋_GB2312" w:eastAsia="仿宋_GB2312" w:cs="仿宋_GB2312"/>
        </w:rPr>
        <w:t>（2）在质量保证期内所发现的缺陷，甲方应尽快以书面形式通知乙方。</w:t>
      </w:r>
    </w:p>
    <w:p w14:paraId="5C897183">
      <w:pPr>
        <w:pStyle w:val="4"/>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1E4323DA">
      <w:pPr>
        <w:pStyle w:val="4"/>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6F5BEB6D">
      <w:pPr>
        <w:pStyle w:val="4"/>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622174DB">
      <w:pPr>
        <w:pStyle w:val="4"/>
        <w:jc w:val="left"/>
        <w:outlineLvl w:val="2"/>
      </w:pPr>
      <w:r>
        <w:rPr>
          <w:rFonts w:ascii="仿宋_GB2312" w:hAnsi="仿宋_GB2312" w:eastAsia="仿宋_GB2312" w:cs="仿宋_GB2312"/>
          <w:b/>
          <w:sz w:val="28"/>
        </w:rPr>
        <w:t>9. 权利瑕疵担保</w:t>
      </w:r>
    </w:p>
    <w:p w14:paraId="79B6B3A3">
      <w:pPr>
        <w:pStyle w:val="4"/>
        <w:jc w:val="left"/>
      </w:pPr>
      <w:r>
        <w:rPr>
          <w:rFonts w:ascii="仿宋_GB2312" w:hAnsi="仿宋_GB2312" w:eastAsia="仿宋_GB2312" w:cs="仿宋_GB2312"/>
        </w:rPr>
        <w:t>9.1 乙方保证对其出售的货物享有合法的权利。</w:t>
      </w:r>
    </w:p>
    <w:p w14:paraId="7D235E15">
      <w:pPr>
        <w:pStyle w:val="4"/>
        <w:jc w:val="left"/>
      </w:pPr>
      <w:r>
        <w:rPr>
          <w:rFonts w:ascii="仿宋_GB2312" w:hAnsi="仿宋_GB2312" w:eastAsia="仿宋_GB2312" w:cs="仿宋_GB2312"/>
        </w:rPr>
        <w:t>9.2 乙方保证在交付的货物上不存在抵押权等担保物权。</w:t>
      </w:r>
    </w:p>
    <w:p w14:paraId="3F7C5AFE">
      <w:pPr>
        <w:pStyle w:val="4"/>
        <w:jc w:val="left"/>
      </w:pPr>
      <w:r>
        <w:rPr>
          <w:rFonts w:ascii="仿宋_GB2312" w:hAnsi="仿宋_GB2312" w:eastAsia="仿宋_GB2312" w:cs="仿宋_GB2312"/>
        </w:rPr>
        <w:t>9.3 如甲方使用上述货物构成对第三人侵权的，则由乙方承担全部责任。</w:t>
      </w:r>
    </w:p>
    <w:p w14:paraId="3B52E853">
      <w:pPr>
        <w:pStyle w:val="4"/>
        <w:jc w:val="left"/>
        <w:outlineLvl w:val="2"/>
      </w:pPr>
      <w:r>
        <w:rPr>
          <w:rFonts w:ascii="仿宋_GB2312" w:hAnsi="仿宋_GB2312" w:eastAsia="仿宋_GB2312" w:cs="仿宋_GB2312"/>
          <w:b/>
          <w:sz w:val="28"/>
        </w:rPr>
        <w:t>10. 知识产权保护</w:t>
      </w:r>
    </w:p>
    <w:p w14:paraId="2A6E28C0">
      <w:pPr>
        <w:pStyle w:val="4"/>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2F14C305">
      <w:pPr>
        <w:pStyle w:val="4"/>
        <w:jc w:val="left"/>
        <w:outlineLvl w:val="2"/>
      </w:pPr>
      <w:r>
        <w:rPr>
          <w:rFonts w:ascii="仿宋_GB2312" w:hAnsi="仿宋_GB2312" w:eastAsia="仿宋_GB2312" w:cs="仿宋_GB2312"/>
          <w:b/>
          <w:sz w:val="28"/>
        </w:rPr>
        <w:t>11. 保密义务</w:t>
      </w:r>
    </w:p>
    <w:p w14:paraId="141F39CA">
      <w:pPr>
        <w:pStyle w:val="4"/>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74DECEA2">
      <w:pPr>
        <w:pStyle w:val="4"/>
        <w:jc w:val="left"/>
        <w:outlineLvl w:val="2"/>
      </w:pPr>
      <w:r>
        <w:rPr>
          <w:rFonts w:ascii="仿宋_GB2312" w:hAnsi="仿宋_GB2312" w:eastAsia="仿宋_GB2312" w:cs="仿宋_GB2312"/>
          <w:b/>
          <w:sz w:val="28"/>
        </w:rPr>
        <w:t>12. 合同价款支付</w:t>
      </w:r>
    </w:p>
    <w:p w14:paraId="3D33CC41">
      <w:pPr>
        <w:pStyle w:val="4"/>
        <w:jc w:val="left"/>
      </w:pPr>
      <w:r>
        <w:rPr>
          <w:rFonts w:ascii="仿宋_GB2312" w:hAnsi="仿宋_GB2312" w:eastAsia="仿宋_GB2312" w:cs="仿宋_GB2312"/>
        </w:rPr>
        <w:t>12.1 合同价款支付按照国库集中支付制度及财政管理相关规定执行。</w:t>
      </w:r>
    </w:p>
    <w:p w14:paraId="74B4F344">
      <w:pPr>
        <w:pStyle w:val="4"/>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6882ACA5">
      <w:pPr>
        <w:pStyle w:val="4"/>
        <w:jc w:val="left"/>
        <w:outlineLvl w:val="2"/>
      </w:pPr>
      <w:r>
        <w:rPr>
          <w:rFonts w:ascii="仿宋_GB2312" w:hAnsi="仿宋_GB2312" w:eastAsia="仿宋_GB2312" w:cs="仿宋_GB2312"/>
          <w:b/>
          <w:sz w:val="28"/>
        </w:rPr>
        <w:t>13. 履约保证金</w:t>
      </w:r>
    </w:p>
    <w:p w14:paraId="1C2DC0DD">
      <w:pPr>
        <w:pStyle w:val="4"/>
        <w:jc w:val="left"/>
      </w:pPr>
      <w:r>
        <w:rPr>
          <w:rFonts w:ascii="仿宋_GB2312" w:hAnsi="仿宋_GB2312" w:eastAsia="仿宋_GB2312" w:cs="仿宋_GB2312"/>
        </w:rPr>
        <w:t>13.1 乙方应当以支票、汇票、本票或者金融机构、担保机构出具的保函等非现金形式提交。</w:t>
      </w:r>
    </w:p>
    <w:p w14:paraId="4F75572A">
      <w:pPr>
        <w:pStyle w:val="4"/>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016BCD29">
      <w:pPr>
        <w:pStyle w:val="4"/>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42089EB0">
      <w:pPr>
        <w:pStyle w:val="4"/>
        <w:jc w:val="left"/>
        <w:outlineLvl w:val="2"/>
      </w:pPr>
      <w:r>
        <w:rPr>
          <w:rFonts w:ascii="仿宋_GB2312" w:hAnsi="仿宋_GB2312" w:eastAsia="仿宋_GB2312" w:cs="仿宋_GB2312"/>
          <w:b/>
          <w:sz w:val="28"/>
        </w:rPr>
        <w:t>14. 售后服务</w:t>
      </w:r>
    </w:p>
    <w:p w14:paraId="08C0F3BC">
      <w:pPr>
        <w:pStyle w:val="4"/>
        <w:jc w:val="left"/>
      </w:pPr>
      <w:r>
        <w:rPr>
          <w:rFonts w:ascii="仿宋_GB2312" w:hAnsi="仿宋_GB2312" w:eastAsia="仿宋_GB2312" w:cs="仿宋_GB2312"/>
        </w:rPr>
        <w:t>14.1 除项目不涉及或采购活动中明确约定无须承担外，乙方还应提供下列服务：</w:t>
      </w:r>
    </w:p>
    <w:p w14:paraId="0D68B86E">
      <w:pPr>
        <w:pStyle w:val="4"/>
        <w:jc w:val="left"/>
      </w:pPr>
      <w:r>
        <w:rPr>
          <w:rFonts w:ascii="仿宋_GB2312" w:hAnsi="仿宋_GB2312" w:eastAsia="仿宋_GB2312" w:cs="仿宋_GB2312"/>
        </w:rPr>
        <w:t>（1）货物的现场移动、安装、调试、启动监督及技术支持；</w:t>
      </w:r>
    </w:p>
    <w:p w14:paraId="1BAB511A">
      <w:pPr>
        <w:pStyle w:val="4"/>
        <w:jc w:val="left"/>
      </w:pPr>
      <w:r>
        <w:rPr>
          <w:rFonts w:ascii="仿宋_GB2312" w:hAnsi="仿宋_GB2312" w:eastAsia="仿宋_GB2312" w:cs="仿宋_GB2312"/>
        </w:rPr>
        <w:t>（2）提供货物组装和维修所需的专用工具和辅助材料；</w:t>
      </w:r>
    </w:p>
    <w:p w14:paraId="7314CA3C">
      <w:pPr>
        <w:pStyle w:val="4"/>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3BB14A91">
      <w:pPr>
        <w:pStyle w:val="4"/>
        <w:jc w:val="left"/>
      </w:pPr>
      <w:r>
        <w:rPr>
          <w:rFonts w:ascii="仿宋_GB2312" w:hAnsi="仿宋_GB2312" w:eastAsia="仿宋_GB2312" w:cs="仿宋_GB2312"/>
        </w:rPr>
        <w:t>（4）在制造商所在地或指定现场就货物的安装、启动、运营、维护、废弃处置等对甲方操作人员进行培训；</w:t>
      </w:r>
    </w:p>
    <w:p w14:paraId="63FE3738">
      <w:pPr>
        <w:pStyle w:val="4"/>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5BD936A6">
      <w:pPr>
        <w:pStyle w:val="4"/>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7ACE6044">
      <w:pPr>
        <w:pStyle w:val="4"/>
        <w:jc w:val="left"/>
      </w:pPr>
      <w:r>
        <w:rPr>
          <w:rFonts w:ascii="仿宋_GB2312" w:hAnsi="仿宋_GB2312" w:eastAsia="仿宋_GB2312" w:cs="仿宋_GB2312"/>
        </w:rPr>
        <w:t>14.2 乙方提供的售后服务的费用已包含在合同价款中，甲方不再另行支付。</w:t>
      </w:r>
    </w:p>
    <w:p w14:paraId="3ECE168D">
      <w:pPr>
        <w:pStyle w:val="4"/>
        <w:jc w:val="left"/>
        <w:outlineLvl w:val="2"/>
      </w:pPr>
      <w:r>
        <w:rPr>
          <w:rFonts w:ascii="仿宋_GB2312" w:hAnsi="仿宋_GB2312" w:eastAsia="仿宋_GB2312" w:cs="仿宋_GB2312"/>
          <w:b/>
          <w:sz w:val="28"/>
        </w:rPr>
        <w:t>15. 违约责任</w:t>
      </w:r>
    </w:p>
    <w:p w14:paraId="0C93400D">
      <w:pPr>
        <w:pStyle w:val="4"/>
        <w:jc w:val="left"/>
      </w:pPr>
      <w:r>
        <w:rPr>
          <w:rFonts w:ascii="仿宋_GB2312" w:hAnsi="仿宋_GB2312" w:eastAsia="仿宋_GB2312" w:cs="仿宋_GB2312"/>
        </w:rPr>
        <w:t>15.1质量瑕疵的违约责任</w:t>
      </w:r>
    </w:p>
    <w:p w14:paraId="5378FBAF">
      <w:pPr>
        <w:pStyle w:val="4"/>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1721EDB3">
      <w:pPr>
        <w:pStyle w:val="4"/>
        <w:jc w:val="left"/>
      </w:pPr>
      <w:r>
        <w:rPr>
          <w:rFonts w:ascii="仿宋_GB2312" w:hAnsi="仿宋_GB2312" w:eastAsia="仿宋_GB2312" w:cs="仿宋_GB2312"/>
        </w:rPr>
        <w:t>15.2 迟延交货的违约责任</w:t>
      </w:r>
    </w:p>
    <w:p w14:paraId="164054FB">
      <w:pPr>
        <w:pStyle w:val="4"/>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8B26282">
      <w:pPr>
        <w:pStyle w:val="4"/>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68CE61B7">
      <w:pPr>
        <w:pStyle w:val="4"/>
        <w:jc w:val="left"/>
      </w:pPr>
      <w:r>
        <w:rPr>
          <w:rFonts w:ascii="仿宋_GB2312" w:hAnsi="仿宋_GB2312" w:eastAsia="仿宋_GB2312" w:cs="仿宋_GB2312"/>
        </w:rPr>
        <w:t>15.3 迟延支付的违约责任</w:t>
      </w:r>
    </w:p>
    <w:p w14:paraId="39958336">
      <w:pPr>
        <w:pStyle w:val="4"/>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55E7F768">
      <w:pPr>
        <w:pStyle w:val="4"/>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29F44032">
      <w:pPr>
        <w:pStyle w:val="4"/>
        <w:jc w:val="left"/>
        <w:outlineLvl w:val="2"/>
      </w:pPr>
      <w:r>
        <w:rPr>
          <w:rFonts w:ascii="仿宋_GB2312" w:hAnsi="仿宋_GB2312" w:eastAsia="仿宋_GB2312" w:cs="仿宋_GB2312"/>
          <w:b/>
          <w:sz w:val="28"/>
        </w:rPr>
        <w:t>16.合同变更、中止与终止</w:t>
      </w:r>
    </w:p>
    <w:p w14:paraId="22EBF6C5">
      <w:pPr>
        <w:pStyle w:val="4"/>
        <w:jc w:val="left"/>
      </w:pPr>
      <w:r>
        <w:rPr>
          <w:rFonts w:ascii="仿宋_GB2312" w:hAnsi="仿宋_GB2312" w:eastAsia="仿宋_GB2312" w:cs="仿宋_GB2312"/>
        </w:rPr>
        <w:t xml:space="preserve"> 16.1合同的变更</w:t>
      </w:r>
    </w:p>
    <w:p w14:paraId="3A63889D">
      <w:pPr>
        <w:pStyle w:val="4"/>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3282C564">
      <w:pPr>
        <w:pStyle w:val="4"/>
        <w:jc w:val="left"/>
      </w:pPr>
      <w:r>
        <w:rPr>
          <w:rFonts w:ascii="仿宋_GB2312" w:hAnsi="仿宋_GB2312" w:eastAsia="仿宋_GB2312" w:cs="仿宋_GB2312"/>
        </w:rPr>
        <w:t>16.2合同的中止</w:t>
      </w:r>
    </w:p>
    <w:p w14:paraId="4EBA754C">
      <w:pPr>
        <w:pStyle w:val="4"/>
        <w:jc w:val="left"/>
      </w:pPr>
      <w:r>
        <w:rPr>
          <w:rFonts w:ascii="仿宋_GB2312" w:hAnsi="仿宋_GB2312" w:eastAsia="仿宋_GB2312" w:cs="仿宋_GB2312"/>
        </w:rPr>
        <w:t>（1）合同履行过程中因供应商就采购文件、采购过程或结果提起投诉的，甲方认为有必要的，可以中止合同的履行。</w:t>
      </w:r>
    </w:p>
    <w:p w14:paraId="3732B3F7">
      <w:pPr>
        <w:pStyle w:val="4"/>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7C085EE">
      <w:pPr>
        <w:pStyle w:val="4"/>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61533BD2">
      <w:pPr>
        <w:pStyle w:val="4"/>
        <w:jc w:val="left"/>
      </w:pPr>
      <w:r>
        <w:rPr>
          <w:rFonts w:ascii="仿宋_GB2312" w:hAnsi="仿宋_GB2312" w:eastAsia="仿宋_GB2312" w:cs="仿宋_GB2312"/>
        </w:rPr>
        <w:t>（4）甲方不得以行政区划调整、政府换届、机构或者职能调整以及相关责任人更替为由中止合同。</w:t>
      </w:r>
    </w:p>
    <w:p w14:paraId="03C3083E">
      <w:pPr>
        <w:pStyle w:val="4"/>
        <w:jc w:val="left"/>
      </w:pPr>
      <w:r>
        <w:rPr>
          <w:rFonts w:ascii="仿宋_GB2312" w:hAnsi="仿宋_GB2312" w:eastAsia="仿宋_GB2312" w:cs="仿宋_GB2312"/>
        </w:rPr>
        <w:t>16.3合同的终止</w:t>
      </w:r>
    </w:p>
    <w:p w14:paraId="26C98BE2">
      <w:pPr>
        <w:pStyle w:val="4"/>
        <w:jc w:val="left"/>
      </w:pPr>
      <w:r>
        <w:rPr>
          <w:rFonts w:ascii="仿宋_GB2312" w:hAnsi="仿宋_GB2312" w:eastAsia="仿宋_GB2312" w:cs="仿宋_GB2312"/>
        </w:rPr>
        <w:t>（1）合同因有效期限届满而终止；</w:t>
      </w:r>
    </w:p>
    <w:p w14:paraId="640F033F">
      <w:pPr>
        <w:pStyle w:val="4"/>
        <w:jc w:val="left"/>
      </w:pPr>
      <w:r>
        <w:rPr>
          <w:rFonts w:ascii="仿宋_GB2312" w:hAnsi="仿宋_GB2312" w:eastAsia="仿宋_GB2312" w:cs="仿宋_GB2312"/>
        </w:rPr>
        <w:t>（2）乙方未按合同约定履行，构成根本性违约的，甲方有权终止合同，并追究乙方的违约责任。</w:t>
      </w:r>
    </w:p>
    <w:p w14:paraId="06EC3625">
      <w:pPr>
        <w:pStyle w:val="4"/>
        <w:jc w:val="left"/>
      </w:pPr>
      <w:r>
        <w:rPr>
          <w:rFonts w:ascii="仿宋_GB2312" w:hAnsi="仿宋_GB2312" w:eastAsia="仿宋_GB2312" w:cs="仿宋_GB2312"/>
        </w:rPr>
        <w:t>16.4 涉及国家利益、社会公共利益的情形</w:t>
      </w:r>
    </w:p>
    <w:p w14:paraId="44B077AF">
      <w:pPr>
        <w:pStyle w:val="4"/>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15F6D7A7">
      <w:pPr>
        <w:pStyle w:val="4"/>
        <w:jc w:val="left"/>
        <w:outlineLvl w:val="2"/>
      </w:pPr>
      <w:r>
        <w:rPr>
          <w:rFonts w:ascii="仿宋_GB2312" w:hAnsi="仿宋_GB2312" w:eastAsia="仿宋_GB2312" w:cs="仿宋_GB2312"/>
          <w:b/>
          <w:sz w:val="28"/>
        </w:rPr>
        <w:t>17. 合同分包</w:t>
      </w:r>
    </w:p>
    <w:p w14:paraId="08F075C7">
      <w:pPr>
        <w:pStyle w:val="4"/>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6821535B">
      <w:pPr>
        <w:pStyle w:val="4"/>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78FFF619">
      <w:pPr>
        <w:pStyle w:val="4"/>
        <w:jc w:val="left"/>
        <w:outlineLvl w:val="2"/>
      </w:pPr>
      <w:r>
        <w:rPr>
          <w:rFonts w:ascii="仿宋_GB2312" w:hAnsi="仿宋_GB2312" w:eastAsia="仿宋_GB2312" w:cs="仿宋_GB2312"/>
          <w:b/>
          <w:sz w:val="28"/>
        </w:rPr>
        <w:t>18. 不可抗力</w:t>
      </w:r>
    </w:p>
    <w:p w14:paraId="2914CF76">
      <w:pPr>
        <w:pStyle w:val="4"/>
        <w:jc w:val="left"/>
      </w:pPr>
      <w:r>
        <w:rPr>
          <w:rFonts w:ascii="仿宋_GB2312" w:hAnsi="仿宋_GB2312" w:eastAsia="仿宋_GB2312" w:cs="仿宋_GB2312"/>
        </w:rPr>
        <w:t>18.1 不可抗力是指合同双方不能预见、不能避免且不能克服的客观情况。</w:t>
      </w:r>
    </w:p>
    <w:p w14:paraId="352A8763">
      <w:pPr>
        <w:pStyle w:val="4"/>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1B252B99">
      <w:pPr>
        <w:pStyle w:val="4"/>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177C747">
      <w:pPr>
        <w:pStyle w:val="4"/>
        <w:jc w:val="left"/>
        <w:outlineLvl w:val="2"/>
      </w:pPr>
      <w:r>
        <w:rPr>
          <w:rFonts w:ascii="仿宋_GB2312" w:hAnsi="仿宋_GB2312" w:eastAsia="仿宋_GB2312" w:cs="仿宋_GB2312"/>
          <w:b/>
          <w:sz w:val="28"/>
        </w:rPr>
        <w:t>19. 解决争议的方法</w:t>
      </w:r>
    </w:p>
    <w:p w14:paraId="6A345BD6">
      <w:pPr>
        <w:pStyle w:val="4"/>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59A3EF86">
      <w:pPr>
        <w:pStyle w:val="4"/>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7527ED87">
      <w:pPr>
        <w:pStyle w:val="4"/>
        <w:jc w:val="left"/>
      </w:pPr>
      <w:r>
        <w:rPr>
          <w:rFonts w:ascii="仿宋_GB2312" w:hAnsi="仿宋_GB2312" w:eastAsia="仿宋_GB2312" w:cs="仿宋_GB2312"/>
        </w:rPr>
        <w:t>19.3 如甲乙双方有争议的事项不影响合同其他部分的履行，在争议解决期间，合同其他部分应当继续履行。</w:t>
      </w:r>
    </w:p>
    <w:p w14:paraId="672FE183">
      <w:pPr>
        <w:pStyle w:val="4"/>
        <w:jc w:val="left"/>
        <w:outlineLvl w:val="2"/>
      </w:pPr>
      <w:r>
        <w:rPr>
          <w:rFonts w:ascii="仿宋_GB2312" w:hAnsi="仿宋_GB2312" w:eastAsia="仿宋_GB2312" w:cs="仿宋_GB2312"/>
          <w:b/>
          <w:sz w:val="28"/>
        </w:rPr>
        <w:t>20. 政府采购政策</w:t>
      </w:r>
    </w:p>
    <w:p w14:paraId="28EBB58B">
      <w:pPr>
        <w:pStyle w:val="4"/>
        <w:jc w:val="left"/>
      </w:pPr>
      <w:r>
        <w:rPr>
          <w:rFonts w:ascii="仿宋_GB2312" w:hAnsi="仿宋_GB2312" w:eastAsia="仿宋_GB2312" w:cs="仿宋_GB2312"/>
        </w:rPr>
        <w:t>20.1 本合同应当按照规定执行政府采购政策。</w:t>
      </w:r>
    </w:p>
    <w:p w14:paraId="78B5056D">
      <w:pPr>
        <w:pStyle w:val="4"/>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01088F9">
      <w:pPr>
        <w:pStyle w:val="4"/>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FD2EDD5">
      <w:pPr>
        <w:pStyle w:val="4"/>
        <w:jc w:val="left"/>
        <w:outlineLvl w:val="2"/>
      </w:pPr>
      <w:r>
        <w:rPr>
          <w:rFonts w:ascii="仿宋_GB2312" w:hAnsi="仿宋_GB2312" w:eastAsia="仿宋_GB2312" w:cs="仿宋_GB2312"/>
          <w:b/>
          <w:sz w:val="28"/>
        </w:rPr>
        <w:t>21. 法律适用</w:t>
      </w:r>
    </w:p>
    <w:p w14:paraId="07EFC375">
      <w:pPr>
        <w:pStyle w:val="4"/>
        <w:jc w:val="left"/>
      </w:pPr>
      <w:r>
        <w:rPr>
          <w:rFonts w:ascii="仿宋_GB2312" w:hAnsi="仿宋_GB2312" w:eastAsia="仿宋_GB2312" w:cs="仿宋_GB2312"/>
        </w:rPr>
        <w:t>21.1 本合同的订立、生效、解释、履行及与本合同有关的争议解决，均适用法律、行政法规。</w:t>
      </w:r>
    </w:p>
    <w:p w14:paraId="48112B20">
      <w:pPr>
        <w:pStyle w:val="4"/>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755F96F8">
      <w:pPr>
        <w:pStyle w:val="4"/>
        <w:jc w:val="left"/>
        <w:outlineLvl w:val="2"/>
      </w:pPr>
      <w:r>
        <w:rPr>
          <w:rFonts w:ascii="仿宋_GB2312" w:hAnsi="仿宋_GB2312" w:eastAsia="仿宋_GB2312" w:cs="仿宋_GB2312"/>
          <w:b/>
          <w:sz w:val="28"/>
        </w:rPr>
        <w:t>22. 通知</w:t>
      </w:r>
    </w:p>
    <w:p w14:paraId="3378FCDA">
      <w:pPr>
        <w:pStyle w:val="4"/>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669AF548">
      <w:pPr>
        <w:pStyle w:val="4"/>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39F84618">
      <w:pPr>
        <w:pStyle w:val="4"/>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0E4FFDED">
      <w:pPr>
        <w:pStyle w:val="4"/>
        <w:jc w:val="left"/>
      </w:pPr>
      <w:r>
        <w:rPr>
          <w:rFonts w:ascii="仿宋_GB2312" w:hAnsi="仿宋_GB2312" w:eastAsia="仿宋_GB2312" w:cs="仿宋_GB2312"/>
        </w:rPr>
        <w:t>22.4通知以送达之日或通知书中规定的生效之日起生效，两者中以较迟之日为准。</w:t>
      </w:r>
    </w:p>
    <w:p w14:paraId="1D7E7CC2">
      <w:pPr>
        <w:pStyle w:val="4"/>
        <w:jc w:val="left"/>
        <w:outlineLvl w:val="2"/>
      </w:pPr>
      <w:r>
        <w:rPr>
          <w:rFonts w:ascii="仿宋_GB2312" w:hAnsi="仿宋_GB2312" w:eastAsia="仿宋_GB2312" w:cs="仿宋_GB2312"/>
          <w:b/>
          <w:sz w:val="28"/>
        </w:rPr>
        <w:t>23.合同未尽事项</w:t>
      </w:r>
    </w:p>
    <w:p w14:paraId="73BF9095">
      <w:pPr>
        <w:pStyle w:val="4"/>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49EC19DF">
      <w:pPr>
        <w:pStyle w:val="4"/>
        <w:jc w:val="left"/>
      </w:pPr>
      <w:r>
        <w:rPr>
          <w:rFonts w:ascii="仿宋_GB2312" w:hAnsi="仿宋_GB2312" w:eastAsia="仿宋_GB2312" w:cs="仿宋_GB2312"/>
        </w:rPr>
        <w:t xml:space="preserve"> 23.2 合同附件与合同正文具有同等的法律效力。</w:t>
      </w:r>
    </w:p>
    <w:p w14:paraId="05461973">
      <w:pPr>
        <w:pStyle w:val="4"/>
        <w:jc w:val="center"/>
        <w:outlineLvl w:val="2"/>
      </w:pPr>
      <w:r>
        <w:rPr>
          <w:rFonts w:ascii="仿宋_GB2312" w:hAnsi="仿宋_GB2312" w:eastAsia="仿宋_GB2312" w:cs="仿宋_GB2312"/>
          <w:b/>
          <w:sz w:val="28"/>
        </w:rPr>
        <w:t>第三节 政府采购合同专用条款</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370B8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6ACFEE3">
            <w:pPr>
              <w:pStyle w:val="4"/>
              <w:jc w:val="left"/>
            </w:pPr>
            <w:r>
              <w:rPr>
                <w:rFonts w:ascii="仿宋_GB2312" w:hAnsi="仿宋_GB2312" w:eastAsia="仿宋_GB2312" w:cs="仿宋_GB2312"/>
              </w:rPr>
              <w:t>第二节 第1.2（6）项</w:t>
            </w:r>
          </w:p>
        </w:tc>
        <w:tc>
          <w:tcPr>
            <w:tcW w:w="2769" w:type="dxa"/>
          </w:tcPr>
          <w:p w14:paraId="1DD35902">
            <w:pPr>
              <w:pStyle w:val="4"/>
              <w:jc w:val="left"/>
            </w:pPr>
            <w:r>
              <w:rPr>
                <w:rFonts w:ascii="仿宋_GB2312" w:hAnsi="仿宋_GB2312" w:eastAsia="仿宋_GB2312" w:cs="仿宋_GB2312"/>
              </w:rPr>
              <w:t>联合体具体要求</w:t>
            </w:r>
          </w:p>
        </w:tc>
        <w:tc>
          <w:tcPr>
            <w:tcW w:w="2769" w:type="dxa"/>
          </w:tcPr>
          <w:p w14:paraId="36EE4510">
            <w:pPr>
              <w:pStyle w:val="4"/>
              <w:jc w:val="left"/>
            </w:pPr>
          </w:p>
        </w:tc>
      </w:tr>
      <w:tr w14:paraId="3A8DA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8FF8F5">
            <w:pPr>
              <w:pStyle w:val="4"/>
              <w:jc w:val="left"/>
            </w:pPr>
            <w:r>
              <w:rPr>
                <w:rFonts w:ascii="仿宋_GB2312" w:hAnsi="仿宋_GB2312" w:eastAsia="仿宋_GB2312" w:cs="仿宋_GB2312"/>
              </w:rPr>
              <w:t>第二节 第1.2（7）项</w:t>
            </w:r>
          </w:p>
        </w:tc>
        <w:tc>
          <w:tcPr>
            <w:tcW w:w="2769" w:type="dxa"/>
          </w:tcPr>
          <w:p w14:paraId="5B122137">
            <w:pPr>
              <w:pStyle w:val="4"/>
              <w:jc w:val="left"/>
            </w:pPr>
            <w:r>
              <w:rPr>
                <w:rFonts w:ascii="仿宋_GB2312" w:hAnsi="仿宋_GB2312" w:eastAsia="仿宋_GB2312" w:cs="仿宋_GB2312"/>
              </w:rPr>
              <w:t>其他术语解释</w:t>
            </w:r>
          </w:p>
        </w:tc>
        <w:tc>
          <w:tcPr>
            <w:tcW w:w="2769" w:type="dxa"/>
          </w:tcPr>
          <w:p w14:paraId="34B11E32">
            <w:pPr>
              <w:pStyle w:val="4"/>
              <w:jc w:val="left"/>
            </w:pPr>
          </w:p>
        </w:tc>
      </w:tr>
      <w:tr w14:paraId="68224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9E7BFA3">
            <w:pPr>
              <w:pStyle w:val="4"/>
              <w:jc w:val="left"/>
            </w:pPr>
            <w:r>
              <w:rPr>
                <w:rFonts w:ascii="仿宋_GB2312" w:hAnsi="仿宋_GB2312" w:eastAsia="仿宋_GB2312" w:cs="仿宋_GB2312"/>
              </w:rPr>
              <w:t>第二节 第4.4款</w:t>
            </w:r>
          </w:p>
        </w:tc>
        <w:tc>
          <w:tcPr>
            <w:tcW w:w="2769" w:type="dxa"/>
          </w:tcPr>
          <w:p w14:paraId="3D000C82">
            <w:pPr>
              <w:pStyle w:val="4"/>
              <w:jc w:val="left"/>
            </w:pPr>
            <w:r>
              <w:rPr>
                <w:rFonts w:ascii="仿宋_GB2312" w:hAnsi="仿宋_GB2312" w:eastAsia="仿宋_GB2312" w:cs="仿宋_GB2312"/>
              </w:rPr>
              <w:t>履约验收中甲方提出异议或作出说明的期限</w:t>
            </w:r>
          </w:p>
        </w:tc>
        <w:tc>
          <w:tcPr>
            <w:tcW w:w="2769" w:type="dxa"/>
          </w:tcPr>
          <w:p w14:paraId="140FEC30">
            <w:pPr>
              <w:pStyle w:val="4"/>
              <w:jc w:val="left"/>
            </w:pPr>
          </w:p>
        </w:tc>
      </w:tr>
      <w:tr w14:paraId="2DE76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F4A9840">
            <w:pPr>
              <w:pStyle w:val="4"/>
              <w:jc w:val="left"/>
            </w:pPr>
            <w:r>
              <w:rPr>
                <w:rFonts w:ascii="仿宋_GB2312" w:hAnsi="仿宋_GB2312" w:eastAsia="仿宋_GB2312" w:cs="仿宋_GB2312"/>
              </w:rPr>
              <w:t>第二节 第4.6款</w:t>
            </w:r>
          </w:p>
        </w:tc>
        <w:tc>
          <w:tcPr>
            <w:tcW w:w="2769" w:type="dxa"/>
          </w:tcPr>
          <w:p w14:paraId="1A00F8E3">
            <w:pPr>
              <w:pStyle w:val="4"/>
              <w:jc w:val="left"/>
            </w:pPr>
            <w:r>
              <w:rPr>
                <w:rFonts w:ascii="仿宋_GB2312" w:hAnsi="仿宋_GB2312" w:eastAsia="仿宋_GB2312" w:cs="仿宋_GB2312"/>
              </w:rPr>
              <w:t>约定甲方承担的其他义务和责任</w:t>
            </w:r>
          </w:p>
        </w:tc>
        <w:tc>
          <w:tcPr>
            <w:tcW w:w="2769" w:type="dxa"/>
          </w:tcPr>
          <w:p w14:paraId="3BAC8CDD">
            <w:pPr>
              <w:pStyle w:val="4"/>
              <w:jc w:val="left"/>
            </w:pPr>
          </w:p>
        </w:tc>
      </w:tr>
      <w:tr w14:paraId="31F93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EF22A6D">
            <w:pPr>
              <w:pStyle w:val="4"/>
              <w:jc w:val="left"/>
            </w:pPr>
            <w:r>
              <w:rPr>
                <w:rFonts w:ascii="仿宋_GB2312" w:hAnsi="仿宋_GB2312" w:eastAsia="仿宋_GB2312" w:cs="仿宋_GB2312"/>
              </w:rPr>
              <w:t>第二节 第5.4款</w:t>
            </w:r>
          </w:p>
        </w:tc>
        <w:tc>
          <w:tcPr>
            <w:tcW w:w="2769" w:type="dxa"/>
          </w:tcPr>
          <w:p w14:paraId="03E10199">
            <w:pPr>
              <w:pStyle w:val="4"/>
              <w:jc w:val="left"/>
            </w:pPr>
            <w:r>
              <w:rPr>
                <w:rFonts w:ascii="仿宋_GB2312" w:hAnsi="仿宋_GB2312" w:eastAsia="仿宋_GB2312" w:cs="仿宋_GB2312"/>
              </w:rPr>
              <w:t>约定乙方承担的其他义务和责任</w:t>
            </w:r>
          </w:p>
        </w:tc>
        <w:tc>
          <w:tcPr>
            <w:tcW w:w="2769" w:type="dxa"/>
          </w:tcPr>
          <w:p w14:paraId="6111F0D0">
            <w:pPr>
              <w:pStyle w:val="4"/>
              <w:jc w:val="left"/>
            </w:pPr>
          </w:p>
        </w:tc>
      </w:tr>
      <w:tr w14:paraId="7F165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37B33C">
            <w:pPr>
              <w:pStyle w:val="4"/>
              <w:jc w:val="left"/>
            </w:pPr>
            <w:r>
              <w:rPr>
                <w:rFonts w:ascii="仿宋_GB2312" w:hAnsi="仿宋_GB2312" w:eastAsia="仿宋_GB2312" w:cs="仿宋_GB2312"/>
              </w:rPr>
              <w:t>第二节 第6.1款</w:t>
            </w:r>
          </w:p>
        </w:tc>
        <w:tc>
          <w:tcPr>
            <w:tcW w:w="2769" w:type="dxa"/>
          </w:tcPr>
          <w:p w14:paraId="1C647B2C">
            <w:pPr>
              <w:pStyle w:val="4"/>
              <w:jc w:val="left"/>
            </w:pPr>
            <w:r>
              <w:rPr>
                <w:rFonts w:ascii="仿宋_GB2312" w:hAnsi="仿宋_GB2312" w:eastAsia="仿宋_GB2312" w:cs="仿宋_GB2312"/>
              </w:rPr>
              <w:t>履行合同义务的顺序</w:t>
            </w:r>
          </w:p>
        </w:tc>
        <w:tc>
          <w:tcPr>
            <w:tcW w:w="2769" w:type="dxa"/>
          </w:tcPr>
          <w:p w14:paraId="03DC2CD4">
            <w:pPr>
              <w:pStyle w:val="4"/>
              <w:jc w:val="left"/>
            </w:pPr>
          </w:p>
        </w:tc>
      </w:tr>
      <w:tr w14:paraId="164AB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212CC93B">
            <w:pPr>
              <w:pStyle w:val="4"/>
              <w:jc w:val="left"/>
            </w:pPr>
            <w:r>
              <w:rPr>
                <w:rFonts w:ascii="仿宋_GB2312" w:hAnsi="仿宋_GB2312" w:eastAsia="仿宋_GB2312" w:cs="仿宋_GB2312"/>
              </w:rPr>
              <w:t>第二节 第7.1款</w:t>
            </w:r>
          </w:p>
        </w:tc>
        <w:tc>
          <w:tcPr>
            <w:tcW w:w="2769" w:type="dxa"/>
          </w:tcPr>
          <w:p w14:paraId="08F878BC">
            <w:pPr>
              <w:pStyle w:val="4"/>
              <w:jc w:val="left"/>
            </w:pPr>
            <w:r>
              <w:rPr>
                <w:rFonts w:ascii="仿宋_GB2312" w:hAnsi="仿宋_GB2312" w:eastAsia="仿宋_GB2312" w:cs="仿宋_GB2312"/>
              </w:rPr>
              <w:t>包装特殊要求</w:t>
            </w:r>
          </w:p>
        </w:tc>
        <w:tc>
          <w:tcPr>
            <w:tcW w:w="2769" w:type="dxa"/>
          </w:tcPr>
          <w:p w14:paraId="31BEB28B">
            <w:pPr>
              <w:pStyle w:val="4"/>
              <w:jc w:val="left"/>
            </w:pPr>
          </w:p>
        </w:tc>
      </w:tr>
      <w:tr w14:paraId="6BF2F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76C632EA"/>
        </w:tc>
        <w:tc>
          <w:tcPr>
            <w:tcW w:w="2769" w:type="dxa"/>
          </w:tcPr>
          <w:p w14:paraId="48794C2E">
            <w:pPr>
              <w:pStyle w:val="4"/>
              <w:jc w:val="left"/>
            </w:pPr>
            <w:r>
              <w:rPr>
                <w:rFonts w:ascii="仿宋_GB2312" w:hAnsi="仿宋_GB2312" w:eastAsia="仿宋_GB2312" w:cs="仿宋_GB2312"/>
              </w:rPr>
              <w:t>指定现场</w:t>
            </w:r>
          </w:p>
        </w:tc>
        <w:tc>
          <w:tcPr>
            <w:tcW w:w="2769" w:type="dxa"/>
          </w:tcPr>
          <w:p w14:paraId="15D620A2">
            <w:pPr>
              <w:pStyle w:val="4"/>
              <w:jc w:val="left"/>
            </w:pPr>
          </w:p>
        </w:tc>
      </w:tr>
      <w:tr w14:paraId="75380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D0F2DB8">
            <w:pPr>
              <w:pStyle w:val="4"/>
              <w:jc w:val="left"/>
            </w:pPr>
            <w:r>
              <w:rPr>
                <w:rFonts w:ascii="仿宋_GB2312" w:hAnsi="仿宋_GB2312" w:eastAsia="仿宋_GB2312" w:cs="仿宋_GB2312"/>
              </w:rPr>
              <w:t>第二节 第7.2款</w:t>
            </w:r>
          </w:p>
        </w:tc>
        <w:tc>
          <w:tcPr>
            <w:tcW w:w="2769" w:type="dxa"/>
          </w:tcPr>
          <w:p w14:paraId="315C1BAA">
            <w:pPr>
              <w:pStyle w:val="4"/>
              <w:jc w:val="left"/>
            </w:pPr>
            <w:r>
              <w:rPr>
                <w:rFonts w:ascii="仿宋_GB2312" w:hAnsi="仿宋_GB2312" w:eastAsia="仿宋_GB2312" w:cs="仿宋_GB2312"/>
              </w:rPr>
              <w:t>运输特殊要求</w:t>
            </w:r>
          </w:p>
        </w:tc>
        <w:tc>
          <w:tcPr>
            <w:tcW w:w="2769" w:type="dxa"/>
          </w:tcPr>
          <w:p w14:paraId="62B254AB">
            <w:pPr>
              <w:pStyle w:val="4"/>
              <w:jc w:val="left"/>
            </w:pPr>
          </w:p>
        </w:tc>
      </w:tr>
      <w:tr w14:paraId="7A414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5CFC099">
            <w:pPr>
              <w:pStyle w:val="4"/>
              <w:jc w:val="left"/>
            </w:pPr>
            <w:r>
              <w:rPr>
                <w:rFonts w:ascii="仿宋_GB2312" w:hAnsi="仿宋_GB2312" w:eastAsia="仿宋_GB2312" w:cs="仿宋_GB2312"/>
              </w:rPr>
              <w:t>第二节 第7.3款</w:t>
            </w:r>
          </w:p>
        </w:tc>
        <w:tc>
          <w:tcPr>
            <w:tcW w:w="2769" w:type="dxa"/>
          </w:tcPr>
          <w:p w14:paraId="36ACF06B">
            <w:pPr>
              <w:pStyle w:val="4"/>
              <w:jc w:val="left"/>
            </w:pPr>
            <w:r>
              <w:rPr>
                <w:rFonts w:ascii="仿宋_GB2312" w:hAnsi="仿宋_GB2312" w:eastAsia="仿宋_GB2312" w:cs="仿宋_GB2312"/>
              </w:rPr>
              <w:t>保险要求</w:t>
            </w:r>
          </w:p>
        </w:tc>
        <w:tc>
          <w:tcPr>
            <w:tcW w:w="2769" w:type="dxa"/>
          </w:tcPr>
          <w:p w14:paraId="5AF19D22">
            <w:pPr>
              <w:pStyle w:val="4"/>
              <w:jc w:val="left"/>
            </w:pPr>
          </w:p>
        </w:tc>
      </w:tr>
      <w:tr w14:paraId="1327B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25782C7">
            <w:pPr>
              <w:pStyle w:val="4"/>
              <w:jc w:val="left"/>
            </w:pPr>
            <w:r>
              <w:rPr>
                <w:rFonts w:ascii="仿宋_GB2312" w:hAnsi="仿宋_GB2312" w:eastAsia="仿宋_GB2312" w:cs="仿宋_GB2312"/>
              </w:rPr>
              <w:t>第二节 第8.2（1）项</w:t>
            </w:r>
          </w:p>
        </w:tc>
        <w:tc>
          <w:tcPr>
            <w:tcW w:w="2769" w:type="dxa"/>
          </w:tcPr>
          <w:p w14:paraId="165A3221">
            <w:pPr>
              <w:pStyle w:val="4"/>
              <w:jc w:val="left"/>
            </w:pPr>
            <w:r>
              <w:rPr>
                <w:rFonts w:ascii="仿宋_GB2312" w:hAnsi="仿宋_GB2312" w:eastAsia="仿宋_GB2312" w:cs="仿宋_GB2312"/>
              </w:rPr>
              <w:t>质量保证期</w:t>
            </w:r>
          </w:p>
        </w:tc>
        <w:tc>
          <w:tcPr>
            <w:tcW w:w="2769" w:type="dxa"/>
          </w:tcPr>
          <w:p w14:paraId="17B7E701"/>
        </w:tc>
      </w:tr>
      <w:tr w14:paraId="5ACB4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DAD0B95">
            <w:pPr>
              <w:pStyle w:val="4"/>
              <w:jc w:val="left"/>
            </w:pPr>
            <w:r>
              <w:rPr>
                <w:rFonts w:ascii="仿宋_GB2312" w:hAnsi="仿宋_GB2312" w:eastAsia="仿宋_GB2312" w:cs="仿宋_GB2312"/>
              </w:rPr>
              <w:t>第二节 第8.2（3）项</w:t>
            </w:r>
          </w:p>
        </w:tc>
        <w:tc>
          <w:tcPr>
            <w:tcW w:w="2769" w:type="dxa"/>
          </w:tcPr>
          <w:p w14:paraId="454F072A">
            <w:pPr>
              <w:pStyle w:val="4"/>
              <w:jc w:val="left"/>
            </w:pPr>
            <w:r>
              <w:rPr>
                <w:rFonts w:ascii="仿宋_GB2312" w:hAnsi="仿宋_GB2312" w:eastAsia="仿宋_GB2312" w:cs="仿宋_GB2312"/>
              </w:rPr>
              <w:t>货物质量缺陷响应时间</w:t>
            </w:r>
          </w:p>
        </w:tc>
        <w:tc>
          <w:tcPr>
            <w:tcW w:w="2769" w:type="dxa"/>
          </w:tcPr>
          <w:p w14:paraId="6A0BE922"/>
        </w:tc>
      </w:tr>
      <w:tr w14:paraId="5E424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8123CD3">
            <w:pPr>
              <w:pStyle w:val="4"/>
              <w:jc w:val="left"/>
            </w:pPr>
            <w:r>
              <w:rPr>
                <w:rFonts w:ascii="仿宋_GB2312" w:hAnsi="仿宋_GB2312" w:eastAsia="仿宋_GB2312" w:cs="仿宋_GB2312"/>
              </w:rPr>
              <w:t>第二节 第11.1款</w:t>
            </w:r>
          </w:p>
        </w:tc>
        <w:tc>
          <w:tcPr>
            <w:tcW w:w="2769" w:type="dxa"/>
          </w:tcPr>
          <w:p w14:paraId="30446643">
            <w:pPr>
              <w:pStyle w:val="4"/>
              <w:jc w:val="left"/>
            </w:pPr>
            <w:r>
              <w:rPr>
                <w:rFonts w:ascii="仿宋_GB2312" w:hAnsi="仿宋_GB2312" w:eastAsia="仿宋_GB2312" w:cs="仿宋_GB2312"/>
              </w:rPr>
              <w:t>其他应当保密的信息</w:t>
            </w:r>
          </w:p>
        </w:tc>
        <w:tc>
          <w:tcPr>
            <w:tcW w:w="2769" w:type="dxa"/>
          </w:tcPr>
          <w:p w14:paraId="0D09EB21"/>
        </w:tc>
      </w:tr>
      <w:tr w14:paraId="0E946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7779154">
            <w:pPr>
              <w:pStyle w:val="4"/>
              <w:jc w:val="left"/>
            </w:pPr>
            <w:r>
              <w:rPr>
                <w:rFonts w:ascii="仿宋_GB2312" w:hAnsi="仿宋_GB2312" w:eastAsia="仿宋_GB2312" w:cs="仿宋_GB2312"/>
              </w:rPr>
              <w:t>第二节 第12.2款</w:t>
            </w:r>
          </w:p>
        </w:tc>
        <w:tc>
          <w:tcPr>
            <w:tcW w:w="2769" w:type="dxa"/>
          </w:tcPr>
          <w:p w14:paraId="1B871B6A">
            <w:pPr>
              <w:pStyle w:val="4"/>
              <w:jc w:val="left"/>
            </w:pPr>
            <w:r>
              <w:rPr>
                <w:rFonts w:ascii="仿宋_GB2312" w:hAnsi="仿宋_GB2312" w:eastAsia="仿宋_GB2312" w:cs="仿宋_GB2312"/>
              </w:rPr>
              <w:t>合同价款支付时间</w:t>
            </w:r>
          </w:p>
        </w:tc>
        <w:tc>
          <w:tcPr>
            <w:tcW w:w="2769" w:type="dxa"/>
          </w:tcPr>
          <w:p w14:paraId="24D10D34"/>
        </w:tc>
      </w:tr>
      <w:tr w14:paraId="6401C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E55D3A">
            <w:pPr>
              <w:pStyle w:val="4"/>
              <w:jc w:val="left"/>
            </w:pPr>
            <w:r>
              <w:rPr>
                <w:rFonts w:ascii="仿宋_GB2312" w:hAnsi="仿宋_GB2312" w:eastAsia="仿宋_GB2312" w:cs="仿宋_GB2312"/>
              </w:rPr>
              <w:t>第二节 第13.2款</w:t>
            </w:r>
          </w:p>
        </w:tc>
        <w:tc>
          <w:tcPr>
            <w:tcW w:w="2769" w:type="dxa"/>
          </w:tcPr>
          <w:p w14:paraId="416D1EB6">
            <w:pPr>
              <w:pStyle w:val="4"/>
              <w:jc w:val="left"/>
            </w:pPr>
            <w:r>
              <w:rPr>
                <w:rFonts w:ascii="仿宋_GB2312" w:hAnsi="仿宋_GB2312" w:eastAsia="仿宋_GB2312" w:cs="仿宋_GB2312"/>
              </w:rPr>
              <w:t>履约保证金不予退还的情形</w:t>
            </w:r>
          </w:p>
        </w:tc>
        <w:tc>
          <w:tcPr>
            <w:tcW w:w="2769" w:type="dxa"/>
          </w:tcPr>
          <w:p w14:paraId="4AD1AB53"/>
        </w:tc>
      </w:tr>
      <w:tr w14:paraId="7A45F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364A089">
            <w:pPr>
              <w:pStyle w:val="4"/>
              <w:jc w:val="left"/>
            </w:pPr>
            <w:r>
              <w:rPr>
                <w:rFonts w:ascii="仿宋_GB2312" w:hAnsi="仿宋_GB2312" w:eastAsia="仿宋_GB2312" w:cs="仿宋_GB2312"/>
              </w:rPr>
              <w:t>第二节 第13.3款</w:t>
            </w:r>
          </w:p>
        </w:tc>
        <w:tc>
          <w:tcPr>
            <w:tcW w:w="2769" w:type="dxa"/>
          </w:tcPr>
          <w:p w14:paraId="1F7AFF62">
            <w:pPr>
              <w:pStyle w:val="4"/>
              <w:jc w:val="left"/>
            </w:pPr>
            <w:r>
              <w:rPr>
                <w:rFonts w:ascii="仿宋_GB2312" w:hAnsi="仿宋_GB2312" w:eastAsia="仿宋_GB2312" w:cs="仿宋_GB2312"/>
              </w:rPr>
              <w:t>履约保证金退还时间及逾期退还的违约金</w:t>
            </w:r>
          </w:p>
        </w:tc>
        <w:tc>
          <w:tcPr>
            <w:tcW w:w="2769" w:type="dxa"/>
          </w:tcPr>
          <w:p w14:paraId="4775D22D"/>
        </w:tc>
      </w:tr>
      <w:tr w14:paraId="4D6D7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1381CA">
            <w:pPr>
              <w:pStyle w:val="4"/>
              <w:jc w:val="left"/>
            </w:pPr>
            <w:r>
              <w:rPr>
                <w:rFonts w:ascii="仿宋_GB2312" w:hAnsi="仿宋_GB2312" w:eastAsia="仿宋_GB2312" w:cs="仿宋_GB2312"/>
              </w:rPr>
              <w:t>第二节 第14.1（3）项</w:t>
            </w:r>
          </w:p>
        </w:tc>
        <w:tc>
          <w:tcPr>
            <w:tcW w:w="2769" w:type="dxa"/>
          </w:tcPr>
          <w:p w14:paraId="0DBF3C32">
            <w:pPr>
              <w:pStyle w:val="4"/>
              <w:jc w:val="left"/>
            </w:pPr>
            <w:r>
              <w:rPr>
                <w:rFonts w:ascii="仿宋_GB2312" w:hAnsi="仿宋_GB2312" w:eastAsia="仿宋_GB2312" w:cs="仿宋_GB2312"/>
              </w:rPr>
              <w:t>运行监督、维修期限</w:t>
            </w:r>
          </w:p>
        </w:tc>
        <w:tc>
          <w:tcPr>
            <w:tcW w:w="2769" w:type="dxa"/>
          </w:tcPr>
          <w:p w14:paraId="5CCDAF18"/>
        </w:tc>
      </w:tr>
      <w:tr w14:paraId="62CFB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15F5E76">
            <w:pPr>
              <w:pStyle w:val="4"/>
              <w:jc w:val="left"/>
            </w:pPr>
            <w:r>
              <w:rPr>
                <w:rFonts w:ascii="仿宋_GB2312" w:hAnsi="仿宋_GB2312" w:eastAsia="仿宋_GB2312" w:cs="仿宋_GB2312"/>
              </w:rPr>
              <w:t>第二节 第14.1（5）项</w:t>
            </w:r>
          </w:p>
        </w:tc>
        <w:tc>
          <w:tcPr>
            <w:tcW w:w="2769" w:type="dxa"/>
          </w:tcPr>
          <w:p w14:paraId="76E315D7">
            <w:pPr>
              <w:pStyle w:val="4"/>
              <w:jc w:val="left"/>
            </w:pPr>
            <w:r>
              <w:rPr>
                <w:rFonts w:ascii="仿宋_GB2312" w:hAnsi="仿宋_GB2312" w:eastAsia="仿宋_GB2312" w:cs="仿宋_GB2312"/>
              </w:rPr>
              <w:t>货物回收的约定</w:t>
            </w:r>
          </w:p>
        </w:tc>
        <w:tc>
          <w:tcPr>
            <w:tcW w:w="2769" w:type="dxa"/>
          </w:tcPr>
          <w:p w14:paraId="1CAB9AE7"/>
        </w:tc>
      </w:tr>
      <w:tr w14:paraId="16E96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123E912">
            <w:pPr>
              <w:pStyle w:val="4"/>
              <w:jc w:val="left"/>
            </w:pPr>
            <w:r>
              <w:rPr>
                <w:rFonts w:ascii="仿宋_GB2312" w:hAnsi="仿宋_GB2312" w:eastAsia="仿宋_GB2312" w:cs="仿宋_GB2312"/>
              </w:rPr>
              <w:t>第二节 第14.1（6）项</w:t>
            </w:r>
          </w:p>
        </w:tc>
        <w:tc>
          <w:tcPr>
            <w:tcW w:w="2769" w:type="dxa"/>
          </w:tcPr>
          <w:p w14:paraId="76DFE5A5">
            <w:pPr>
              <w:pStyle w:val="4"/>
              <w:jc w:val="left"/>
            </w:pPr>
            <w:r>
              <w:rPr>
                <w:rFonts w:ascii="仿宋_GB2312" w:hAnsi="仿宋_GB2312" w:eastAsia="仿宋_GB2312" w:cs="仿宋_GB2312"/>
              </w:rPr>
              <w:t>乙方提供的其他服务</w:t>
            </w:r>
          </w:p>
        </w:tc>
        <w:tc>
          <w:tcPr>
            <w:tcW w:w="2769" w:type="dxa"/>
          </w:tcPr>
          <w:p w14:paraId="02899A01"/>
        </w:tc>
      </w:tr>
      <w:tr w14:paraId="4171C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BB90A6F">
            <w:pPr>
              <w:pStyle w:val="4"/>
              <w:jc w:val="left"/>
            </w:pPr>
            <w:r>
              <w:rPr>
                <w:rFonts w:ascii="仿宋_GB2312" w:hAnsi="仿宋_GB2312" w:eastAsia="仿宋_GB2312" w:cs="仿宋_GB2312"/>
              </w:rPr>
              <w:t>第二节 第15.1款</w:t>
            </w:r>
          </w:p>
        </w:tc>
        <w:tc>
          <w:tcPr>
            <w:tcW w:w="2769" w:type="dxa"/>
          </w:tcPr>
          <w:p w14:paraId="4219E2DB">
            <w:pPr>
              <w:pStyle w:val="4"/>
              <w:jc w:val="left"/>
            </w:pPr>
            <w:r>
              <w:rPr>
                <w:rFonts w:ascii="仿宋_GB2312" w:hAnsi="仿宋_GB2312" w:eastAsia="仿宋_GB2312" w:cs="仿宋_GB2312"/>
              </w:rPr>
              <w:t>修理、重作、更换相关具体规定</w:t>
            </w:r>
          </w:p>
        </w:tc>
        <w:tc>
          <w:tcPr>
            <w:tcW w:w="2769" w:type="dxa"/>
          </w:tcPr>
          <w:p w14:paraId="3B2C659E"/>
        </w:tc>
      </w:tr>
      <w:tr w14:paraId="25DB6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3686065">
            <w:pPr>
              <w:pStyle w:val="4"/>
              <w:jc w:val="left"/>
            </w:pPr>
            <w:r>
              <w:rPr>
                <w:rFonts w:ascii="仿宋_GB2312" w:hAnsi="仿宋_GB2312" w:eastAsia="仿宋_GB2312" w:cs="仿宋_GB2312"/>
              </w:rPr>
              <w:t>第二节 第15.2（2）项</w:t>
            </w:r>
          </w:p>
        </w:tc>
        <w:tc>
          <w:tcPr>
            <w:tcW w:w="2769" w:type="dxa"/>
          </w:tcPr>
          <w:p w14:paraId="0EFC1E2C">
            <w:pPr>
              <w:pStyle w:val="4"/>
              <w:jc w:val="left"/>
            </w:pPr>
            <w:r>
              <w:rPr>
                <w:rFonts w:ascii="仿宋_GB2312" w:hAnsi="仿宋_GB2312" w:eastAsia="仿宋_GB2312" w:cs="仿宋_GB2312"/>
              </w:rPr>
              <w:t>迟延交货赔偿费</w:t>
            </w:r>
          </w:p>
        </w:tc>
        <w:tc>
          <w:tcPr>
            <w:tcW w:w="2769" w:type="dxa"/>
          </w:tcPr>
          <w:p w14:paraId="0870389D"/>
        </w:tc>
      </w:tr>
      <w:tr w14:paraId="28216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6DADC08">
            <w:pPr>
              <w:pStyle w:val="4"/>
              <w:jc w:val="left"/>
            </w:pPr>
            <w:r>
              <w:rPr>
                <w:rFonts w:ascii="仿宋_GB2312" w:hAnsi="仿宋_GB2312" w:eastAsia="仿宋_GB2312" w:cs="仿宋_GB2312"/>
              </w:rPr>
              <w:t>第二节 第15.3款</w:t>
            </w:r>
          </w:p>
        </w:tc>
        <w:tc>
          <w:tcPr>
            <w:tcW w:w="2769" w:type="dxa"/>
          </w:tcPr>
          <w:p w14:paraId="7752FE17">
            <w:pPr>
              <w:pStyle w:val="4"/>
              <w:jc w:val="left"/>
            </w:pPr>
            <w:r>
              <w:rPr>
                <w:rFonts w:ascii="仿宋_GB2312" w:hAnsi="仿宋_GB2312" w:eastAsia="仿宋_GB2312" w:cs="仿宋_GB2312"/>
              </w:rPr>
              <w:t>逾期付款利息</w:t>
            </w:r>
          </w:p>
        </w:tc>
        <w:tc>
          <w:tcPr>
            <w:tcW w:w="2769" w:type="dxa"/>
          </w:tcPr>
          <w:p w14:paraId="2F60EFE8"/>
        </w:tc>
      </w:tr>
      <w:tr w14:paraId="7AA16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C349530">
            <w:pPr>
              <w:pStyle w:val="4"/>
              <w:jc w:val="left"/>
            </w:pPr>
            <w:r>
              <w:rPr>
                <w:rFonts w:ascii="仿宋_GB2312" w:hAnsi="仿宋_GB2312" w:eastAsia="仿宋_GB2312" w:cs="仿宋_GB2312"/>
              </w:rPr>
              <w:t>第二节 第15.4款</w:t>
            </w:r>
          </w:p>
        </w:tc>
        <w:tc>
          <w:tcPr>
            <w:tcW w:w="2769" w:type="dxa"/>
          </w:tcPr>
          <w:p w14:paraId="403533B4">
            <w:pPr>
              <w:pStyle w:val="4"/>
              <w:jc w:val="left"/>
            </w:pPr>
            <w:r>
              <w:rPr>
                <w:rFonts w:ascii="仿宋_GB2312" w:hAnsi="仿宋_GB2312" w:eastAsia="仿宋_GB2312" w:cs="仿宋_GB2312"/>
              </w:rPr>
              <w:t>其他违约责任</w:t>
            </w:r>
          </w:p>
        </w:tc>
        <w:tc>
          <w:tcPr>
            <w:tcW w:w="2769" w:type="dxa"/>
          </w:tcPr>
          <w:p w14:paraId="7E055238"/>
        </w:tc>
      </w:tr>
      <w:tr w14:paraId="6562D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83AD17B">
            <w:pPr>
              <w:pStyle w:val="4"/>
              <w:jc w:val="left"/>
            </w:pPr>
            <w:r>
              <w:rPr>
                <w:rFonts w:ascii="仿宋_GB2312" w:hAnsi="仿宋_GB2312" w:eastAsia="仿宋_GB2312" w:cs="仿宋_GB2312"/>
              </w:rPr>
              <w:t>第二节 第19.2款</w:t>
            </w:r>
          </w:p>
        </w:tc>
        <w:tc>
          <w:tcPr>
            <w:tcW w:w="2769" w:type="dxa"/>
          </w:tcPr>
          <w:p w14:paraId="5B782A6E">
            <w:pPr>
              <w:pStyle w:val="4"/>
              <w:jc w:val="left"/>
            </w:pPr>
            <w:r>
              <w:rPr>
                <w:rFonts w:ascii="仿宋_GB2312" w:hAnsi="仿宋_GB2312" w:eastAsia="仿宋_GB2312" w:cs="仿宋_GB2312"/>
              </w:rPr>
              <w:t>解决争议的方法</w:t>
            </w:r>
          </w:p>
        </w:tc>
        <w:tc>
          <w:tcPr>
            <w:tcW w:w="2769" w:type="dxa"/>
          </w:tcPr>
          <w:p w14:paraId="49E9AEC9">
            <w:pPr>
              <w:pStyle w:val="4"/>
              <w:jc w:val="left"/>
            </w:pPr>
            <w:r>
              <w:rPr>
                <w:rFonts w:ascii="仿宋_GB2312" w:hAnsi="仿宋_GB2312" w:eastAsia="仿宋_GB2312" w:cs="仿宋_GB2312"/>
              </w:rPr>
              <w:t xml:space="preserve"> 因本合同及合同有关事项发生的争议，按下列第____ 种方式解决：</w:t>
            </w:r>
          </w:p>
          <w:p w14:paraId="2CB5A089">
            <w:pPr>
              <w:pStyle w:val="4"/>
              <w:jc w:val="left"/>
            </w:pPr>
            <w:r>
              <w:rPr>
                <w:rFonts w:ascii="仿宋_GB2312" w:hAnsi="仿宋_GB2312" w:eastAsia="仿宋_GB2312" w:cs="仿宋_GB2312"/>
              </w:rPr>
              <w:t xml:space="preserve"> （1）向 __________________仲裁委员会申请仲裁，仲裁地点为 ____________ ；</w:t>
            </w:r>
          </w:p>
          <w:p w14:paraId="5377C3EA">
            <w:pPr>
              <w:pStyle w:val="4"/>
              <w:jc w:val="left"/>
            </w:pPr>
            <w:r>
              <w:rPr>
                <w:rFonts w:ascii="仿宋_GB2312" w:hAnsi="仿宋_GB2312" w:eastAsia="仿宋_GB2312" w:cs="仿宋_GB2312"/>
              </w:rPr>
              <w:t xml:space="preserve"> （2）向__________________人民法院起诉。</w:t>
            </w:r>
          </w:p>
        </w:tc>
      </w:tr>
      <w:tr w14:paraId="48758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AAF66C4">
            <w:pPr>
              <w:pStyle w:val="4"/>
              <w:jc w:val="left"/>
            </w:pPr>
            <w:r>
              <w:rPr>
                <w:rFonts w:ascii="仿宋_GB2312" w:hAnsi="仿宋_GB2312" w:eastAsia="仿宋_GB2312" w:cs="仿宋_GB2312"/>
              </w:rPr>
              <w:t>第二节 第23.1款</w:t>
            </w:r>
          </w:p>
        </w:tc>
        <w:tc>
          <w:tcPr>
            <w:tcW w:w="2769" w:type="dxa"/>
          </w:tcPr>
          <w:p w14:paraId="3F742612">
            <w:pPr>
              <w:pStyle w:val="4"/>
              <w:jc w:val="left"/>
            </w:pPr>
            <w:r>
              <w:rPr>
                <w:rFonts w:ascii="仿宋_GB2312" w:hAnsi="仿宋_GB2312" w:eastAsia="仿宋_GB2312" w:cs="仿宋_GB2312"/>
              </w:rPr>
              <w:t>其他专用条款</w:t>
            </w:r>
          </w:p>
        </w:tc>
        <w:tc>
          <w:tcPr>
            <w:tcW w:w="2769" w:type="dxa"/>
          </w:tcPr>
          <w:p w14:paraId="749FBD68"/>
        </w:tc>
      </w:tr>
    </w:tbl>
    <w:p w14:paraId="7B0E8EEC">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6F446B">
      <w:pPr>
        <w:pStyle w:val="4"/>
        <w:jc w:val="center"/>
        <w:outlineLvl w:val="1"/>
      </w:pPr>
      <w:r>
        <w:rPr>
          <w:rFonts w:ascii="仿宋_GB2312" w:hAnsi="仿宋_GB2312" w:eastAsia="仿宋_GB2312" w:cs="仿宋_GB2312"/>
          <w:b/>
          <w:sz w:val="36"/>
        </w:rPr>
        <w:t>第七章 电子投标文件格式</w:t>
      </w:r>
    </w:p>
    <w:p w14:paraId="46FA0815">
      <w:pPr>
        <w:pStyle w:val="4"/>
        <w:jc w:val="center"/>
        <w:outlineLvl w:val="2"/>
      </w:pPr>
      <w:r>
        <w:rPr>
          <w:rFonts w:ascii="仿宋_GB2312" w:hAnsi="仿宋_GB2312" w:eastAsia="仿宋_GB2312" w:cs="仿宋_GB2312"/>
          <w:b/>
          <w:sz w:val="28"/>
        </w:rPr>
        <w:t>编制说明</w:t>
      </w:r>
    </w:p>
    <w:p w14:paraId="2B6CBA9A">
      <w:pPr>
        <w:pStyle w:val="4"/>
        <w:ind w:firstLine="480"/>
        <w:jc w:val="left"/>
      </w:pPr>
      <w:r>
        <w:rPr>
          <w:rFonts w:ascii="仿宋_GB2312" w:hAnsi="仿宋_GB2312" w:eastAsia="仿宋_GB2312" w:cs="仿宋_GB2312"/>
        </w:rPr>
        <w:t>1、除招标文件另有规定外，本章中：</w:t>
      </w:r>
    </w:p>
    <w:p w14:paraId="217E57E1">
      <w:pPr>
        <w:pStyle w:val="4"/>
        <w:ind w:firstLine="480"/>
        <w:jc w:val="left"/>
      </w:pPr>
      <w:r>
        <w:rPr>
          <w:rFonts w:ascii="仿宋_GB2312" w:hAnsi="仿宋_GB2312" w:eastAsia="仿宋_GB2312" w:cs="仿宋_GB2312"/>
        </w:rPr>
        <w:t>1.1涉及投标人的“全称”：</w:t>
      </w:r>
    </w:p>
    <w:p w14:paraId="68D2223A">
      <w:pPr>
        <w:pStyle w:val="4"/>
        <w:ind w:firstLine="480"/>
        <w:jc w:val="left"/>
      </w:pPr>
      <w:r>
        <w:rPr>
          <w:rFonts w:ascii="仿宋_GB2312" w:hAnsi="仿宋_GB2312" w:eastAsia="仿宋_GB2312" w:cs="仿宋_GB2312"/>
        </w:rPr>
        <w:t>（1）不接受联合体投标的，指投标人的全称。</w:t>
      </w:r>
    </w:p>
    <w:p w14:paraId="1B0B937A">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2CFA36E4">
      <w:pPr>
        <w:pStyle w:val="4"/>
        <w:ind w:firstLine="480"/>
        <w:jc w:val="left"/>
      </w:pPr>
      <w:r>
        <w:rPr>
          <w:rFonts w:ascii="仿宋_GB2312" w:hAnsi="仿宋_GB2312" w:eastAsia="仿宋_GB2312" w:cs="仿宋_GB2312"/>
        </w:rPr>
        <w:t>1.2涉及投标人“加盖单位公章”：</w:t>
      </w:r>
    </w:p>
    <w:p w14:paraId="016D2ED4">
      <w:pPr>
        <w:pStyle w:val="4"/>
        <w:ind w:firstLine="480"/>
        <w:jc w:val="left"/>
      </w:pPr>
      <w:r>
        <w:rPr>
          <w:rFonts w:ascii="仿宋_GB2312" w:hAnsi="仿宋_GB2312" w:eastAsia="仿宋_GB2312" w:cs="仿宋_GB2312"/>
        </w:rPr>
        <w:t>（1）不接受联合体投标的，指加盖投标人的单位公章。</w:t>
      </w:r>
    </w:p>
    <w:p w14:paraId="3ADBDE86">
      <w:pPr>
        <w:pStyle w:val="4"/>
        <w:ind w:firstLine="480"/>
        <w:jc w:val="left"/>
      </w:pPr>
      <w:r>
        <w:rPr>
          <w:rFonts w:ascii="仿宋_GB2312" w:hAnsi="仿宋_GB2312" w:eastAsia="仿宋_GB2312" w:cs="仿宋_GB2312"/>
        </w:rPr>
        <w:t>（2）接受联合体投标且投标人为联合体的，指加盖联合体牵头方的单位公章。</w:t>
      </w:r>
    </w:p>
    <w:p w14:paraId="281FA0B4">
      <w:pPr>
        <w:pStyle w:val="4"/>
        <w:ind w:firstLine="480"/>
        <w:jc w:val="left"/>
      </w:pPr>
      <w:r>
        <w:rPr>
          <w:rFonts w:ascii="仿宋_GB2312" w:hAnsi="仿宋_GB2312" w:eastAsia="仿宋_GB2312" w:cs="仿宋_GB2312"/>
        </w:rPr>
        <w:t>1.3涉及“投标人代表签字”：</w:t>
      </w:r>
    </w:p>
    <w:p w14:paraId="1B13D03F">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5B2FA700">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3EF4D99B">
      <w:pPr>
        <w:pStyle w:val="4"/>
        <w:ind w:firstLine="480"/>
        <w:jc w:val="left"/>
      </w:pPr>
      <w:r>
        <w:rPr>
          <w:rFonts w:ascii="仿宋_GB2312" w:hAnsi="仿宋_GB2312" w:eastAsia="仿宋_GB2312" w:cs="仿宋_GB2312"/>
        </w:rPr>
        <w:t>1.4“其他组织”指合伙企业、非企业专业服务机构、个体工商户、农村承包经营户等。</w:t>
      </w:r>
    </w:p>
    <w:p w14:paraId="757CD033">
      <w:pPr>
        <w:pStyle w:val="4"/>
        <w:ind w:firstLine="480"/>
        <w:jc w:val="left"/>
      </w:pPr>
      <w:r>
        <w:rPr>
          <w:rFonts w:ascii="仿宋_GB2312" w:hAnsi="仿宋_GB2312" w:eastAsia="仿宋_GB2312" w:cs="仿宋_GB2312"/>
        </w:rPr>
        <w:t>1.5“自然人”指具有完全民事行为能力、能够承担民事责任和义务的中国公民。</w:t>
      </w:r>
    </w:p>
    <w:p w14:paraId="76967167">
      <w:pPr>
        <w:pStyle w:val="4"/>
        <w:ind w:firstLine="480"/>
        <w:jc w:val="left"/>
      </w:pPr>
      <w:r>
        <w:rPr>
          <w:rFonts w:ascii="仿宋_GB2312" w:hAnsi="仿宋_GB2312" w:eastAsia="仿宋_GB2312" w:cs="仿宋_GB2312"/>
        </w:rPr>
        <w:t>2、除招标文件另有规定外，本章中“投标人的资格及资信证明文件”：</w:t>
      </w:r>
    </w:p>
    <w:p w14:paraId="4B294E11">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7D137EC8">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45A199E4">
      <w:pPr>
        <w:pStyle w:val="4"/>
        <w:ind w:firstLine="480"/>
        <w:jc w:val="left"/>
      </w:pPr>
      <w:r>
        <w:rPr>
          <w:rFonts w:ascii="仿宋_GB2312" w:hAnsi="仿宋_GB2312" w:eastAsia="仿宋_GB2312" w:cs="仿宋_GB2312"/>
        </w:rPr>
        <w:t>3、投标人对电子投标文件的索引应编制页码。</w:t>
      </w:r>
    </w:p>
    <w:p w14:paraId="18B82EA4">
      <w:pPr>
        <w:pStyle w:val="4"/>
        <w:ind w:firstLine="480"/>
        <w:jc w:val="left"/>
      </w:pPr>
      <w:r>
        <w:rPr>
          <w:rFonts w:ascii="仿宋_GB2312" w:hAnsi="仿宋_GB2312" w:eastAsia="仿宋_GB2312" w:cs="仿宋_GB2312"/>
        </w:rPr>
        <w:t>4、本章提供格式仅供参考，投标人应根据自身实际情况制作电子投标文件。</w:t>
      </w:r>
    </w:p>
    <w:p w14:paraId="508468A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6B475E">
      <w:pPr>
        <w:pStyle w:val="4"/>
        <w:jc w:val="center"/>
        <w:outlineLvl w:val="2"/>
      </w:pPr>
      <w:r>
        <w:rPr>
          <w:rFonts w:ascii="仿宋_GB2312" w:hAnsi="仿宋_GB2312" w:eastAsia="仿宋_GB2312" w:cs="仿宋_GB2312"/>
          <w:b/>
          <w:sz w:val="28"/>
        </w:rPr>
        <w:t>封面格式(资格及资信证明部分)</w:t>
      </w:r>
    </w:p>
    <w:p w14:paraId="6827272C">
      <w:pPr>
        <w:pStyle w:val="4"/>
        <w:jc w:val="center"/>
        <w:outlineLvl w:val="0"/>
      </w:pPr>
      <w:r>
        <w:rPr>
          <w:rFonts w:ascii="仿宋_GB2312" w:hAnsi="仿宋_GB2312" w:eastAsia="仿宋_GB2312" w:cs="仿宋_GB2312"/>
          <w:b/>
          <w:sz w:val="48"/>
        </w:rPr>
        <w:t>福建省政府采购投标文件</w:t>
      </w:r>
    </w:p>
    <w:p w14:paraId="2DAFBD3B">
      <w:pPr>
        <w:pStyle w:val="4"/>
        <w:jc w:val="center"/>
        <w:outlineLvl w:val="0"/>
      </w:pPr>
      <w:r>
        <w:rPr>
          <w:rFonts w:ascii="仿宋_GB2312" w:hAnsi="仿宋_GB2312" w:eastAsia="仿宋_GB2312" w:cs="仿宋_GB2312"/>
          <w:b/>
          <w:sz w:val="48"/>
        </w:rPr>
        <w:t>（资格及资信证明部分）</w:t>
      </w:r>
      <w:r>
        <w:br w:type="textWrapping"/>
      </w:r>
      <w:r>
        <w:br w:type="textWrapping"/>
      </w:r>
    </w:p>
    <w:p w14:paraId="3E6A3BC3">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EC06374">
      <w:pPr>
        <w:pStyle w:val="4"/>
        <w:jc w:val="center"/>
        <w:outlineLvl w:val="2"/>
      </w:pPr>
      <w:r>
        <w:rPr>
          <w:rFonts w:ascii="仿宋_GB2312" w:hAnsi="仿宋_GB2312" w:eastAsia="仿宋_GB2312" w:cs="仿宋_GB2312"/>
          <w:b/>
          <w:sz w:val="28"/>
        </w:rPr>
        <w:t>项目名称：（由投标人填写）</w:t>
      </w:r>
    </w:p>
    <w:p w14:paraId="489B67B6">
      <w:pPr>
        <w:pStyle w:val="4"/>
        <w:jc w:val="center"/>
        <w:outlineLvl w:val="2"/>
      </w:pPr>
      <w:r>
        <w:rPr>
          <w:rFonts w:ascii="仿宋_GB2312" w:hAnsi="仿宋_GB2312" w:eastAsia="仿宋_GB2312" w:cs="仿宋_GB2312"/>
          <w:b/>
          <w:sz w:val="28"/>
        </w:rPr>
        <w:t>备案编号：（由投标人填写）</w:t>
      </w:r>
    </w:p>
    <w:p w14:paraId="6950BFE2">
      <w:pPr>
        <w:pStyle w:val="4"/>
        <w:jc w:val="center"/>
        <w:outlineLvl w:val="2"/>
      </w:pPr>
      <w:r>
        <w:rPr>
          <w:rFonts w:ascii="仿宋_GB2312" w:hAnsi="仿宋_GB2312" w:eastAsia="仿宋_GB2312" w:cs="仿宋_GB2312"/>
          <w:b/>
          <w:sz w:val="28"/>
        </w:rPr>
        <w:t>项目编号：（由投标人填写）</w:t>
      </w:r>
    </w:p>
    <w:p w14:paraId="06296E06">
      <w:pPr>
        <w:pStyle w:val="4"/>
        <w:jc w:val="center"/>
        <w:outlineLvl w:val="2"/>
      </w:pPr>
      <w:r>
        <w:rPr>
          <w:rFonts w:ascii="仿宋_GB2312" w:hAnsi="仿宋_GB2312" w:eastAsia="仿宋_GB2312" w:cs="仿宋_GB2312"/>
          <w:b/>
          <w:sz w:val="28"/>
        </w:rPr>
        <w:t>所投采购包：（由投标人填写）</w:t>
      </w:r>
    </w:p>
    <w:p w14:paraId="0AB4C44B">
      <w:pPr>
        <w:pStyle w:val="4"/>
        <w:jc w:val="center"/>
        <w:outlineLvl w:val="2"/>
      </w:pPr>
      <w:r>
        <w:rPr>
          <w:rFonts w:ascii="仿宋_GB2312" w:hAnsi="仿宋_GB2312" w:eastAsia="仿宋_GB2312" w:cs="仿宋_GB2312"/>
          <w:b/>
          <w:sz w:val="28"/>
        </w:rPr>
        <w:t>投标人：（填写“全称”）</w:t>
      </w:r>
    </w:p>
    <w:p w14:paraId="21408559">
      <w:pPr>
        <w:pStyle w:val="4"/>
        <w:jc w:val="center"/>
        <w:outlineLvl w:val="2"/>
      </w:pPr>
      <w:r>
        <w:rPr>
          <w:rFonts w:ascii="仿宋_GB2312" w:hAnsi="仿宋_GB2312" w:eastAsia="仿宋_GB2312" w:cs="仿宋_GB2312"/>
          <w:b/>
          <w:sz w:val="28"/>
        </w:rPr>
        <w:t>（由投标人填写）年（由投标人填写）月</w:t>
      </w:r>
    </w:p>
    <w:p w14:paraId="3577FA0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D4F8295">
      <w:pPr>
        <w:pStyle w:val="4"/>
        <w:jc w:val="center"/>
        <w:outlineLvl w:val="2"/>
      </w:pPr>
      <w:r>
        <w:rPr>
          <w:rFonts w:ascii="仿宋_GB2312" w:hAnsi="仿宋_GB2312" w:eastAsia="仿宋_GB2312" w:cs="仿宋_GB2312"/>
          <w:b/>
          <w:sz w:val="28"/>
        </w:rPr>
        <w:t>索引</w:t>
      </w:r>
    </w:p>
    <w:p w14:paraId="7E20488F">
      <w:pPr>
        <w:pStyle w:val="4"/>
        <w:ind w:firstLine="480"/>
        <w:jc w:val="left"/>
      </w:pPr>
      <w:r>
        <w:rPr>
          <w:rFonts w:ascii="仿宋_GB2312" w:hAnsi="仿宋_GB2312" w:eastAsia="仿宋_GB2312" w:cs="仿宋_GB2312"/>
        </w:rPr>
        <w:t>一、投标函</w:t>
      </w:r>
    </w:p>
    <w:p w14:paraId="0E3CD50A">
      <w:pPr>
        <w:pStyle w:val="4"/>
        <w:ind w:firstLine="480"/>
        <w:jc w:val="left"/>
      </w:pPr>
      <w:r>
        <w:rPr>
          <w:rFonts w:ascii="仿宋_GB2312" w:hAnsi="仿宋_GB2312" w:eastAsia="仿宋_GB2312" w:cs="仿宋_GB2312"/>
        </w:rPr>
        <w:t>二、投标人的资格及资信证明文件</w:t>
      </w:r>
    </w:p>
    <w:p w14:paraId="42F41CF8">
      <w:pPr>
        <w:pStyle w:val="4"/>
        <w:ind w:firstLine="480"/>
        <w:jc w:val="left"/>
      </w:pPr>
      <w:r>
        <w:rPr>
          <w:rFonts w:ascii="仿宋_GB2312" w:hAnsi="仿宋_GB2312" w:eastAsia="仿宋_GB2312" w:cs="仿宋_GB2312"/>
        </w:rPr>
        <w:t>三、投标保证金</w:t>
      </w:r>
    </w:p>
    <w:p w14:paraId="2ABD93F5">
      <w:pPr>
        <w:pStyle w:val="4"/>
        <w:ind w:firstLine="480"/>
        <w:jc w:val="left"/>
      </w:pPr>
      <w:r>
        <w:rPr>
          <w:rFonts w:ascii="仿宋_GB2312" w:hAnsi="仿宋_GB2312" w:eastAsia="仿宋_GB2312" w:cs="仿宋_GB2312"/>
        </w:rPr>
        <w:t>※注意</w:t>
      </w:r>
    </w:p>
    <w:p w14:paraId="626F9F2C">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3912A11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0A1D36">
      <w:pPr>
        <w:pStyle w:val="4"/>
        <w:jc w:val="center"/>
        <w:outlineLvl w:val="2"/>
      </w:pPr>
      <w:r>
        <w:rPr>
          <w:rFonts w:ascii="仿宋_GB2312" w:hAnsi="仿宋_GB2312" w:eastAsia="仿宋_GB2312" w:cs="仿宋_GB2312"/>
          <w:b/>
          <w:sz w:val="28"/>
        </w:rPr>
        <w:t>一、投标函</w:t>
      </w:r>
    </w:p>
    <w:p w14:paraId="51C4BE8D">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B3DFD73">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69C991CB">
      <w:pPr>
        <w:pStyle w:val="4"/>
        <w:ind w:firstLine="480"/>
        <w:jc w:val="left"/>
      </w:pPr>
      <w:r>
        <w:rPr>
          <w:rFonts w:ascii="仿宋_GB2312" w:hAnsi="仿宋_GB2312" w:eastAsia="仿宋_GB2312" w:cs="仿宋_GB2312"/>
        </w:rPr>
        <w:t>（1）资格及资信证明部分</w:t>
      </w:r>
    </w:p>
    <w:p w14:paraId="6CB331F4">
      <w:pPr>
        <w:pStyle w:val="4"/>
        <w:ind w:firstLine="480"/>
        <w:jc w:val="left"/>
      </w:pPr>
      <w:r>
        <w:rPr>
          <w:rFonts w:ascii="仿宋_GB2312" w:hAnsi="仿宋_GB2312" w:eastAsia="仿宋_GB2312" w:cs="仿宋_GB2312"/>
        </w:rPr>
        <w:t>①投标函</w:t>
      </w:r>
    </w:p>
    <w:p w14:paraId="3415C0A7">
      <w:pPr>
        <w:pStyle w:val="4"/>
        <w:ind w:firstLine="480"/>
        <w:jc w:val="left"/>
      </w:pPr>
      <w:r>
        <w:rPr>
          <w:rFonts w:ascii="仿宋_GB2312" w:hAnsi="仿宋_GB2312" w:eastAsia="仿宋_GB2312" w:cs="仿宋_GB2312"/>
        </w:rPr>
        <w:t>②投标人的资格及资信证明文件</w:t>
      </w:r>
    </w:p>
    <w:p w14:paraId="688F93D4">
      <w:pPr>
        <w:pStyle w:val="4"/>
        <w:ind w:firstLine="480"/>
        <w:jc w:val="left"/>
      </w:pPr>
      <w:r>
        <w:rPr>
          <w:rFonts w:ascii="仿宋_GB2312" w:hAnsi="仿宋_GB2312" w:eastAsia="仿宋_GB2312" w:cs="仿宋_GB2312"/>
        </w:rPr>
        <w:t>③投标保证金</w:t>
      </w:r>
    </w:p>
    <w:p w14:paraId="2F8118AB">
      <w:pPr>
        <w:pStyle w:val="4"/>
        <w:ind w:firstLine="480"/>
        <w:jc w:val="left"/>
      </w:pPr>
      <w:r>
        <w:rPr>
          <w:rFonts w:ascii="仿宋_GB2312" w:hAnsi="仿宋_GB2312" w:eastAsia="仿宋_GB2312" w:cs="仿宋_GB2312"/>
        </w:rPr>
        <w:t>（2）报价部分</w:t>
      </w:r>
    </w:p>
    <w:p w14:paraId="22675F28">
      <w:pPr>
        <w:pStyle w:val="4"/>
        <w:ind w:firstLine="480"/>
        <w:jc w:val="left"/>
      </w:pPr>
      <w:r>
        <w:rPr>
          <w:rFonts w:ascii="仿宋_GB2312" w:hAnsi="仿宋_GB2312" w:eastAsia="仿宋_GB2312" w:cs="仿宋_GB2312"/>
        </w:rPr>
        <w:t>①开标（报价）一览表</w:t>
      </w:r>
    </w:p>
    <w:p w14:paraId="43AE8101">
      <w:pPr>
        <w:pStyle w:val="4"/>
        <w:ind w:firstLine="480"/>
        <w:jc w:val="left"/>
      </w:pPr>
      <w:r>
        <w:rPr>
          <w:rFonts w:ascii="仿宋_GB2312" w:hAnsi="仿宋_GB2312" w:eastAsia="仿宋_GB2312" w:cs="仿宋_GB2312"/>
        </w:rPr>
        <w:t>②投标（响应）报价明细表</w:t>
      </w:r>
    </w:p>
    <w:p w14:paraId="59CC0D44">
      <w:pPr>
        <w:pStyle w:val="4"/>
        <w:ind w:firstLine="480"/>
        <w:jc w:val="left"/>
      </w:pPr>
      <w:r>
        <w:rPr>
          <w:rFonts w:ascii="仿宋_GB2312" w:hAnsi="仿宋_GB2312" w:eastAsia="仿宋_GB2312" w:cs="仿宋_GB2312"/>
        </w:rPr>
        <w:t>③招标文件规定的价格扣除证明材料（若有）</w:t>
      </w:r>
    </w:p>
    <w:p w14:paraId="1AB9CD84">
      <w:pPr>
        <w:pStyle w:val="4"/>
        <w:ind w:firstLine="480"/>
        <w:jc w:val="left"/>
      </w:pPr>
      <w:r>
        <w:rPr>
          <w:rFonts w:ascii="仿宋_GB2312" w:hAnsi="仿宋_GB2312" w:eastAsia="仿宋_GB2312" w:cs="仿宋_GB2312"/>
        </w:rPr>
        <w:t>④招标文件规定的加分证明材料（若有）</w:t>
      </w:r>
    </w:p>
    <w:p w14:paraId="46421C0C">
      <w:pPr>
        <w:pStyle w:val="4"/>
        <w:ind w:firstLine="480"/>
        <w:jc w:val="left"/>
      </w:pPr>
      <w:r>
        <w:rPr>
          <w:rFonts w:ascii="仿宋_GB2312" w:hAnsi="仿宋_GB2312" w:eastAsia="仿宋_GB2312" w:cs="仿宋_GB2312"/>
        </w:rPr>
        <w:t>（3）技术商务部分</w:t>
      </w:r>
    </w:p>
    <w:p w14:paraId="761EB701">
      <w:pPr>
        <w:pStyle w:val="4"/>
        <w:ind w:firstLine="480"/>
        <w:jc w:val="left"/>
      </w:pPr>
      <w:r>
        <w:rPr>
          <w:rFonts w:ascii="仿宋_GB2312" w:hAnsi="仿宋_GB2312" w:eastAsia="仿宋_GB2312" w:cs="仿宋_GB2312"/>
        </w:rPr>
        <w:t>①标的说明一览表</w:t>
      </w:r>
    </w:p>
    <w:p w14:paraId="0216ADA9">
      <w:pPr>
        <w:pStyle w:val="4"/>
        <w:ind w:firstLine="480"/>
        <w:jc w:val="left"/>
      </w:pPr>
      <w:r>
        <w:rPr>
          <w:rFonts w:ascii="仿宋_GB2312" w:hAnsi="仿宋_GB2312" w:eastAsia="仿宋_GB2312" w:cs="仿宋_GB2312"/>
        </w:rPr>
        <w:t>②技术和服务要求响应表</w:t>
      </w:r>
    </w:p>
    <w:p w14:paraId="47FC5AD7">
      <w:pPr>
        <w:pStyle w:val="4"/>
        <w:ind w:firstLine="480"/>
        <w:jc w:val="left"/>
      </w:pPr>
      <w:r>
        <w:rPr>
          <w:rFonts w:ascii="仿宋_GB2312" w:hAnsi="仿宋_GB2312" w:eastAsia="仿宋_GB2312" w:cs="仿宋_GB2312"/>
        </w:rPr>
        <w:t>③商务条件响应表</w:t>
      </w:r>
    </w:p>
    <w:p w14:paraId="44DB1780">
      <w:pPr>
        <w:pStyle w:val="4"/>
        <w:ind w:firstLine="480"/>
        <w:jc w:val="left"/>
      </w:pPr>
      <w:r>
        <w:rPr>
          <w:rFonts w:ascii="仿宋_GB2312" w:hAnsi="仿宋_GB2312" w:eastAsia="仿宋_GB2312" w:cs="仿宋_GB2312"/>
        </w:rPr>
        <w:t>④投标人提交的其他资料（若有）</w:t>
      </w:r>
    </w:p>
    <w:p w14:paraId="35E59908">
      <w:pPr>
        <w:pStyle w:val="4"/>
        <w:ind w:firstLine="480"/>
        <w:jc w:val="left"/>
      </w:pPr>
      <w:r>
        <w:rPr>
          <w:rFonts w:ascii="仿宋_GB2312" w:hAnsi="仿宋_GB2312" w:eastAsia="仿宋_GB2312" w:cs="仿宋_GB2312"/>
        </w:rPr>
        <w:t>根据本函，本投标人代表宣布我方保证遵守招标文件的全部规定，同时：</w:t>
      </w:r>
    </w:p>
    <w:p w14:paraId="59EC7654">
      <w:pPr>
        <w:pStyle w:val="4"/>
        <w:ind w:firstLine="480"/>
        <w:jc w:val="left"/>
      </w:pPr>
      <w:r>
        <w:rPr>
          <w:rFonts w:ascii="仿宋_GB2312" w:hAnsi="仿宋_GB2312" w:eastAsia="仿宋_GB2312" w:cs="仿宋_GB2312"/>
        </w:rPr>
        <w:t>1、确认：</w:t>
      </w:r>
    </w:p>
    <w:p w14:paraId="09894152">
      <w:pPr>
        <w:pStyle w:val="4"/>
        <w:ind w:firstLine="480"/>
        <w:jc w:val="left"/>
      </w:pPr>
      <w:r>
        <w:rPr>
          <w:rFonts w:ascii="仿宋_GB2312" w:hAnsi="仿宋_GB2312" w:eastAsia="仿宋_GB2312" w:cs="仿宋_GB2312"/>
        </w:rPr>
        <w:t>1.1所投采购包的投标报价详见“开标（报价）一览表”及“投标（响应）报价明细表”。</w:t>
      </w:r>
    </w:p>
    <w:p w14:paraId="6D99E6F8">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6BC3512C">
      <w:pPr>
        <w:pStyle w:val="4"/>
        <w:ind w:firstLine="480"/>
        <w:jc w:val="left"/>
      </w:pPr>
      <w:r>
        <w:rPr>
          <w:rFonts w:ascii="仿宋_GB2312" w:hAnsi="仿宋_GB2312" w:eastAsia="仿宋_GB2312" w:cs="仿宋_GB2312"/>
        </w:rPr>
        <w:t>2、承诺及声明：</w:t>
      </w:r>
    </w:p>
    <w:p w14:paraId="41DB434A">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104D6305">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72652811">
      <w:pPr>
        <w:pStyle w:val="4"/>
        <w:ind w:firstLine="480"/>
        <w:jc w:val="left"/>
      </w:pPr>
      <w:r>
        <w:rPr>
          <w:rFonts w:ascii="仿宋_GB2312" w:hAnsi="仿宋_GB2312" w:eastAsia="仿宋_GB2312" w:cs="仿宋_GB2312"/>
        </w:rPr>
        <w:t>2.3我方提供的标的价格不高于同期市场价格，否则产生不利后果由我方承担责任。</w:t>
      </w:r>
    </w:p>
    <w:p w14:paraId="083ADC64">
      <w:pPr>
        <w:pStyle w:val="4"/>
        <w:ind w:firstLine="480"/>
        <w:jc w:val="left"/>
      </w:pPr>
      <w:r>
        <w:rPr>
          <w:rFonts w:ascii="仿宋_GB2312" w:hAnsi="仿宋_GB2312" w:eastAsia="仿宋_GB2312" w:cs="仿宋_GB2312"/>
        </w:rPr>
        <w:t>2.4投标保证金：若出现招标文件第三章规定的不予退还情形，同意贵单位不予退还。</w:t>
      </w:r>
    </w:p>
    <w:p w14:paraId="507EEB23">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14:paraId="4691CD32">
      <w:pPr>
        <w:pStyle w:val="4"/>
        <w:ind w:firstLine="480"/>
        <w:jc w:val="left"/>
      </w:pPr>
      <w:r>
        <w:rPr>
          <w:rFonts w:ascii="仿宋_GB2312" w:hAnsi="仿宋_GB2312" w:eastAsia="仿宋_GB2312" w:cs="仿宋_GB2312"/>
        </w:rPr>
        <w:t>2.6若中标，将按照招标文件、我方电子投标文件及政府采购合同履行责任和义务。</w:t>
      </w:r>
    </w:p>
    <w:p w14:paraId="2B93F08B">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07132404">
      <w:pPr>
        <w:pStyle w:val="4"/>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5A001EC9">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6E82A1B7">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52045D60">
      <w:pPr>
        <w:pStyle w:val="4"/>
        <w:ind w:firstLine="480"/>
        <w:jc w:val="left"/>
      </w:pPr>
      <w:r>
        <w:rPr>
          <w:rFonts w:ascii="仿宋_GB2312" w:hAnsi="仿宋_GB2312" w:eastAsia="仿宋_GB2312" w:cs="仿宋_GB2312"/>
        </w:rPr>
        <w:t>通信地址：</w:t>
      </w:r>
    </w:p>
    <w:p w14:paraId="11C14E1B">
      <w:pPr>
        <w:pStyle w:val="4"/>
        <w:ind w:firstLine="480"/>
        <w:jc w:val="left"/>
      </w:pPr>
      <w:r>
        <w:rPr>
          <w:rFonts w:ascii="仿宋_GB2312" w:hAnsi="仿宋_GB2312" w:eastAsia="仿宋_GB2312" w:cs="仿宋_GB2312"/>
        </w:rPr>
        <w:t>邮编：</w:t>
      </w:r>
    </w:p>
    <w:p w14:paraId="788D0AEC">
      <w:pPr>
        <w:pStyle w:val="4"/>
        <w:ind w:firstLine="480"/>
        <w:jc w:val="left"/>
      </w:pPr>
      <w:r>
        <w:rPr>
          <w:rFonts w:ascii="仿宋_GB2312" w:hAnsi="仿宋_GB2312" w:eastAsia="仿宋_GB2312" w:cs="仿宋_GB2312"/>
        </w:rPr>
        <w:t>联系方法：（包括但不限于：联系人、联系电话、手机、传真、电子邮箱等）</w:t>
      </w:r>
    </w:p>
    <w:p w14:paraId="6A6ACEBD">
      <w:pPr>
        <w:pStyle w:val="4"/>
        <w:ind w:firstLine="480"/>
        <w:jc w:val="left"/>
      </w:pPr>
      <w:r>
        <w:rPr>
          <w:rFonts w:ascii="仿宋_GB2312" w:hAnsi="仿宋_GB2312" w:eastAsia="仿宋_GB2312" w:cs="仿宋_GB2312"/>
        </w:rPr>
        <w:t>投标人：（全称并加盖单位公章）</w:t>
      </w:r>
    </w:p>
    <w:p w14:paraId="519AC1C9">
      <w:pPr>
        <w:pStyle w:val="4"/>
        <w:ind w:firstLine="480"/>
        <w:jc w:val="left"/>
      </w:pPr>
      <w:r>
        <w:rPr>
          <w:rFonts w:ascii="仿宋_GB2312" w:hAnsi="仿宋_GB2312" w:eastAsia="仿宋_GB2312" w:cs="仿宋_GB2312"/>
        </w:rPr>
        <w:t>日期： 年 月 日</w:t>
      </w:r>
    </w:p>
    <w:p w14:paraId="3E769EC8">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F5779F">
      <w:pPr>
        <w:pStyle w:val="4"/>
        <w:jc w:val="center"/>
        <w:outlineLvl w:val="2"/>
      </w:pPr>
      <w:r>
        <w:rPr>
          <w:rFonts w:ascii="仿宋_GB2312" w:hAnsi="仿宋_GB2312" w:eastAsia="仿宋_GB2312" w:cs="仿宋_GB2312"/>
          <w:b/>
          <w:sz w:val="28"/>
        </w:rPr>
        <w:t>二、投标人的资格及资信证明文件</w:t>
      </w:r>
    </w:p>
    <w:p w14:paraId="2D9A0A37">
      <w:pPr>
        <w:pStyle w:val="4"/>
        <w:jc w:val="center"/>
        <w:outlineLvl w:val="3"/>
      </w:pPr>
      <w:r>
        <w:rPr>
          <w:rFonts w:ascii="仿宋_GB2312" w:hAnsi="仿宋_GB2312" w:eastAsia="仿宋_GB2312" w:cs="仿宋_GB2312"/>
          <w:b/>
          <w:sz w:val="24"/>
        </w:rPr>
        <w:t>二-1单位授权书（若有）</w:t>
      </w:r>
    </w:p>
    <w:p w14:paraId="5C1B05C0">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710E757">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1437E73">
      <w:pPr>
        <w:pStyle w:val="4"/>
        <w:ind w:firstLine="480"/>
        <w:jc w:val="left"/>
      </w:pPr>
      <w:r>
        <w:rPr>
          <w:rFonts w:ascii="仿宋_GB2312" w:hAnsi="仿宋_GB2312" w:eastAsia="仿宋_GB2312" w:cs="仿宋_GB2312"/>
        </w:rPr>
        <w:t>投标人代表无转委权。特此授权。</w:t>
      </w:r>
    </w:p>
    <w:p w14:paraId="4F51C4CD">
      <w:pPr>
        <w:pStyle w:val="4"/>
        <w:ind w:firstLine="480"/>
        <w:jc w:val="left"/>
      </w:pPr>
      <w:r>
        <w:rPr>
          <w:rFonts w:ascii="仿宋_GB2312" w:hAnsi="仿宋_GB2312" w:eastAsia="仿宋_GB2312" w:cs="仿宋_GB2312"/>
        </w:rPr>
        <w:t>（以下无正文）</w:t>
      </w:r>
    </w:p>
    <w:p w14:paraId="7FEFFD3E">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709C90B2">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3067C2C7">
      <w:pPr>
        <w:pStyle w:val="4"/>
        <w:ind w:firstLine="480"/>
        <w:jc w:val="left"/>
      </w:pPr>
      <w:r>
        <w:rPr>
          <w:rFonts w:ascii="仿宋_GB2312" w:hAnsi="仿宋_GB2312" w:eastAsia="仿宋_GB2312" w:cs="仿宋_GB2312"/>
        </w:rPr>
        <w:t>授权方</w:t>
      </w:r>
    </w:p>
    <w:p w14:paraId="5E3CD249">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153E916">
      <w:pPr>
        <w:pStyle w:val="4"/>
        <w:ind w:firstLine="480"/>
        <w:jc w:val="right"/>
      </w:pPr>
      <w:r>
        <w:rPr>
          <w:rFonts w:ascii="仿宋_GB2312" w:hAnsi="仿宋_GB2312" w:eastAsia="仿宋_GB2312" w:cs="仿宋_GB2312"/>
        </w:rPr>
        <w:t>签署日期： 年 月 日</w:t>
      </w:r>
    </w:p>
    <w:p w14:paraId="1FEF1EF3">
      <w:pPr>
        <w:pStyle w:val="4"/>
        <w:ind w:firstLine="480"/>
        <w:jc w:val="left"/>
      </w:pPr>
      <w:r>
        <w:rPr>
          <w:rFonts w:ascii="仿宋_GB2312" w:hAnsi="仿宋_GB2312" w:eastAsia="仿宋_GB2312" w:cs="仿宋_GB2312"/>
        </w:rPr>
        <w:t>附：单位负责人、投标人代表的身份证正反面复印件</w:t>
      </w:r>
    </w:p>
    <w:p w14:paraId="39AC6667">
      <w:pPr>
        <w:pStyle w:val="4"/>
        <w:jc w:val="left"/>
      </w:pPr>
      <w:r>
        <w:rPr>
          <w:rFonts w:ascii="仿宋_GB2312" w:hAnsi="仿宋_GB2312" w:eastAsia="仿宋_GB2312" w:cs="仿宋_GB2312"/>
        </w:rPr>
        <w:t>要求：真实有效且内容完整、清晰、整洁。</w:t>
      </w:r>
    </w:p>
    <w:p w14:paraId="558255DB">
      <w:pPr>
        <w:pStyle w:val="4"/>
        <w:ind w:firstLine="480"/>
        <w:jc w:val="left"/>
      </w:pPr>
      <w:r>
        <w:rPr>
          <w:rFonts w:ascii="仿宋_GB2312" w:hAnsi="仿宋_GB2312" w:eastAsia="仿宋_GB2312" w:cs="仿宋_GB2312"/>
        </w:rPr>
        <w:t>※注意：</w:t>
      </w:r>
    </w:p>
    <w:p w14:paraId="21B1E5BD">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7566696A">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0B8B581">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462A3AF9">
      <w:pPr>
        <w:pStyle w:val="4"/>
        <w:ind w:firstLine="480"/>
        <w:jc w:val="left"/>
      </w:pPr>
      <w:r>
        <w:rPr>
          <w:rFonts w:ascii="仿宋_GB2312" w:hAnsi="仿宋_GB2312" w:eastAsia="仿宋_GB2312" w:cs="仿宋_GB2312"/>
        </w:rPr>
        <w:t>4、投标人为自然人的，可不填写本授权书。</w:t>
      </w:r>
    </w:p>
    <w:p w14:paraId="04119897">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C448D6F">
      <w:pPr>
        <w:pStyle w:val="4"/>
        <w:jc w:val="center"/>
        <w:outlineLvl w:val="3"/>
      </w:pPr>
      <w:r>
        <w:rPr>
          <w:rFonts w:ascii="仿宋_GB2312" w:hAnsi="仿宋_GB2312" w:eastAsia="仿宋_GB2312" w:cs="仿宋_GB2312"/>
          <w:b/>
          <w:sz w:val="24"/>
        </w:rPr>
        <w:t>二-2 证明材料</w:t>
      </w:r>
    </w:p>
    <w:p w14:paraId="1F7117FE">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A943A11">
      <w:pPr>
        <w:pStyle w:val="4"/>
        <w:jc w:val="center"/>
        <w:outlineLvl w:val="3"/>
      </w:pPr>
      <w:r>
        <w:rPr>
          <w:rFonts w:ascii="仿宋_GB2312" w:hAnsi="仿宋_GB2312" w:eastAsia="仿宋_GB2312" w:cs="仿宋_GB2312"/>
          <w:b/>
          <w:sz w:val="24"/>
        </w:rPr>
        <w:t>二-2-1 福建省政府采购供应商资格承诺函</w:t>
      </w:r>
    </w:p>
    <w:p w14:paraId="7A8D4396">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B0B091E">
      <w:pPr>
        <w:pStyle w:val="4"/>
        <w:ind w:firstLine="960"/>
        <w:jc w:val="left"/>
      </w:pPr>
      <w:r>
        <w:rPr>
          <w:rFonts w:ascii="仿宋_GB2312" w:hAnsi="仿宋_GB2312" w:eastAsia="仿宋_GB2312" w:cs="仿宋_GB2312"/>
        </w:rPr>
        <w:t>单位名称(自然人姓名):</w:t>
      </w:r>
    </w:p>
    <w:p w14:paraId="3B63B88C">
      <w:pPr>
        <w:pStyle w:val="4"/>
        <w:ind w:firstLine="960"/>
        <w:jc w:val="left"/>
      </w:pPr>
      <w:r>
        <w:rPr>
          <w:rFonts w:ascii="仿宋_GB2312" w:hAnsi="仿宋_GB2312" w:eastAsia="仿宋_GB2312" w:cs="仿宋_GB2312"/>
        </w:rPr>
        <w:t>统一社会信用代码(自然人身份证号码):</w:t>
      </w:r>
    </w:p>
    <w:p w14:paraId="5660E30C">
      <w:pPr>
        <w:pStyle w:val="4"/>
        <w:ind w:firstLine="960"/>
        <w:jc w:val="left"/>
      </w:pPr>
      <w:r>
        <w:rPr>
          <w:rFonts w:ascii="仿宋_GB2312" w:hAnsi="仿宋_GB2312" w:eastAsia="仿宋_GB2312" w:cs="仿宋_GB2312"/>
        </w:rPr>
        <w:t>法定代表人(负责人):</w:t>
      </w:r>
    </w:p>
    <w:p w14:paraId="5A1CCBCB">
      <w:pPr>
        <w:pStyle w:val="4"/>
        <w:ind w:firstLine="960"/>
        <w:jc w:val="left"/>
      </w:pPr>
      <w:r>
        <w:rPr>
          <w:rFonts w:ascii="仿宋_GB2312" w:hAnsi="仿宋_GB2312" w:eastAsia="仿宋_GB2312" w:cs="仿宋_GB2312"/>
        </w:rPr>
        <w:t>联系地址和电话:</w:t>
      </w:r>
    </w:p>
    <w:p w14:paraId="6502F7DD">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033D8965">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14:paraId="375E51A0">
      <w:pPr>
        <w:pStyle w:val="4"/>
        <w:ind w:firstLine="960"/>
        <w:jc w:val="left"/>
      </w:pPr>
      <w:r>
        <w:rPr>
          <w:rFonts w:ascii="仿宋_GB2312" w:hAnsi="仿宋_GB2312" w:eastAsia="仿宋_GB2312" w:cs="仿宋_GB2312"/>
        </w:rPr>
        <w:t>1.具有独立承担民事责任的能力;</w:t>
      </w:r>
    </w:p>
    <w:p w14:paraId="1CAFFB8B">
      <w:pPr>
        <w:pStyle w:val="4"/>
        <w:ind w:firstLine="960"/>
        <w:jc w:val="left"/>
      </w:pPr>
      <w:r>
        <w:rPr>
          <w:rFonts w:ascii="仿宋_GB2312" w:hAnsi="仿宋_GB2312" w:eastAsia="仿宋_GB2312" w:cs="仿宋_GB2312"/>
        </w:rPr>
        <w:t>2.具有良好的商业信誉和健全的财务会计制度;</w:t>
      </w:r>
    </w:p>
    <w:p w14:paraId="37458E31">
      <w:pPr>
        <w:pStyle w:val="4"/>
        <w:ind w:firstLine="960"/>
        <w:jc w:val="left"/>
      </w:pPr>
      <w:r>
        <w:rPr>
          <w:rFonts w:ascii="仿宋_GB2312" w:hAnsi="仿宋_GB2312" w:eastAsia="仿宋_GB2312" w:cs="仿宋_GB2312"/>
        </w:rPr>
        <w:t>3.具有履行合同所必需的设备和专业技术能力;</w:t>
      </w:r>
    </w:p>
    <w:p w14:paraId="7625B8B2">
      <w:pPr>
        <w:pStyle w:val="4"/>
        <w:ind w:firstLine="960"/>
        <w:jc w:val="left"/>
      </w:pPr>
      <w:r>
        <w:rPr>
          <w:rFonts w:ascii="仿宋_GB2312" w:hAnsi="仿宋_GB2312" w:eastAsia="仿宋_GB2312" w:cs="仿宋_GB2312"/>
        </w:rPr>
        <w:t>4.有依法缴纳税收和社会保障资金的良好记录;</w:t>
      </w:r>
    </w:p>
    <w:p w14:paraId="7758B11B">
      <w:pPr>
        <w:pStyle w:val="4"/>
        <w:ind w:firstLine="960"/>
        <w:jc w:val="left"/>
      </w:pPr>
      <w:r>
        <w:rPr>
          <w:rFonts w:ascii="仿宋_GB2312" w:hAnsi="仿宋_GB2312" w:eastAsia="仿宋_GB2312" w:cs="仿宋_GB2312"/>
        </w:rPr>
        <w:t>5.参加政府采购活动前三年内，在经营活动中没有重大违法记录；</w:t>
      </w:r>
    </w:p>
    <w:p w14:paraId="1C04A3B0">
      <w:pPr>
        <w:pStyle w:val="4"/>
        <w:ind w:firstLine="960"/>
        <w:jc w:val="left"/>
      </w:pPr>
      <w:r>
        <w:rPr>
          <w:rFonts w:ascii="仿宋_GB2312" w:hAnsi="仿宋_GB2312" w:eastAsia="仿宋_GB2312" w:cs="仿宋_GB2312"/>
        </w:rPr>
        <w:t>6.法律、行政法规规定的其他条件。</w:t>
      </w:r>
    </w:p>
    <w:p w14:paraId="66E2E377">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D5A4F3F">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D2D03EB">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6D7B4C5E">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CD77A22">
      <w:pPr>
        <w:pStyle w:val="4"/>
        <w:ind w:firstLine="480"/>
        <w:jc w:val="left"/>
      </w:pPr>
      <w:r>
        <w:rPr>
          <w:rFonts w:ascii="仿宋_GB2312" w:hAnsi="仿宋_GB2312" w:eastAsia="仿宋_GB2312" w:cs="仿宋_GB2312"/>
        </w:rPr>
        <w:t>注：</w:t>
      </w:r>
    </w:p>
    <w:p w14:paraId="2CB09120">
      <w:pPr>
        <w:pStyle w:val="4"/>
        <w:ind w:firstLine="960"/>
        <w:jc w:val="left"/>
      </w:pPr>
      <w:r>
        <w:rPr>
          <w:rFonts w:ascii="仿宋_GB2312" w:hAnsi="仿宋_GB2312" w:eastAsia="仿宋_GB2312" w:cs="仿宋_GB2312"/>
        </w:rPr>
        <w:t>1.我单位(本人)专指参加政府采购活动的供应商(含自然人)；</w:t>
      </w:r>
    </w:p>
    <w:p w14:paraId="0259E52C">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094FAE76">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A237F4">
      <w:pPr>
        <w:pStyle w:val="4"/>
        <w:jc w:val="center"/>
        <w:outlineLvl w:val="3"/>
      </w:pPr>
      <w:r>
        <w:rPr>
          <w:rFonts w:ascii="仿宋_GB2312" w:hAnsi="仿宋_GB2312" w:eastAsia="仿宋_GB2312" w:cs="仿宋_GB2312"/>
          <w:b/>
          <w:sz w:val="24"/>
        </w:rPr>
        <w:t>二-2-2 资格证明材料</w:t>
      </w:r>
    </w:p>
    <w:p w14:paraId="6F217F0E">
      <w:pPr>
        <w:pStyle w:val="4"/>
        <w:jc w:val="center"/>
        <w:outlineLvl w:val="3"/>
      </w:pPr>
      <w:r>
        <w:rPr>
          <w:rFonts w:ascii="仿宋_GB2312" w:hAnsi="仿宋_GB2312" w:eastAsia="仿宋_GB2312" w:cs="仿宋_GB2312"/>
          <w:b/>
          <w:sz w:val="24"/>
        </w:rPr>
        <w:t>营业执照等证明文件</w:t>
      </w:r>
    </w:p>
    <w:p w14:paraId="7378051E">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0DF62B7">
      <w:pPr>
        <w:pStyle w:val="4"/>
        <w:ind w:firstLine="480"/>
        <w:jc w:val="left"/>
      </w:pPr>
      <w:r>
        <w:rPr>
          <w:rFonts w:ascii="仿宋_GB2312" w:hAnsi="仿宋_GB2312" w:eastAsia="仿宋_GB2312" w:cs="仿宋_GB2312"/>
        </w:rPr>
        <w:t>（ ）投标人为法人（包括企业、事业单位和社会团体）的</w:t>
      </w:r>
    </w:p>
    <w:p w14:paraId="6BA30CC3">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D75703B">
      <w:pPr>
        <w:pStyle w:val="4"/>
        <w:ind w:firstLine="480"/>
        <w:jc w:val="left"/>
      </w:pPr>
      <w:r>
        <w:rPr>
          <w:rFonts w:ascii="仿宋_GB2312" w:hAnsi="仿宋_GB2312" w:eastAsia="仿宋_GB2312" w:cs="仿宋_GB2312"/>
        </w:rPr>
        <w:t>（ ）投标人为非法人（包括其他组织、自然人）的</w:t>
      </w:r>
    </w:p>
    <w:p w14:paraId="3CE642C3">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4A1A6E85">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334D1BB4">
      <w:pPr>
        <w:pStyle w:val="4"/>
        <w:ind w:firstLine="480"/>
        <w:jc w:val="left"/>
      </w:pPr>
      <w:r>
        <w:rPr>
          <w:rFonts w:ascii="仿宋_GB2312" w:hAnsi="仿宋_GB2312" w:eastAsia="仿宋_GB2312" w:cs="仿宋_GB2312"/>
        </w:rPr>
        <w:t>※注意：</w:t>
      </w:r>
    </w:p>
    <w:p w14:paraId="3DB48790">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56EECCF9">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014FDB3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54267E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F5D8B5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E23D53">
      <w:pPr>
        <w:pStyle w:val="4"/>
        <w:jc w:val="center"/>
        <w:outlineLvl w:val="3"/>
      </w:pPr>
      <w:r>
        <w:rPr>
          <w:rFonts w:ascii="仿宋_GB2312" w:hAnsi="仿宋_GB2312" w:eastAsia="仿宋_GB2312" w:cs="仿宋_GB2312"/>
          <w:b/>
          <w:sz w:val="24"/>
        </w:rPr>
        <w:t>财务状况报告（财务报告、或资信证明）</w:t>
      </w:r>
    </w:p>
    <w:p w14:paraId="7E893BF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782670F">
      <w:pPr>
        <w:pStyle w:val="4"/>
        <w:ind w:firstLine="480"/>
        <w:jc w:val="left"/>
      </w:pPr>
      <w:r>
        <w:rPr>
          <w:rFonts w:ascii="仿宋_GB2312" w:hAnsi="仿宋_GB2312" w:eastAsia="仿宋_GB2312" w:cs="仿宋_GB2312"/>
        </w:rPr>
        <w:t>（ ）投标人提供财务报告的</w:t>
      </w:r>
    </w:p>
    <w:p w14:paraId="1A5D184C">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0A2786F3">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40E6F276">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1210A35D">
      <w:pPr>
        <w:pStyle w:val="4"/>
        <w:ind w:firstLine="480"/>
        <w:jc w:val="left"/>
      </w:pPr>
      <w:r>
        <w:rPr>
          <w:rFonts w:ascii="仿宋_GB2312" w:hAnsi="仿宋_GB2312" w:eastAsia="仿宋_GB2312" w:cs="仿宋_GB2312"/>
        </w:rPr>
        <w:t>（ ）投标人提供资信证明的</w:t>
      </w:r>
    </w:p>
    <w:p w14:paraId="055A1BC7">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0777B87A">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472738F">
      <w:pPr>
        <w:pStyle w:val="4"/>
        <w:ind w:firstLine="480"/>
        <w:jc w:val="left"/>
      </w:pPr>
      <w:r>
        <w:rPr>
          <w:rFonts w:ascii="仿宋_GB2312" w:hAnsi="仿宋_GB2312" w:eastAsia="仿宋_GB2312" w:cs="仿宋_GB2312"/>
        </w:rPr>
        <w:t>※注意：</w:t>
      </w:r>
    </w:p>
    <w:p w14:paraId="4DBED87C">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6AED7E00">
      <w:pPr>
        <w:pStyle w:val="4"/>
        <w:ind w:firstLine="480"/>
        <w:jc w:val="left"/>
      </w:pPr>
      <w:r>
        <w:rPr>
          <w:rFonts w:ascii="仿宋_GB2312" w:hAnsi="仿宋_GB2312" w:eastAsia="仿宋_GB2312" w:cs="仿宋_GB2312"/>
        </w:rPr>
        <w:t>2、投标人提供的财务报告复印件（成立年限按照投标截止时间推算）应符合下列规定：</w:t>
      </w:r>
    </w:p>
    <w:p w14:paraId="09ED9FF7">
      <w:pPr>
        <w:pStyle w:val="4"/>
        <w:ind w:firstLine="480"/>
        <w:jc w:val="left"/>
      </w:pPr>
      <w:r>
        <w:rPr>
          <w:rFonts w:ascii="仿宋_GB2312" w:hAnsi="仿宋_GB2312" w:eastAsia="仿宋_GB2312" w:cs="仿宋_GB2312"/>
        </w:rPr>
        <w:t>2.1成立年限满1年及以上的投标人，提供经审计的招标文件规定的年度财务报告。</w:t>
      </w:r>
    </w:p>
    <w:p w14:paraId="00D1F1DA">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6B5513BE">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F90E814">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BA94EB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186F293">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1D4A8C">
      <w:pPr>
        <w:pStyle w:val="4"/>
        <w:jc w:val="center"/>
        <w:outlineLvl w:val="3"/>
      </w:pPr>
      <w:r>
        <w:rPr>
          <w:rFonts w:ascii="仿宋_GB2312" w:hAnsi="仿宋_GB2312" w:eastAsia="仿宋_GB2312" w:cs="仿宋_GB2312"/>
          <w:b/>
          <w:sz w:val="24"/>
        </w:rPr>
        <w:t>依法缴纳税收证明材料</w:t>
      </w:r>
    </w:p>
    <w:p w14:paraId="65D166CE">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38A62FE">
      <w:pPr>
        <w:pStyle w:val="4"/>
        <w:ind w:firstLine="480"/>
        <w:jc w:val="left"/>
      </w:pPr>
      <w:r>
        <w:rPr>
          <w:rFonts w:ascii="仿宋_GB2312" w:hAnsi="仿宋_GB2312" w:eastAsia="仿宋_GB2312" w:cs="仿宋_GB2312"/>
        </w:rPr>
        <w:t>1、依法缴纳税收的投标人</w:t>
      </w:r>
    </w:p>
    <w:p w14:paraId="098C044F">
      <w:pPr>
        <w:pStyle w:val="4"/>
        <w:ind w:firstLine="480"/>
        <w:jc w:val="left"/>
      </w:pPr>
      <w:r>
        <w:rPr>
          <w:rFonts w:ascii="仿宋_GB2312" w:hAnsi="仿宋_GB2312" w:eastAsia="仿宋_GB2312" w:cs="仿宋_GB2312"/>
        </w:rPr>
        <w:t>（ ）法人（包括企业、事业单位和社会团体）的</w:t>
      </w:r>
    </w:p>
    <w:p w14:paraId="55E34CB3">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5ACA36F">
      <w:pPr>
        <w:pStyle w:val="4"/>
        <w:ind w:firstLine="480"/>
        <w:jc w:val="left"/>
      </w:pPr>
      <w:r>
        <w:rPr>
          <w:rFonts w:ascii="仿宋_GB2312" w:hAnsi="仿宋_GB2312" w:eastAsia="仿宋_GB2312" w:cs="仿宋_GB2312"/>
        </w:rPr>
        <w:t>（ ）非法人（包括其他组织、自然人）的</w:t>
      </w:r>
    </w:p>
    <w:p w14:paraId="616AAD21">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60994891">
      <w:pPr>
        <w:pStyle w:val="4"/>
        <w:ind w:firstLine="480"/>
        <w:jc w:val="left"/>
      </w:pPr>
      <w:r>
        <w:rPr>
          <w:rFonts w:ascii="仿宋_GB2312" w:hAnsi="仿宋_GB2312" w:eastAsia="仿宋_GB2312" w:cs="仿宋_GB2312"/>
        </w:rPr>
        <w:t>2、依法免税的投标人</w:t>
      </w:r>
    </w:p>
    <w:p w14:paraId="38CCA892">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14:paraId="14153D8E">
      <w:pPr>
        <w:pStyle w:val="4"/>
        <w:ind w:firstLine="480"/>
        <w:jc w:val="left"/>
      </w:pPr>
      <w:r>
        <w:rPr>
          <w:rFonts w:ascii="仿宋_GB2312" w:hAnsi="仿宋_GB2312" w:eastAsia="仿宋_GB2312" w:cs="仿宋_GB2312"/>
        </w:rPr>
        <w:t>※注意：</w:t>
      </w:r>
    </w:p>
    <w:p w14:paraId="52353640">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261BA77">
      <w:pPr>
        <w:pStyle w:val="4"/>
        <w:ind w:firstLine="480"/>
        <w:jc w:val="left"/>
      </w:pPr>
      <w:r>
        <w:rPr>
          <w:rFonts w:ascii="仿宋_GB2312" w:hAnsi="仿宋_GB2312" w:eastAsia="仿宋_GB2312" w:cs="仿宋_GB2312"/>
        </w:rPr>
        <w:t>2、投标人提供的税收缴纳凭据复印件应符合下列规定：</w:t>
      </w:r>
    </w:p>
    <w:p w14:paraId="1F2F5E62">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17AD3256">
      <w:pPr>
        <w:pStyle w:val="4"/>
        <w:ind w:firstLine="480"/>
        <w:jc w:val="left"/>
      </w:pPr>
      <w:r>
        <w:rPr>
          <w:rFonts w:ascii="仿宋_GB2312" w:hAnsi="仿宋_GB2312" w:eastAsia="仿宋_GB2312" w:cs="仿宋_GB2312"/>
        </w:rPr>
        <w:t>2.2投标截止时间的当月成立的投标人，视同满足本项资格条件要求。</w:t>
      </w:r>
    </w:p>
    <w:p w14:paraId="46C2B24C">
      <w:pPr>
        <w:pStyle w:val="4"/>
        <w:ind w:firstLine="480"/>
        <w:jc w:val="left"/>
      </w:pPr>
      <w:r>
        <w:rPr>
          <w:rFonts w:ascii="仿宋_GB2312" w:hAnsi="仿宋_GB2312" w:eastAsia="仿宋_GB2312" w:cs="仿宋_GB2312"/>
        </w:rPr>
        <w:t>3、若为依法免税范围的投标人，提供依法免税证明材料的，视同满足本项资格条件要求。</w:t>
      </w:r>
    </w:p>
    <w:p w14:paraId="711E36E2">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70CBD1C">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F100F9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984EA2">
      <w:pPr>
        <w:pStyle w:val="4"/>
        <w:jc w:val="center"/>
        <w:outlineLvl w:val="3"/>
      </w:pPr>
      <w:r>
        <w:rPr>
          <w:rFonts w:ascii="仿宋_GB2312" w:hAnsi="仿宋_GB2312" w:eastAsia="仿宋_GB2312" w:cs="仿宋_GB2312"/>
          <w:b/>
          <w:sz w:val="24"/>
        </w:rPr>
        <w:t>依法缴纳社会保障资金证明材料</w:t>
      </w:r>
    </w:p>
    <w:p w14:paraId="2C58093C">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70CDCAE">
      <w:pPr>
        <w:pStyle w:val="4"/>
        <w:ind w:firstLine="480"/>
        <w:jc w:val="left"/>
      </w:pPr>
      <w:r>
        <w:rPr>
          <w:rFonts w:ascii="仿宋_GB2312" w:hAnsi="仿宋_GB2312" w:eastAsia="仿宋_GB2312" w:cs="仿宋_GB2312"/>
        </w:rPr>
        <w:t>1、依法缴纳社会保障资金的投标人</w:t>
      </w:r>
    </w:p>
    <w:p w14:paraId="2FCEF718">
      <w:pPr>
        <w:pStyle w:val="4"/>
        <w:ind w:firstLine="480"/>
        <w:jc w:val="left"/>
      </w:pPr>
      <w:r>
        <w:rPr>
          <w:rFonts w:ascii="仿宋_GB2312" w:hAnsi="仿宋_GB2312" w:eastAsia="仿宋_GB2312" w:cs="仿宋_GB2312"/>
        </w:rPr>
        <w:t>（ ）法人（包括企业、事业单位和社会团体）的</w:t>
      </w:r>
    </w:p>
    <w:p w14:paraId="370EC191">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6768CAFE">
      <w:pPr>
        <w:pStyle w:val="4"/>
        <w:ind w:firstLine="480"/>
        <w:jc w:val="left"/>
      </w:pPr>
      <w:r>
        <w:rPr>
          <w:rFonts w:ascii="仿宋_GB2312" w:hAnsi="仿宋_GB2312" w:eastAsia="仿宋_GB2312" w:cs="仿宋_GB2312"/>
        </w:rPr>
        <w:t>（ ）非法人（包括其他组织、自然人）的</w:t>
      </w:r>
    </w:p>
    <w:p w14:paraId="43982E8F">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CB8C460">
      <w:pPr>
        <w:pStyle w:val="4"/>
        <w:ind w:firstLine="480"/>
        <w:jc w:val="left"/>
      </w:pPr>
      <w:r>
        <w:rPr>
          <w:rFonts w:ascii="仿宋_GB2312" w:hAnsi="仿宋_GB2312" w:eastAsia="仿宋_GB2312" w:cs="仿宋_GB2312"/>
        </w:rPr>
        <w:t>2、依法不需要缴纳或暂缓缴纳社会保障资金的投标人</w:t>
      </w:r>
    </w:p>
    <w:p w14:paraId="432C26EB">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495415FE">
      <w:pPr>
        <w:pStyle w:val="4"/>
        <w:ind w:firstLine="480"/>
        <w:jc w:val="left"/>
      </w:pPr>
      <w:r>
        <w:rPr>
          <w:rFonts w:ascii="仿宋_GB2312" w:hAnsi="仿宋_GB2312" w:eastAsia="仿宋_GB2312" w:cs="仿宋_GB2312"/>
        </w:rPr>
        <w:t>※注意：</w:t>
      </w:r>
    </w:p>
    <w:p w14:paraId="73BC4F61">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64513A13">
      <w:pPr>
        <w:pStyle w:val="4"/>
        <w:ind w:firstLine="480"/>
        <w:jc w:val="left"/>
      </w:pPr>
      <w:r>
        <w:rPr>
          <w:rFonts w:ascii="仿宋_GB2312" w:hAnsi="仿宋_GB2312" w:eastAsia="仿宋_GB2312" w:cs="仿宋_GB2312"/>
        </w:rPr>
        <w:t>2、投标人提供的社会保障资金缴纳凭据复印件应符合下列规定：</w:t>
      </w:r>
    </w:p>
    <w:p w14:paraId="3706606C">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001EC4F4">
      <w:pPr>
        <w:pStyle w:val="4"/>
        <w:ind w:firstLine="480"/>
        <w:jc w:val="left"/>
      </w:pPr>
      <w:r>
        <w:rPr>
          <w:rFonts w:ascii="仿宋_GB2312" w:hAnsi="仿宋_GB2312" w:eastAsia="仿宋_GB2312" w:cs="仿宋_GB2312"/>
        </w:rPr>
        <w:t>2.2投标截止时间的当月成立的投标人，视同满足本项资格条件要求。</w:t>
      </w:r>
    </w:p>
    <w:p w14:paraId="242D3CC2">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54009A4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F34C07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B2B3184">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9CFE5B">
      <w:pPr>
        <w:pStyle w:val="4"/>
        <w:jc w:val="center"/>
        <w:outlineLvl w:val="3"/>
      </w:pPr>
      <w:r>
        <w:rPr>
          <w:rFonts w:ascii="仿宋_GB2312" w:hAnsi="仿宋_GB2312" w:eastAsia="仿宋_GB2312" w:cs="仿宋_GB2312"/>
          <w:b/>
          <w:sz w:val="24"/>
        </w:rPr>
        <w:t>具备履行合同所必需设备和专业技术能力的声明函（若有）</w:t>
      </w:r>
    </w:p>
    <w:p w14:paraId="5DDA07D7">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6CB0B12">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14:paraId="3026F33D">
      <w:pPr>
        <w:pStyle w:val="4"/>
        <w:ind w:firstLine="960"/>
        <w:jc w:val="left"/>
      </w:pPr>
      <w:r>
        <w:rPr>
          <w:rFonts w:ascii="仿宋_GB2312" w:hAnsi="仿宋_GB2312" w:eastAsia="仿宋_GB2312" w:cs="仿宋_GB2312"/>
        </w:rPr>
        <w:t>特此声明。</w:t>
      </w:r>
    </w:p>
    <w:p w14:paraId="637B0580">
      <w:pPr>
        <w:pStyle w:val="4"/>
        <w:ind w:firstLine="480"/>
        <w:jc w:val="left"/>
      </w:pPr>
      <w:r>
        <w:rPr>
          <w:rFonts w:ascii="仿宋_GB2312" w:hAnsi="仿宋_GB2312" w:eastAsia="仿宋_GB2312" w:cs="仿宋_GB2312"/>
        </w:rPr>
        <w:t>※注意：</w:t>
      </w:r>
    </w:p>
    <w:p w14:paraId="66162AF1">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7E97C724">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2197A788">
      <w:pPr>
        <w:pStyle w:val="4"/>
        <w:ind w:firstLine="480"/>
        <w:jc w:val="left"/>
      </w:pPr>
      <w:r>
        <w:rPr>
          <w:rFonts w:ascii="仿宋_GB2312" w:hAnsi="仿宋_GB2312" w:eastAsia="仿宋_GB2312" w:cs="仿宋_GB2312"/>
        </w:rPr>
        <w:t>3、请投标人根据实际情况如实声明，否则视为提供虚假材料。</w:t>
      </w:r>
    </w:p>
    <w:p w14:paraId="51D8F2AE">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E496090">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E44B91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933917">
      <w:pPr>
        <w:pStyle w:val="4"/>
        <w:jc w:val="center"/>
        <w:outlineLvl w:val="3"/>
      </w:pPr>
      <w:r>
        <w:rPr>
          <w:rFonts w:ascii="仿宋_GB2312" w:hAnsi="仿宋_GB2312" w:eastAsia="仿宋_GB2312" w:cs="仿宋_GB2312"/>
          <w:b/>
          <w:sz w:val="24"/>
        </w:rPr>
        <w:t>参加采购活动前三年内在经营活动中没有重大违法记录书面声明</w:t>
      </w:r>
    </w:p>
    <w:p w14:paraId="5FFAB937">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B405B32">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0FF44E31">
      <w:pPr>
        <w:pStyle w:val="4"/>
        <w:ind w:firstLine="960"/>
        <w:jc w:val="left"/>
      </w:pPr>
      <w:r>
        <w:rPr>
          <w:rFonts w:ascii="仿宋_GB2312" w:hAnsi="仿宋_GB2312" w:eastAsia="仿宋_GB2312" w:cs="仿宋_GB2312"/>
        </w:rPr>
        <w:t>特此声明。</w:t>
      </w:r>
    </w:p>
    <w:p w14:paraId="7D038160">
      <w:pPr>
        <w:pStyle w:val="4"/>
        <w:ind w:firstLine="480"/>
        <w:jc w:val="left"/>
      </w:pPr>
      <w:r>
        <w:rPr>
          <w:rFonts w:ascii="仿宋_GB2312" w:hAnsi="仿宋_GB2312" w:eastAsia="仿宋_GB2312" w:cs="仿宋_GB2312"/>
        </w:rPr>
        <w:t>※注意：</w:t>
      </w:r>
    </w:p>
    <w:p w14:paraId="3328706E">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ED18D7C">
      <w:pPr>
        <w:pStyle w:val="4"/>
        <w:ind w:firstLine="480"/>
        <w:jc w:val="left"/>
      </w:pPr>
      <w:r>
        <w:rPr>
          <w:rFonts w:ascii="仿宋_GB2312" w:hAnsi="仿宋_GB2312" w:eastAsia="仿宋_GB2312" w:cs="仿宋_GB2312"/>
        </w:rPr>
        <w:t>请投标人根据实际情况如实声明，否则视为提供虚假材料。</w:t>
      </w:r>
    </w:p>
    <w:p w14:paraId="617E8BCC">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8B85CDE">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D756B4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459660">
      <w:pPr>
        <w:pStyle w:val="4"/>
        <w:jc w:val="center"/>
        <w:outlineLvl w:val="3"/>
      </w:pPr>
      <w:r>
        <w:rPr>
          <w:rFonts w:ascii="仿宋_GB2312" w:hAnsi="仿宋_GB2312" w:eastAsia="仿宋_GB2312" w:cs="仿宋_GB2312"/>
          <w:b/>
          <w:sz w:val="24"/>
        </w:rPr>
        <w:t>二-3信用记录查询提示</w:t>
      </w:r>
    </w:p>
    <w:p w14:paraId="653A4FBD">
      <w:pPr>
        <w:pStyle w:val="4"/>
        <w:ind w:firstLine="480"/>
        <w:jc w:val="left"/>
      </w:pPr>
      <w:r>
        <w:rPr>
          <w:rFonts w:ascii="仿宋_GB2312" w:hAnsi="仿宋_GB2312" w:eastAsia="仿宋_GB2312" w:cs="仿宋_GB2312"/>
        </w:rPr>
        <w:t>1、由资格审查小组通过网站查询并打印投标人的信用记录。</w:t>
      </w:r>
    </w:p>
    <w:p w14:paraId="6DF3174D">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830287F">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4AE9494">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771BC83">
      <w:pPr>
        <w:pStyle w:val="4"/>
        <w:jc w:val="center"/>
        <w:outlineLvl w:val="3"/>
      </w:pPr>
      <w:r>
        <w:rPr>
          <w:rFonts w:ascii="仿宋_GB2312" w:hAnsi="仿宋_GB2312" w:eastAsia="仿宋_GB2312" w:cs="仿宋_GB2312"/>
          <w:b/>
          <w:sz w:val="24"/>
        </w:rPr>
        <w:t>二-4中小企业声明函</w:t>
      </w:r>
    </w:p>
    <w:p w14:paraId="233437B9">
      <w:pPr>
        <w:pStyle w:val="4"/>
        <w:jc w:val="center"/>
        <w:outlineLvl w:val="3"/>
      </w:pPr>
      <w:r>
        <w:rPr>
          <w:rFonts w:ascii="仿宋_GB2312" w:hAnsi="仿宋_GB2312" w:eastAsia="仿宋_GB2312" w:cs="仿宋_GB2312"/>
          <w:b/>
          <w:sz w:val="24"/>
        </w:rPr>
        <w:t>（以资格条件落实中小企业扶持政策时适用，若有）</w:t>
      </w:r>
    </w:p>
    <w:p w14:paraId="17B41A98">
      <w:pPr>
        <w:pStyle w:val="4"/>
        <w:jc w:val="center"/>
        <w:outlineLvl w:val="3"/>
      </w:pPr>
      <w:r>
        <w:rPr>
          <w:rFonts w:ascii="仿宋_GB2312" w:hAnsi="仿宋_GB2312" w:eastAsia="仿宋_GB2312" w:cs="仿宋_GB2312"/>
          <w:b/>
          <w:sz w:val="24"/>
        </w:rPr>
        <w:t>中小企业声明函（货物）</w:t>
      </w:r>
    </w:p>
    <w:p w14:paraId="3339F0F7">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6C242090">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1723865">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E1C8AC">
      <w:pPr>
        <w:pStyle w:val="4"/>
        <w:ind w:firstLine="480"/>
        <w:jc w:val="left"/>
      </w:pPr>
      <w:r>
        <w:rPr>
          <w:rFonts w:ascii="仿宋_GB2312" w:hAnsi="仿宋_GB2312" w:eastAsia="仿宋_GB2312" w:cs="仿宋_GB2312"/>
        </w:rPr>
        <w:t>……</w:t>
      </w:r>
    </w:p>
    <w:p w14:paraId="37BA6B84">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98A0EF6">
      <w:pPr>
        <w:pStyle w:val="4"/>
        <w:ind w:firstLine="480"/>
        <w:jc w:val="left"/>
      </w:pPr>
      <w:r>
        <w:rPr>
          <w:rFonts w:ascii="仿宋_GB2312" w:hAnsi="仿宋_GB2312" w:eastAsia="仿宋_GB2312" w:cs="仿宋_GB2312"/>
        </w:rPr>
        <w:t>本企业对上述声明内容的真实性负责。如有虚假，将依法承担相应责任。</w:t>
      </w:r>
    </w:p>
    <w:p w14:paraId="753670DD">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8F74557">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E8BDFC4">
      <w:pPr>
        <w:pStyle w:val="4"/>
        <w:ind w:firstLine="480"/>
        <w:jc w:val="left"/>
      </w:pPr>
      <w:r>
        <w:rPr>
          <w:rFonts w:ascii="仿宋_GB2312" w:hAnsi="仿宋_GB2312" w:eastAsia="仿宋_GB2312" w:cs="仿宋_GB2312"/>
        </w:rPr>
        <w:t>※注意：</w:t>
      </w:r>
    </w:p>
    <w:p w14:paraId="16993113">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6DDA1DAC">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24DF547">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885F628">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752F3A8">
      <w:pPr>
        <w:pStyle w:val="4"/>
        <w:jc w:val="center"/>
        <w:outlineLvl w:val="3"/>
      </w:pPr>
      <w:r>
        <w:rPr>
          <w:rFonts w:ascii="仿宋_GB2312" w:hAnsi="仿宋_GB2312" w:eastAsia="仿宋_GB2312" w:cs="仿宋_GB2312"/>
          <w:b/>
          <w:sz w:val="24"/>
        </w:rPr>
        <w:t>中小企业声明函（工程、服务）</w:t>
      </w:r>
    </w:p>
    <w:p w14:paraId="61B13A4C">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44072B1">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AD0C895">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44F25B2">
      <w:pPr>
        <w:pStyle w:val="4"/>
        <w:ind w:firstLine="480"/>
        <w:jc w:val="left"/>
      </w:pPr>
      <w:r>
        <w:rPr>
          <w:rFonts w:ascii="仿宋_GB2312" w:hAnsi="仿宋_GB2312" w:eastAsia="仿宋_GB2312" w:cs="仿宋_GB2312"/>
        </w:rPr>
        <w:t>……</w:t>
      </w:r>
    </w:p>
    <w:p w14:paraId="46D16677">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2A7EE1D">
      <w:pPr>
        <w:pStyle w:val="4"/>
        <w:ind w:firstLine="480"/>
        <w:jc w:val="left"/>
      </w:pPr>
      <w:r>
        <w:rPr>
          <w:rFonts w:ascii="仿宋_GB2312" w:hAnsi="仿宋_GB2312" w:eastAsia="仿宋_GB2312" w:cs="仿宋_GB2312"/>
        </w:rPr>
        <w:t>本企业对上述声明内容的真实性负责。如有虚假，将依法承担相应责任。</w:t>
      </w:r>
    </w:p>
    <w:p w14:paraId="42D6AA2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5605D15">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243942D">
      <w:pPr>
        <w:pStyle w:val="4"/>
        <w:ind w:firstLine="480"/>
        <w:jc w:val="left"/>
      </w:pPr>
      <w:r>
        <w:rPr>
          <w:rFonts w:ascii="仿宋_GB2312" w:hAnsi="仿宋_GB2312" w:eastAsia="仿宋_GB2312" w:cs="仿宋_GB2312"/>
        </w:rPr>
        <w:t>※注意：</w:t>
      </w:r>
    </w:p>
    <w:p w14:paraId="04B92E0F">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171CAB48">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3388083">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FA4774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C3A10C">
      <w:pPr>
        <w:pStyle w:val="4"/>
        <w:jc w:val="center"/>
        <w:outlineLvl w:val="3"/>
      </w:pPr>
      <w:r>
        <w:rPr>
          <w:rFonts w:ascii="仿宋_GB2312" w:hAnsi="仿宋_GB2312" w:eastAsia="仿宋_GB2312" w:cs="仿宋_GB2312"/>
          <w:b/>
          <w:sz w:val="24"/>
        </w:rPr>
        <w:t>残疾人福利性单位声明函</w:t>
      </w:r>
    </w:p>
    <w:p w14:paraId="5780468C">
      <w:pPr>
        <w:pStyle w:val="4"/>
        <w:jc w:val="center"/>
        <w:outlineLvl w:val="3"/>
      </w:pPr>
      <w:r>
        <w:rPr>
          <w:rFonts w:ascii="仿宋_GB2312" w:hAnsi="仿宋_GB2312" w:eastAsia="仿宋_GB2312" w:cs="仿宋_GB2312"/>
          <w:b/>
          <w:sz w:val="24"/>
        </w:rPr>
        <w:t>（以资格条件落实中小企业扶持政策时适用，若有）</w:t>
      </w:r>
    </w:p>
    <w:p w14:paraId="36EA46D6">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790D796">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EB07448">
      <w:pPr>
        <w:pStyle w:val="4"/>
        <w:ind w:firstLine="480"/>
        <w:jc w:val="left"/>
      </w:pPr>
      <w:r>
        <w:rPr>
          <w:rFonts w:ascii="仿宋_GB2312" w:hAnsi="仿宋_GB2312" w:eastAsia="仿宋_GB2312" w:cs="仿宋_GB2312"/>
        </w:rPr>
        <w:t>（ ）由本投标人承建的（填写“所投采购包、品目号”）工程</w:t>
      </w:r>
    </w:p>
    <w:p w14:paraId="0FC72A01">
      <w:pPr>
        <w:pStyle w:val="4"/>
        <w:ind w:firstLine="480"/>
        <w:jc w:val="left"/>
      </w:pPr>
      <w:r>
        <w:rPr>
          <w:rFonts w:ascii="仿宋_GB2312" w:hAnsi="仿宋_GB2312" w:eastAsia="仿宋_GB2312" w:cs="仿宋_GB2312"/>
        </w:rPr>
        <w:t>（ ）由本投标人承接的（填写“所投采购包、品目号”）服务；</w:t>
      </w:r>
    </w:p>
    <w:p w14:paraId="102AAF4B">
      <w:pPr>
        <w:pStyle w:val="4"/>
        <w:ind w:firstLine="480"/>
        <w:jc w:val="left"/>
      </w:pPr>
      <w:r>
        <w:rPr>
          <w:rFonts w:ascii="仿宋_GB2312" w:hAnsi="仿宋_GB2312" w:eastAsia="仿宋_GB2312" w:cs="仿宋_GB2312"/>
        </w:rPr>
        <w:t>本投标人对上述声明的真实性负责。如有虚假，将依法承担相应责任。</w:t>
      </w:r>
    </w:p>
    <w:p w14:paraId="3904717E">
      <w:pPr>
        <w:pStyle w:val="4"/>
        <w:ind w:firstLine="480"/>
        <w:jc w:val="left"/>
      </w:pPr>
      <w:r>
        <w:rPr>
          <w:rFonts w:ascii="仿宋_GB2312" w:hAnsi="仿宋_GB2312" w:eastAsia="仿宋_GB2312" w:cs="仿宋_GB2312"/>
        </w:rPr>
        <w:t>备注：</w:t>
      </w:r>
    </w:p>
    <w:p w14:paraId="1D66459F">
      <w:pPr>
        <w:pStyle w:val="4"/>
        <w:ind w:firstLine="480"/>
        <w:jc w:val="left"/>
      </w:pPr>
      <w:r>
        <w:rPr>
          <w:rFonts w:ascii="仿宋_GB2312" w:hAnsi="仿宋_GB2312" w:eastAsia="仿宋_GB2312" w:cs="仿宋_GB2312"/>
        </w:rPr>
        <w:t>1、请投标人按照实际情况编制填写本声明函，并在相应的（）中打“√”。</w:t>
      </w:r>
    </w:p>
    <w:p w14:paraId="4B43D8E3">
      <w:pPr>
        <w:pStyle w:val="4"/>
        <w:ind w:firstLine="480"/>
        <w:jc w:val="left"/>
      </w:pPr>
      <w:r>
        <w:rPr>
          <w:rFonts w:ascii="仿宋_GB2312" w:hAnsi="仿宋_GB2312" w:eastAsia="仿宋_GB2312" w:cs="仿宋_GB2312"/>
        </w:rPr>
        <w:t>2、若《残疾人福利性单位声明函》内容不真实，视为提供虚假材料。</w:t>
      </w:r>
    </w:p>
    <w:p w14:paraId="21E1D35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82369E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7636F9C">
      <w:pPr>
        <w:pStyle w:val="4"/>
        <w:ind w:firstLine="480"/>
        <w:jc w:val="left"/>
      </w:pPr>
      <w:r>
        <w:rPr>
          <w:rFonts w:ascii="仿宋_GB2312" w:hAnsi="仿宋_GB2312" w:eastAsia="仿宋_GB2312" w:cs="仿宋_GB2312"/>
        </w:rPr>
        <w:t>附：</w:t>
      </w:r>
    </w:p>
    <w:p w14:paraId="53C22238">
      <w:pPr>
        <w:pStyle w:val="4"/>
        <w:jc w:val="center"/>
        <w:outlineLvl w:val="3"/>
      </w:pPr>
      <w:r>
        <w:rPr>
          <w:rFonts w:ascii="仿宋_GB2312" w:hAnsi="仿宋_GB2312" w:eastAsia="仿宋_GB2312" w:cs="仿宋_GB2312"/>
          <w:b/>
          <w:sz w:val="24"/>
        </w:rPr>
        <w:t>监狱企业证明材料</w:t>
      </w:r>
    </w:p>
    <w:p w14:paraId="54BB9A70">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073E427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467F09">
      <w:pPr>
        <w:pStyle w:val="4"/>
        <w:jc w:val="center"/>
        <w:outlineLvl w:val="3"/>
      </w:pPr>
      <w:r>
        <w:rPr>
          <w:rFonts w:ascii="仿宋_GB2312" w:hAnsi="仿宋_GB2312" w:eastAsia="仿宋_GB2312" w:cs="仿宋_GB2312"/>
          <w:b/>
          <w:sz w:val="24"/>
        </w:rPr>
        <w:t>二-5联合体协议（若有）</w:t>
      </w:r>
    </w:p>
    <w:p w14:paraId="675810FC">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AEB1EB8">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2C36EA0A">
      <w:pPr>
        <w:pStyle w:val="4"/>
        <w:ind w:firstLine="480"/>
        <w:jc w:val="left"/>
      </w:pPr>
      <w:r>
        <w:rPr>
          <w:rFonts w:ascii="仿宋_GB2312" w:hAnsi="仿宋_GB2312" w:eastAsia="仿宋_GB2312" w:cs="仿宋_GB2312"/>
        </w:rPr>
        <w:t>一、联合体各方应承担的工作和义务具体如下：</w:t>
      </w:r>
    </w:p>
    <w:p w14:paraId="7383C351">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42BABDED">
      <w:pPr>
        <w:pStyle w:val="4"/>
        <w:ind w:firstLine="480"/>
        <w:jc w:val="left"/>
      </w:pPr>
      <w:r>
        <w:rPr>
          <w:rFonts w:ascii="仿宋_GB2312" w:hAnsi="仿宋_GB2312" w:eastAsia="仿宋_GB2312" w:cs="仿宋_GB2312"/>
        </w:rPr>
        <w:t>2、成员方：</w:t>
      </w:r>
    </w:p>
    <w:p w14:paraId="69F3760A">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464DADF7">
      <w:pPr>
        <w:pStyle w:val="4"/>
        <w:ind w:firstLine="480"/>
        <w:jc w:val="left"/>
      </w:pPr>
      <w:r>
        <w:rPr>
          <w:rFonts w:ascii="仿宋_GB2312" w:hAnsi="仿宋_GB2312" w:eastAsia="仿宋_GB2312" w:cs="仿宋_GB2312"/>
        </w:rPr>
        <w:t>……</w:t>
      </w:r>
    </w:p>
    <w:p w14:paraId="00B505EF">
      <w:pPr>
        <w:pStyle w:val="4"/>
        <w:ind w:firstLine="480"/>
        <w:jc w:val="left"/>
      </w:pPr>
      <w:r>
        <w:rPr>
          <w:rFonts w:ascii="仿宋_GB2312" w:hAnsi="仿宋_GB2312" w:eastAsia="仿宋_GB2312" w:cs="仿宋_GB2312"/>
        </w:rPr>
        <w:t>二、联合体各方的合同金额占比，具体如下：</w:t>
      </w:r>
    </w:p>
    <w:p w14:paraId="075C9421">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FC314DF">
      <w:pPr>
        <w:pStyle w:val="4"/>
        <w:ind w:firstLine="480"/>
        <w:jc w:val="left"/>
      </w:pPr>
      <w:r>
        <w:rPr>
          <w:rFonts w:ascii="仿宋_GB2312" w:hAnsi="仿宋_GB2312" w:eastAsia="仿宋_GB2312" w:cs="仿宋_GB2312"/>
        </w:rPr>
        <w:t>2.成员方：</w:t>
      </w:r>
    </w:p>
    <w:p w14:paraId="6EF68E9F">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D818909">
      <w:pPr>
        <w:pStyle w:val="4"/>
        <w:ind w:firstLine="480"/>
        <w:jc w:val="left"/>
      </w:pPr>
      <w:r>
        <w:rPr>
          <w:rFonts w:ascii="仿宋_GB2312" w:hAnsi="仿宋_GB2312" w:eastAsia="仿宋_GB2312" w:cs="仿宋_GB2312"/>
        </w:rPr>
        <w:t>……</w:t>
      </w:r>
    </w:p>
    <w:p w14:paraId="7E7377C5">
      <w:pPr>
        <w:pStyle w:val="4"/>
        <w:ind w:firstLine="480"/>
        <w:jc w:val="left"/>
      </w:pPr>
      <w:r>
        <w:rPr>
          <w:rFonts w:ascii="仿宋_GB2312" w:hAnsi="仿宋_GB2312" w:eastAsia="仿宋_GB2312" w:cs="仿宋_GB2312"/>
        </w:rPr>
        <w:t>三、联合体各方约定：</w:t>
      </w:r>
    </w:p>
    <w:p w14:paraId="7265DE5F">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2F87573">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6FE34DC3">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C8F2710">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1D1752DB">
      <w:pPr>
        <w:pStyle w:val="4"/>
        <w:ind w:firstLine="480"/>
        <w:jc w:val="left"/>
      </w:pPr>
      <w:r>
        <w:rPr>
          <w:rFonts w:ascii="仿宋_GB2312" w:hAnsi="仿宋_GB2312" w:eastAsia="仿宋_GB2312" w:cs="仿宋_GB2312"/>
        </w:rPr>
        <w:t>五、本协议自签署之日起生效，政府采购合同履行完毕后自动失效。</w:t>
      </w:r>
    </w:p>
    <w:p w14:paraId="26DB9E90">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0C93920D">
      <w:pPr>
        <w:pStyle w:val="4"/>
        <w:ind w:firstLine="480"/>
        <w:jc w:val="left"/>
      </w:pPr>
      <w:r>
        <w:rPr>
          <w:rFonts w:ascii="仿宋_GB2312" w:hAnsi="仿宋_GB2312" w:eastAsia="仿宋_GB2312" w:cs="仿宋_GB2312"/>
        </w:rPr>
        <w:t>（以下无正文）</w:t>
      </w:r>
    </w:p>
    <w:p w14:paraId="13D9910C">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42E90B56">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8AA8A31">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11CB8B35">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4097D6D4">
      <w:pPr>
        <w:pStyle w:val="4"/>
        <w:ind w:firstLine="480"/>
        <w:jc w:val="left"/>
      </w:pPr>
      <w:r>
        <w:rPr>
          <w:rFonts w:ascii="仿宋_GB2312" w:hAnsi="仿宋_GB2312" w:eastAsia="仿宋_GB2312" w:cs="仿宋_GB2312"/>
        </w:rPr>
        <w:t>……</w:t>
      </w:r>
    </w:p>
    <w:p w14:paraId="02A10062">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8FA98BE">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70715697">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40D3C525">
      <w:pPr>
        <w:pStyle w:val="4"/>
        <w:ind w:firstLine="480"/>
        <w:jc w:val="left"/>
      </w:pPr>
      <w:r>
        <w:rPr>
          <w:rFonts w:ascii="仿宋_GB2312" w:hAnsi="仿宋_GB2312" w:eastAsia="仿宋_GB2312" w:cs="仿宋_GB2312"/>
        </w:rPr>
        <w:t>※注意：</w:t>
      </w:r>
    </w:p>
    <w:p w14:paraId="05877765">
      <w:pPr>
        <w:pStyle w:val="4"/>
        <w:ind w:firstLine="480"/>
        <w:jc w:val="left"/>
      </w:pPr>
      <w:r>
        <w:rPr>
          <w:rFonts w:ascii="仿宋_GB2312" w:hAnsi="仿宋_GB2312" w:eastAsia="仿宋_GB2312" w:cs="仿宋_GB2312"/>
        </w:rPr>
        <w:t>1、招标文件接受联合体投标且投标人为联合体的，投标人应提供本协议；否则无须提供。</w:t>
      </w:r>
    </w:p>
    <w:p w14:paraId="0959FB8D">
      <w:pPr>
        <w:pStyle w:val="4"/>
        <w:ind w:firstLine="480"/>
        <w:jc w:val="left"/>
      </w:pPr>
      <w:r>
        <w:rPr>
          <w:rFonts w:ascii="仿宋_GB2312" w:hAnsi="仿宋_GB2312" w:eastAsia="仿宋_GB2312" w:cs="仿宋_GB2312"/>
        </w:rPr>
        <w:t>2、本协议由委托代理人签字或盖章的，应按照本章载明的格式提供“单位授权书”。</w:t>
      </w:r>
    </w:p>
    <w:p w14:paraId="652A6606">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3EE1F73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4AD12C">
      <w:pPr>
        <w:pStyle w:val="4"/>
        <w:jc w:val="center"/>
        <w:outlineLvl w:val="3"/>
      </w:pPr>
      <w:r>
        <w:rPr>
          <w:rFonts w:ascii="仿宋_GB2312" w:hAnsi="仿宋_GB2312" w:eastAsia="仿宋_GB2312" w:cs="仿宋_GB2312"/>
          <w:b/>
          <w:sz w:val="24"/>
        </w:rPr>
        <w:t>二-6分包意向协议（若有）</w:t>
      </w:r>
    </w:p>
    <w:p w14:paraId="2C706EF1">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6E701081">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2D860388">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5FB97716">
      <w:pPr>
        <w:pStyle w:val="4"/>
        <w:ind w:firstLine="480"/>
        <w:jc w:val="left"/>
      </w:pPr>
      <w:r>
        <w:rPr>
          <w:rFonts w:ascii="仿宋_GB2312" w:hAnsi="仿宋_GB2312" w:eastAsia="仿宋_GB2312" w:cs="仿宋_GB2312"/>
        </w:rPr>
        <w:t>一、分包标的</w:t>
      </w:r>
    </w:p>
    <w:p w14:paraId="28837F95">
      <w:pPr>
        <w:pStyle w:val="4"/>
        <w:ind w:firstLine="480"/>
        <w:jc w:val="left"/>
      </w:pPr>
      <w:r>
        <w:rPr>
          <w:rFonts w:ascii="仿宋_GB2312" w:hAnsi="仿宋_GB2312" w:eastAsia="仿宋_GB2312" w:cs="仿宋_GB2312"/>
          <w:u w:val="single"/>
        </w:rPr>
        <w:t>（根据双方的意向填写，可以是表格或文字描述）。</w:t>
      </w:r>
    </w:p>
    <w:p w14:paraId="420DF19A">
      <w:pPr>
        <w:pStyle w:val="4"/>
        <w:ind w:firstLine="480"/>
        <w:jc w:val="left"/>
      </w:pPr>
      <w:r>
        <w:rPr>
          <w:rFonts w:ascii="仿宋_GB2312" w:hAnsi="仿宋_GB2312" w:eastAsia="仿宋_GB2312" w:cs="仿宋_GB2312"/>
        </w:rPr>
        <w:t>二、分包合同金额占比</w:t>
      </w:r>
    </w:p>
    <w:p w14:paraId="1D32C2AD">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0CAC9CE5">
      <w:pPr>
        <w:pStyle w:val="4"/>
        <w:ind w:firstLine="480"/>
        <w:jc w:val="left"/>
      </w:pPr>
      <w:r>
        <w:rPr>
          <w:rFonts w:ascii="仿宋_GB2312" w:hAnsi="仿宋_GB2312" w:eastAsia="仿宋_GB2312" w:cs="仿宋_GB2312"/>
        </w:rPr>
        <w:t>三、其他条款</w:t>
      </w:r>
    </w:p>
    <w:p w14:paraId="617C1095">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9950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23A1D3">
            <w:pPr>
              <w:pStyle w:val="4"/>
              <w:jc w:val="left"/>
            </w:pPr>
            <w:r>
              <w:rPr>
                <w:rFonts w:ascii="仿宋_GB2312" w:hAnsi="仿宋_GB2312" w:eastAsia="仿宋_GB2312" w:cs="仿宋_GB2312"/>
              </w:rPr>
              <w:t>甲方：</w:t>
            </w:r>
          </w:p>
        </w:tc>
        <w:tc>
          <w:tcPr>
            <w:tcW w:w="4153" w:type="dxa"/>
          </w:tcPr>
          <w:p w14:paraId="39A67CA7">
            <w:pPr>
              <w:pStyle w:val="4"/>
              <w:jc w:val="left"/>
            </w:pPr>
            <w:r>
              <w:rPr>
                <w:rFonts w:ascii="仿宋_GB2312" w:hAnsi="仿宋_GB2312" w:eastAsia="仿宋_GB2312" w:cs="仿宋_GB2312"/>
              </w:rPr>
              <w:t>乙方：</w:t>
            </w:r>
          </w:p>
        </w:tc>
      </w:tr>
      <w:tr w14:paraId="1F04D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C64DCC4">
            <w:pPr>
              <w:pStyle w:val="4"/>
              <w:jc w:val="left"/>
            </w:pPr>
            <w:r>
              <w:rPr>
                <w:rFonts w:ascii="仿宋_GB2312" w:hAnsi="仿宋_GB2312" w:eastAsia="仿宋_GB2312" w:cs="仿宋_GB2312"/>
              </w:rPr>
              <w:t>住所：</w:t>
            </w:r>
          </w:p>
        </w:tc>
        <w:tc>
          <w:tcPr>
            <w:tcW w:w="4153" w:type="dxa"/>
          </w:tcPr>
          <w:p w14:paraId="3F7B2A97">
            <w:pPr>
              <w:pStyle w:val="4"/>
              <w:jc w:val="left"/>
            </w:pPr>
            <w:r>
              <w:rPr>
                <w:rFonts w:ascii="仿宋_GB2312" w:hAnsi="仿宋_GB2312" w:eastAsia="仿宋_GB2312" w:cs="仿宋_GB2312"/>
              </w:rPr>
              <w:t>住所：</w:t>
            </w:r>
          </w:p>
        </w:tc>
      </w:tr>
      <w:tr w14:paraId="575F9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48AB00">
            <w:pPr>
              <w:pStyle w:val="4"/>
              <w:jc w:val="left"/>
            </w:pPr>
            <w:r>
              <w:rPr>
                <w:rFonts w:ascii="仿宋_GB2312" w:hAnsi="仿宋_GB2312" w:eastAsia="仿宋_GB2312" w:cs="仿宋_GB2312"/>
              </w:rPr>
              <w:t>单位负责人或委托代理人：</w:t>
            </w:r>
          </w:p>
        </w:tc>
        <w:tc>
          <w:tcPr>
            <w:tcW w:w="4153" w:type="dxa"/>
          </w:tcPr>
          <w:p w14:paraId="40EB395E">
            <w:pPr>
              <w:pStyle w:val="4"/>
              <w:jc w:val="left"/>
            </w:pPr>
            <w:r>
              <w:rPr>
                <w:rFonts w:ascii="仿宋_GB2312" w:hAnsi="仿宋_GB2312" w:eastAsia="仿宋_GB2312" w:cs="仿宋_GB2312"/>
              </w:rPr>
              <w:t>单位负责人或委托代理人：</w:t>
            </w:r>
          </w:p>
        </w:tc>
      </w:tr>
      <w:tr w14:paraId="27A75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0BFDB80">
            <w:pPr>
              <w:pStyle w:val="4"/>
              <w:jc w:val="left"/>
            </w:pPr>
            <w:r>
              <w:rPr>
                <w:rFonts w:ascii="仿宋_GB2312" w:hAnsi="仿宋_GB2312" w:eastAsia="仿宋_GB2312" w:cs="仿宋_GB2312"/>
              </w:rPr>
              <w:t>联系方法：</w:t>
            </w:r>
          </w:p>
        </w:tc>
        <w:tc>
          <w:tcPr>
            <w:tcW w:w="4153" w:type="dxa"/>
          </w:tcPr>
          <w:p w14:paraId="07132612">
            <w:pPr>
              <w:pStyle w:val="4"/>
              <w:jc w:val="left"/>
            </w:pPr>
            <w:r>
              <w:rPr>
                <w:rFonts w:ascii="仿宋_GB2312" w:hAnsi="仿宋_GB2312" w:eastAsia="仿宋_GB2312" w:cs="仿宋_GB2312"/>
              </w:rPr>
              <w:t>联系方法：</w:t>
            </w:r>
          </w:p>
        </w:tc>
      </w:tr>
      <w:tr w14:paraId="7896A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E9DAE0">
            <w:pPr>
              <w:pStyle w:val="4"/>
              <w:jc w:val="left"/>
            </w:pPr>
            <w:r>
              <w:rPr>
                <w:rFonts w:ascii="仿宋_GB2312" w:hAnsi="仿宋_GB2312" w:eastAsia="仿宋_GB2312" w:cs="仿宋_GB2312"/>
              </w:rPr>
              <w:t>开户银行：</w:t>
            </w:r>
          </w:p>
        </w:tc>
        <w:tc>
          <w:tcPr>
            <w:tcW w:w="4153" w:type="dxa"/>
          </w:tcPr>
          <w:p w14:paraId="25820B06">
            <w:pPr>
              <w:pStyle w:val="4"/>
              <w:jc w:val="left"/>
            </w:pPr>
            <w:r>
              <w:rPr>
                <w:rFonts w:ascii="仿宋_GB2312" w:hAnsi="仿宋_GB2312" w:eastAsia="仿宋_GB2312" w:cs="仿宋_GB2312"/>
              </w:rPr>
              <w:t>开户银行：</w:t>
            </w:r>
          </w:p>
        </w:tc>
      </w:tr>
      <w:tr w14:paraId="7F6AB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AEEFC6">
            <w:pPr>
              <w:pStyle w:val="4"/>
              <w:jc w:val="left"/>
            </w:pPr>
            <w:r>
              <w:rPr>
                <w:rFonts w:ascii="仿宋_GB2312" w:hAnsi="仿宋_GB2312" w:eastAsia="仿宋_GB2312" w:cs="仿宋_GB2312"/>
              </w:rPr>
              <w:t>账号：</w:t>
            </w:r>
          </w:p>
        </w:tc>
        <w:tc>
          <w:tcPr>
            <w:tcW w:w="4153" w:type="dxa"/>
          </w:tcPr>
          <w:p w14:paraId="3C5A4A60">
            <w:pPr>
              <w:pStyle w:val="4"/>
              <w:jc w:val="left"/>
            </w:pPr>
            <w:r>
              <w:rPr>
                <w:rFonts w:ascii="仿宋_GB2312" w:hAnsi="仿宋_GB2312" w:eastAsia="仿宋_GB2312" w:cs="仿宋_GB2312"/>
              </w:rPr>
              <w:t>账号：</w:t>
            </w:r>
          </w:p>
        </w:tc>
      </w:tr>
      <w:tr w14:paraId="63C32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A0FDBCC">
            <w:pPr>
              <w:pStyle w:val="4"/>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5ED7F362">
            <w:pPr>
              <w:pStyle w:val="4"/>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54AB5394">
      <w:pPr>
        <w:pStyle w:val="4"/>
        <w:ind w:firstLine="480"/>
        <w:jc w:val="left"/>
      </w:pPr>
      <w:r>
        <w:rPr>
          <w:rFonts w:ascii="仿宋_GB2312" w:hAnsi="仿宋_GB2312" w:eastAsia="仿宋_GB2312" w:cs="仿宋_GB2312"/>
        </w:rPr>
        <w:t>※注意：</w:t>
      </w:r>
    </w:p>
    <w:p w14:paraId="342B77AE">
      <w:pPr>
        <w:pStyle w:val="4"/>
        <w:ind w:firstLine="480"/>
        <w:jc w:val="left"/>
      </w:pPr>
      <w:r>
        <w:rPr>
          <w:rFonts w:ascii="仿宋_GB2312" w:hAnsi="仿宋_GB2312" w:eastAsia="仿宋_GB2312" w:cs="仿宋_GB2312"/>
        </w:rPr>
        <w:t>1.招标文件接受合同分包且投标人拟将合同分包的，应提供本协议；否则无须提供。</w:t>
      </w:r>
    </w:p>
    <w:p w14:paraId="56762CDF">
      <w:pPr>
        <w:pStyle w:val="4"/>
        <w:ind w:firstLine="480"/>
        <w:jc w:val="left"/>
      </w:pPr>
      <w:r>
        <w:rPr>
          <w:rFonts w:ascii="仿宋_GB2312" w:hAnsi="仿宋_GB2312" w:eastAsia="仿宋_GB2312" w:cs="仿宋_GB2312"/>
        </w:rPr>
        <w:t>2.本协议由委托代理人签字或盖章的，应按照本章载明的格式提供“单位授权书”。</w:t>
      </w:r>
    </w:p>
    <w:p w14:paraId="172D6531">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0AE20AF3">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566CF1">
      <w:pPr>
        <w:pStyle w:val="4"/>
        <w:jc w:val="center"/>
        <w:outlineLvl w:val="3"/>
      </w:pPr>
      <w:r>
        <w:rPr>
          <w:rFonts w:ascii="仿宋_GB2312" w:hAnsi="仿宋_GB2312" w:eastAsia="仿宋_GB2312" w:cs="仿宋_GB2312"/>
          <w:b/>
          <w:sz w:val="24"/>
        </w:rPr>
        <w:t>二-7其他资格证明文件（若有）</w:t>
      </w:r>
    </w:p>
    <w:p w14:paraId="64B9798B">
      <w:pPr>
        <w:pStyle w:val="4"/>
        <w:jc w:val="center"/>
        <w:outlineLvl w:val="3"/>
      </w:pPr>
      <w:r>
        <w:rPr>
          <w:rFonts w:ascii="仿宋_GB2312" w:hAnsi="仿宋_GB2312" w:eastAsia="仿宋_GB2312" w:cs="仿宋_GB2312"/>
          <w:b/>
          <w:sz w:val="24"/>
        </w:rPr>
        <w:t>二-7-①招标文件规定的其他资格证明文件（若有）</w:t>
      </w:r>
    </w:p>
    <w:p w14:paraId="160B40EA">
      <w:pPr>
        <w:pStyle w:val="4"/>
        <w:ind w:firstLine="480"/>
        <w:jc w:val="center"/>
      </w:pPr>
      <w:r>
        <w:rPr>
          <w:rFonts w:ascii="仿宋_GB2312" w:hAnsi="仿宋_GB2312" w:eastAsia="仿宋_GB2312" w:cs="仿宋_GB2312"/>
        </w:rPr>
        <w:t>编制说明</w:t>
      </w:r>
    </w:p>
    <w:p w14:paraId="300CF759">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3AC4871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614DD92">
      <w:pPr>
        <w:pStyle w:val="4"/>
        <w:jc w:val="center"/>
        <w:outlineLvl w:val="2"/>
      </w:pPr>
      <w:r>
        <w:rPr>
          <w:rFonts w:ascii="仿宋_GB2312" w:hAnsi="仿宋_GB2312" w:eastAsia="仿宋_GB2312" w:cs="仿宋_GB2312"/>
          <w:b/>
          <w:sz w:val="28"/>
        </w:rPr>
        <w:t>三、投标保证金</w:t>
      </w:r>
    </w:p>
    <w:p w14:paraId="4EC07EC1">
      <w:pPr>
        <w:pStyle w:val="4"/>
        <w:ind w:firstLine="480"/>
        <w:jc w:val="center"/>
      </w:pPr>
      <w:r>
        <w:rPr>
          <w:rFonts w:ascii="仿宋_GB2312" w:hAnsi="仿宋_GB2312" w:eastAsia="仿宋_GB2312" w:cs="仿宋_GB2312"/>
        </w:rPr>
        <w:t>编制说明</w:t>
      </w:r>
    </w:p>
    <w:p w14:paraId="63B98EA0">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44BD1041">
      <w:pPr>
        <w:pStyle w:val="4"/>
        <w:ind w:firstLine="480"/>
        <w:jc w:val="left"/>
      </w:pPr>
      <w:r>
        <w:rPr>
          <w:rFonts w:ascii="仿宋_GB2312" w:hAnsi="仿宋_GB2312" w:eastAsia="仿宋_GB2312" w:cs="仿宋_GB2312"/>
        </w:rPr>
        <w:t>2、投标保证金是否已提交的认定按照招标文件第三章规定执行。</w:t>
      </w:r>
    </w:p>
    <w:p w14:paraId="4132A38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6B06D2">
      <w:pPr>
        <w:pStyle w:val="4"/>
        <w:jc w:val="center"/>
        <w:outlineLvl w:val="2"/>
      </w:pPr>
      <w:r>
        <w:rPr>
          <w:rFonts w:ascii="仿宋_GB2312" w:hAnsi="仿宋_GB2312" w:eastAsia="仿宋_GB2312" w:cs="仿宋_GB2312"/>
          <w:b/>
          <w:sz w:val="28"/>
        </w:rPr>
        <w:t>封面格式(报价部分)</w:t>
      </w:r>
    </w:p>
    <w:p w14:paraId="3D7042EB">
      <w:pPr>
        <w:pStyle w:val="4"/>
        <w:jc w:val="center"/>
        <w:outlineLvl w:val="0"/>
      </w:pPr>
      <w:r>
        <w:rPr>
          <w:rFonts w:ascii="仿宋_GB2312" w:hAnsi="仿宋_GB2312" w:eastAsia="仿宋_GB2312" w:cs="仿宋_GB2312"/>
          <w:b/>
          <w:sz w:val="48"/>
        </w:rPr>
        <w:t>福建省政府采购投标文件</w:t>
      </w:r>
    </w:p>
    <w:p w14:paraId="53590D84">
      <w:pPr>
        <w:pStyle w:val="4"/>
        <w:jc w:val="center"/>
        <w:outlineLvl w:val="0"/>
      </w:pPr>
      <w:r>
        <w:rPr>
          <w:rFonts w:ascii="仿宋_GB2312" w:hAnsi="仿宋_GB2312" w:eastAsia="仿宋_GB2312" w:cs="仿宋_GB2312"/>
          <w:b/>
          <w:sz w:val="48"/>
        </w:rPr>
        <w:t>（报价部分）</w:t>
      </w:r>
      <w:r>
        <w:br w:type="textWrapping"/>
      </w:r>
      <w:r>
        <w:br w:type="textWrapping"/>
      </w:r>
    </w:p>
    <w:p w14:paraId="55D5F643">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1B31698">
      <w:pPr>
        <w:pStyle w:val="4"/>
        <w:jc w:val="center"/>
        <w:outlineLvl w:val="2"/>
      </w:pPr>
      <w:r>
        <w:rPr>
          <w:rFonts w:ascii="仿宋_GB2312" w:hAnsi="仿宋_GB2312" w:eastAsia="仿宋_GB2312" w:cs="仿宋_GB2312"/>
          <w:b/>
          <w:sz w:val="28"/>
        </w:rPr>
        <w:t>项目名称：（由投标人填写）</w:t>
      </w:r>
    </w:p>
    <w:p w14:paraId="39A8EEEC">
      <w:pPr>
        <w:pStyle w:val="4"/>
        <w:jc w:val="center"/>
        <w:outlineLvl w:val="2"/>
      </w:pPr>
      <w:r>
        <w:rPr>
          <w:rFonts w:ascii="仿宋_GB2312" w:hAnsi="仿宋_GB2312" w:eastAsia="仿宋_GB2312" w:cs="仿宋_GB2312"/>
          <w:b/>
          <w:sz w:val="28"/>
        </w:rPr>
        <w:t>备案编号：（由投标人填写）</w:t>
      </w:r>
    </w:p>
    <w:p w14:paraId="0F13C4A1">
      <w:pPr>
        <w:pStyle w:val="4"/>
        <w:jc w:val="center"/>
        <w:outlineLvl w:val="2"/>
      </w:pPr>
      <w:r>
        <w:rPr>
          <w:rFonts w:ascii="仿宋_GB2312" w:hAnsi="仿宋_GB2312" w:eastAsia="仿宋_GB2312" w:cs="仿宋_GB2312"/>
          <w:b/>
          <w:sz w:val="28"/>
        </w:rPr>
        <w:t>项目编号：（由投标人填写）</w:t>
      </w:r>
    </w:p>
    <w:p w14:paraId="6B9D7063">
      <w:pPr>
        <w:pStyle w:val="4"/>
        <w:jc w:val="center"/>
        <w:outlineLvl w:val="2"/>
      </w:pPr>
      <w:r>
        <w:rPr>
          <w:rFonts w:ascii="仿宋_GB2312" w:hAnsi="仿宋_GB2312" w:eastAsia="仿宋_GB2312" w:cs="仿宋_GB2312"/>
          <w:b/>
          <w:sz w:val="28"/>
        </w:rPr>
        <w:t>所投采购包：（由投标人填写）</w:t>
      </w:r>
    </w:p>
    <w:p w14:paraId="460C9062">
      <w:pPr>
        <w:pStyle w:val="4"/>
        <w:jc w:val="center"/>
        <w:outlineLvl w:val="2"/>
      </w:pPr>
      <w:r>
        <w:rPr>
          <w:rFonts w:ascii="仿宋_GB2312" w:hAnsi="仿宋_GB2312" w:eastAsia="仿宋_GB2312" w:cs="仿宋_GB2312"/>
          <w:b/>
          <w:sz w:val="28"/>
        </w:rPr>
        <w:t>投标人：（填写“全称”）</w:t>
      </w:r>
    </w:p>
    <w:p w14:paraId="67A7A1C9">
      <w:pPr>
        <w:pStyle w:val="4"/>
        <w:jc w:val="center"/>
        <w:outlineLvl w:val="2"/>
      </w:pPr>
      <w:r>
        <w:rPr>
          <w:rFonts w:ascii="仿宋_GB2312" w:hAnsi="仿宋_GB2312" w:eastAsia="仿宋_GB2312" w:cs="仿宋_GB2312"/>
          <w:b/>
          <w:sz w:val="28"/>
        </w:rPr>
        <w:t>（由投标人填写）年（由投标人填写）月</w:t>
      </w:r>
    </w:p>
    <w:p w14:paraId="5739EF9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EB1784">
      <w:pPr>
        <w:pStyle w:val="4"/>
        <w:jc w:val="center"/>
        <w:outlineLvl w:val="2"/>
      </w:pPr>
      <w:r>
        <w:rPr>
          <w:rFonts w:ascii="仿宋_GB2312" w:hAnsi="仿宋_GB2312" w:eastAsia="仿宋_GB2312" w:cs="仿宋_GB2312"/>
          <w:b/>
          <w:sz w:val="28"/>
        </w:rPr>
        <w:t>索引</w:t>
      </w:r>
    </w:p>
    <w:p w14:paraId="33437CDE">
      <w:pPr>
        <w:pStyle w:val="4"/>
        <w:ind w:firstLine="480"/>
        <w:jc w:val="left"/>
      </w:pPr>
      <w:r>
        <w:rPr>
          <w:rFonts w:ascii="仿宋_GB2312" w:hAnsi="仿宋_GB2312" w:eastAsia="仿宋_GB2312" w:cs="仿宋_GB2312"/>
        </w:rPr>
        <w:t>一、开标（报价）一览表</w:t>
      </w:r>
    </w:p>
    <w:p w14:paraId="75CE987B">
      <w:pPr>
        <w:pStyle w:val="4"/>
        <w:ind w:firstLine="480"/>
        <w:jc w:val="left"/>
      </w:pPr>
      <w:r>
        <w:rPr>
          <w:rFonts w:ascii="仿宋_GB2312" w:hAnsi="仿宋_GB2312" w:eastAsia="仿宋_GB2312" w:cs="仿宋_GB2312"/>
        </w:rPr>
        <w:t>二、投标（响应）报价明细表</w:t>
      </w:r>
    </w:p>
    <w:p w14:paraId="56607809">
      <w:pPr>
        <w:pStyle w:val="4"/>
        <w:ind w:firstLine="480"/>
        <w:jc w:val="left"/>
      </w:pPr>
      <w:r>
        <w:rPr>
          <w:rFonts w:ascii="仿宋_GB2312" w:hAnsi="仿宋_GB2312" w:eastAsia="仿宋_GB2312" w:cs="仿宋_GB2312"/>
        </w:rPr>
        <w:t>三、招标文件规定的价格扣除证明材料（若有）</w:t>
      </w:r>
    </w:p>
    <w:p w14:paraId="1CB57695">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021F57">
      <w:pPr>
        <w:pStyle w:val="4"/>
        <w:jc w:val="left"/>
        <w:outlineLvl w:val="0"/>
      </w:pPr>
      <w:r>
        <w:rPr>
          <w:rFonts w:ascii="仿宋_GB2312" w:hAnsi="仿宋_GB2312" w:eastAsia="仿宋_GB2312" w:cs="仿宋_GB2312"/>
          <w:b/>
          <w:sz w:val="48"/>
        </w:rPr>
        <w:t>开标（报价）一览表</w:t>
      </w:r>
    </w:p>
    <w:p w14:paraId="1EFF0EB6">
      <w:pPr>
        <w:pStyle w:val="4"/>
        <w:ind w:right="1650"/>
        <w:jc w:val="left"/>
      </w:pPr>
      <w:r>
        <w:rPr>
          <w:rFonts w:ascii="仿宋_GB2312" w:hAnsi="仿宋_GB2312" w:eastAsia="仿宋_GB2312" w:cs="仿宋_GB2312"/>
        </w:rPr>
        <w:t>项目编号：[350801]LYCG[GK]2026077</w:t>
      </w:r>
    </w:p>
    <w:p w14:paraId="5909AAC1">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77120E2E">
      <w:pPr>
        <w:pStyle w:val="4"/>
        <w:spacing w:line="375" w:lineRule="exact"/>
        <w:jc w:val="left"/>
      </w:pPr>
      <w:r>
        <w:rPr>
          <w:rFonts w:ascii="仿宋_GB2312" w:hAnsi="仿宋_GB2312" w:eastAsia="仿宋_GB2312" w:cs="仿宋_GB2312"/>
        </w:rPr>
        <w:t>采购包：1(龙岩市产品质量检验所重点工业产品检验检测设备更新项目（包一）)</w:t>
      </w:r>
    </w:p>
    <w:p w14:paraId="413DE875">
      <w:pPr>
        <w:pStyle w:val="4"/>
        <w:spacing w:line="375" w:lineRule="exact"/>
        <w:jc w:val="left"/>
      </w:pPr>
      <w:r>
        <w:rPr>
          <w:rFonts w:ascii="仿宋_GB2312" w:hAnsi="仿宋_GB2312" w:eastAsia="仿宋_GB2312" w:cs="仿宋_GB2312"/>
        </w:rPr>
        <w:t>投标人（供应商）名称：</w:t>
      </w:r>
    </w:p>
    <w:p w14:paraId="69170860">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DDAB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3668544">
            <w:pPr>
              <w:pStyle w:val="4"/>
              <w:jc w:val="left"/>
            </w:pPr>
            <w:r>
              <w:rPr>
                <w:rFonts w:ascii="仿宋_GB2312" w:hAnsi="仿宋_GB2312" w:eastAsia="仿宋_GB2312" w:cs="仿宋_GB2312"/>
              </w:rPr>
              <w:t xml:space="preserve"> 序号</w:t>
            </w:r>
          </w:p>
        </w:tc>
        <w:tc>
          <w:tcPr>
            <w:tcW w:w="1661" w:type="dxa"/>
          </w:tcPr>
          <w:p w14:paraId="311885B6">
            <w:pPr>
              <w:pStyle w:val="4"/>
              <w:jc w:val="left"/>
            </w:pPr>
            <w:r>
              <w:rPr>
                <w:rFonts w:ascii="仿宋_GB2312" w:hAnsi="仿宋_GB2312" w:eastAsia="仿宋_GB2312" w:cs="仿宋_GB2312"/>
              </w:rPr>
              <w:t xml:space="preserve"> 报价内容</w:t>
            </w:r>
          </w:p>
        </w:tc>
        <w:tc>
          <w:tcPr>
            <w:tcW w:w="1661" w:type="dxa"/>
          </w:tcPr>
          <w:p w14:paraId="7420386C">
            <w:pPr>
              <w:pStyle w:val="4"/>
              <w:jc w:val="left"/>
            </w:pPr>
            <w:r>
              <w:rPr>
                <w:rFonts w:ascii="仿宋_GB2312" w:hAnsi="仿宋_GB2312" w:eastAsia="仿宋_GB2312" w:cs="仿宋_GB2312"/>
              </w:rPr>
              <w:t xml:space="preserve"> 最高限价</w:t>
            </w:r>
          </w:p>
        </w:tc>
        <w:tc>
          <w:tcPr>
            <w:tcW w:w="1661" w:type="dxa"/>
          </w:tcPr>
          <w:p w14:paraId="40C0459A">
            <w:pPr>
              <w:pStyle w:val="4"/>
              <w:jc w:val="left"/>
            </w:pPr>
            <w:r>
              <w:rPr>
                <w:rFonts w:ascii="仿宋_GB2312" w:hAnsi="仿宋_GB2312" w:eastAsia="仿宋_GB2312" w:cs="仿宋_GB2312"/>
              </w:rPr>
              <w:t xml:space="preserve"> 响应报价</w:t>
            </w:r>
          </w:p>
        </w:tc>
        <w:tc>
          <w:tcPr>
            <w:tcW w:w="1661" w:type="dxa"/>
          </w:tcPr>
          <w:p w14:paraId="1E5F1926">
            <w:pPr>
              <w:pStyle w:val="4"/>
              <w:jc w:val="left"/>
            </w:pPr>
            <w:r>
              <w:rPr>
                <w:rFonts w:ascii="仿宋_GB2312" w:hAnsi="仿宋_GB2312" w:eastAsia="仿宋_GB2312" w:cs="仿宋_GB2312"/>
              </w:rPr>
              <w:t xml:space="preserve"> 价款形式</w:t>
            </w:r>
          </w:p>
        </w:tc>
      </w:tr>
      <w:tr w14:paraId="32B34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C211EBC">
            <w:pPr>
              <w:pStyle w:val="4"/>
              <w:jc w:val="left"/>
            </w:pPr>
            <w:r>
              <w:rPr>
                <w:rFonts w:ascii="仿宋_GB2312" w:hAnsi="仿宋_GB2312" w:eastAsia="仿宋_GB2312" w:cs="仿宋_GB2312"/>
              </w:rPr>
              <w:t xml:space="preserve"> 1</w:t>
            </w:r>
          </w:p>
        </w:tc>
        <w:tc>
          <w:tcPr>
            <w:tcW w:w="1661" w:type="dxa"/>
          </w:tcPr>
          <w:p w14:paraId="7D31DC27">
            <w:pPr>
              <w:pStyle w:val="4"/>
              <w:jc w:val="left"/>
            </w:pPr>
            <w:r>
              <w:rPr>
                <w:rFonts w:ascii="仿宋_GB2312" w:hAnsi="仿宋_GB2312" w:eastAsia="仿宋_GB2312" w:cs="仿宋_GB2312"/>
              </w:rPr>
              <w:t xml:space="preserve"> 龙岩市产品质量检验所重点工业产品检验检测设备更新项目（包一）</w:t>
            </w:r>
          </w:p>
        </w:tc>
        <w:tc>
          <w:tcPr>
            <w:tcW w:w="1661" w:type="dxa"/>
          </w:tcPr>
          <w:p w14:paraId="29E62E5E">
            <w:pPr>
              <w:pStyle w:val="4"/>
              <w:jc w:val="left"/>
            </w:pPr>
            <w:r>
              <w:rPr>
                <w:rFonts w:ascii="仿宋_GB2312" w:hAnsi="仿宋_GB2312" w:eastAsia="仿宋_GB2312" w:cs="仿宋_GB2312"/>
              </w:rPr>
              <w:t xml:space="preserve"> 1320000  元</w:t>
            </w:r>
          </w:p>
        </w:tc>
        <w:tc>
          <w:tcPr>
            <w:tcW w:w="1661" w:type="dxa"/>
          </w:tcPr>
          <w:p w14:paraId="1D8912B0">
            <w:pPr>
              <w:pStyle w:val="4"/>
              <w:jc w:val="left"/>
            </w:pPr>
            <w:r>
              <w:rPr>
                <w:rFonts w:ascii="仿宋_GB2312" w:hAnsi="仿宋_GB2312" w:eastAsia="仿宋_GB2312" w:cs="仿宋_GB2312"/>
              </w:rPr>
              <w:t xml:space="preserve"> 「汇总引用」  元</w:t>
            </w:r>
          </w:p>
        </w:tc>
        <w:tc>
          <w:tcPr>
            <w:tcW w:w="1661" w:type="dxa"/>
          </w:tcPr>
          <w:p w14:paraId="421DD471">
            <w:pPr>
              <w:pStyle w:val="4"/>
              <w:jc w:val="left"/>
            </w:pPr>
            <w:r>
              <w:rPr>
                <w:rFonts w:ascii="仿宋_GB2312" w:hAnsi="仿宋_GB2312" w:eastAsia="仿宋_GB2312" w:cs="仿宋_GB2312"/>
              </w:rPr>
              <w:t xml:space="preserve"> 总价</w:t>
            </w:r>
          </w:p>
        </w:tc>
      </w:tr>
    </w:tbl>
    <w:p w14:paraId="20480029">
      <w:pPr>
        <w:pStyle w:val="4"/>
        <w:jc w:val="left"/>
      </w:pPr>
      <w:r>
        <w:rPr>
          <w:rFonts w:ascii="仿宋_GB2312" w:hAnsi="仿宋_GB2312" w:eastAsia="仿宋_GB2312" w:cs="仿宋_GB2312"/>
        </w:rPr>
        <w:t>备注：无</w:t>
      </w:r>
    </w:p>
    <w:p w14:paraId="65FF99AC">
      <w:pPr>
        <w:pStyle w:val="4"/>
        <w:jc w:val="left"/>
      </w:pPr>
      <w:r>
        <w:rPr>
          <w:rFonts w:ascii="仿宋_GB2312" w:hAnsi="仿宋_GB2312" w:eastAsia="仿宋_GB2312" w:cs="仿宋_GB2312"/>
        </w:rPr>
        <w:t>时间：     年     月     日</w:t>
      </w:r>
    </w:p>
    <w:p w14:paraId="706557B8">
      <w:pPr>
        <w:pStyle w:val="4"/>
        <w:jc w:val="left"/>
      </w:pPr>
      <w:r>
        <w:rPr>
          <w:rFonts w:ascii="仿宋_GB2312" w:hAnsi="仿宋_GB2312" w:eastAsia="仿宋_GB2312" w:cs="仿宋_GB2312"/>
        </w:rPr>
        <w:t xml:space="preserve">签章：                     </w:t>
      </w:r>
    </w:p>
    <w:p w14:paraId="4CCA4DAB">
      <w:pPr>
        <w:pStyle w:val="4"/>
        <w:jc w:val="left"/>
        <w:outlineLvl w:val="0"/>
      </w:pPr>
      <w:r>
        <w:rPr>
          <w:rFonts w:ascii="仿宋_GB2312" w:hAnsi="仿宋_GB2312" w:eastAsia="仿宋_GB2312" w:cs="仿宋_GB2312"/>
          <w:b/>
          <w:sz w:val="48"/>
        </w:rPr>
        <w:t>投标（响应）报价明细表</w:t>
      </w:r>
    </w:p>
    <w:p w14:paraId="643783B5">
      <w:pPr>
        <w:pStyle w:val="4"/>
        <w:jc w:val="left"/>
      </w:pPr>
      <w:r>
        <w:rPr>
          <w:rFonts w:ascii="仿宋_GB2312" w:hAnsi="仿宋_GB2312" w:eastAsia="仿宋_GB2312" w:cs="仿宋_GB2312"/>
        </w:rPr>
        <w:t>项目编号：[350801]LYCG[GK]2026077</w:t>
      </w:r>
    </w:p>
    <w:p w14:paraId="49E1FBEB">
      <w:pPr>
        <w:pStyle w:val="4"/>
        <w:jc w:val="left"/>
      </w:pPr>
      <w:r>
        <w:rPr>
          <w:rFonts w:ascii="仿宋_GB2312" w:hAnsi="仿宋_GB2312" w:eastAsia="仿宋_GB2312" w:cs="仿宋_GB2312"/>
        </w:rPr>
        <w:t>项目名称：龙岩市产品质量检验所重点工业产品检验检测设备更新项目</w:t>
      </w:r>
    </w:p>
    <w:p w14:paraId="60DE85A1">
      <w:pPr>
        <w:pStyle w:val="4"/>
        <w:jc w:val="left"/>
      </w:pPr>
      <w:r>
        <w:rPr>
          <w:rFonts w:ascii="仿宋_GB2312" w:hAnsi="仿宋_GB2312" w:eastAsia="仿宋_GB2312" w:cs="仿宋_GB2312"/>
        </w:rPr>
        <w:t>采购包：龙岩市产品质量检验所重点工业产品检验检测设备更新项目（包一）</w:t>
      </w:r>
    </w:p>
    <w:p w14:paraId="40FD03AE">
      <w:pPr>
        <w:pStyle w:val="4"/>
        <w:jc w:val="left"/>
      </w:pPr>
      <w:r>
        <w:rPr>
          <w:rFonts w:ascii="仿宋_GB2312" w:hAnsi="仿宋_GB2312" w:eastAsia="仿宋_GB2312" w:cs="仿宋_GB2312"/>
        </w:rPr>
        <w:t>投标人名称：</w:t>
      </w:r>
    </w:p>
    <w:p w14:paraId="23B92B86">
      <w:pPr>
        <w:pStyle w:val="4"/>
        <w:jc w:val="left"/>
      </w:pPr>
      <w:r>
        <w:rPr>
          <w:rFonts w:ascii="仿宋_GB2312" w:hAnsi="仿宋_GB2312" w:eastAsia="仿宋_GB2312" w:cs="仿宋_GB2312"/>
        </w:rPr>
        <w:t xml:space="preserve"> 重点工业产品检验检测设备</w:t>
      </w:r>
    </w:p>
    <w:p w14:paraId="0499ABF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5E854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A025D9F">
            <w:pPr>
              <w:pStyle w:val="4"/>
              <w:jc w:val="left"/>
            </w:pPr>
            <w:r>
              <w:rPr>
                <w:rFonts w:ascii="仿宋_GB2312" w:hAnsi="仿宋_GB2312" w:eastAsia="仿宋_GB2312" w:cs="仿宋_GB2312"/>
              </w:rPr>
              <w:t xml:space="preserve"> 序号</w:t>
            </w:r>
          </w:p>
        </w:tc>
        <w:tc>
          <w:tcPr>
            <w:tcW w:w="639" w:type="dxa"/>
          </w:tcPr>
          <w:p w14:paraId="1A8123CA">
            <w:pPr>
              <w:pStyle w:val="4"/>
              <w:jc w:val="left"/>
            </w:pPr>
            <w:r>
              <w:rPr>
                <w:rFonts w:ascii="仿宋_GB2312" w:hAnsi="仿宋_GB2312" w:eastAsia="仿宋_GB2312" w:cs="仿宋_GB2312"/>
              </w:rPr>
              <w:t xml:space="preserve"> 货物名称</w:t>
            </w:r>
          </w:p>
        </w:tc>
        <w:tc>
          <w:tcPr>
            <w:tcW w:w="639" w:type="dxa"/>
          </w:tcPr>
          <w:p w14:paraId="433C8B6F">
            <w:pPr>
              <w:pStyle w:val="4"/>
              <w:jc w:val="left"/>
            </w:pPr>
            <w:r>
              <w:rPr>
                <w:rFonts w:ascii="仿宋_GB2312" w:hAnsi="仿宋_GB2312" w:eastAsia="仿宋_GB2312" w:cs="仿宋_GB2312"/>
              </w:rPr>
              <w:t xml:space="preserve"> 规格型号</w:t>
            </w:r>
          </w:p>
        </w:tc>
        <w:tc>
          <w:tcPr>
            <w:tcW w:w="639" w:type="dxa"/>
          </w:tcPr>
          <w:p w14:paraId="4F4EA1E7">
            <w:pPr>
              <w:pStyle w:val="4"/>
              <w:jc w:val="left"/>
            </w:pPr>
            <w:r>
              <w:rPr>
                <w:rFonts w:ascii="仿宋_GB2312" w:hAnsi="仿宋_GB2312" w:eastAsia="仿宋_GB2312" w:cs="仿宋_GB2312"/>
              </w:rPr>
              <w:t xml:space="preserve"> 品牌</w:t>
            </w:r>
          </w:p>
        </w:tc>
        <w:tc>
          <w:tcPr>
            <w:tcW w:w="639" w:type="dxa"/>
          </w:tcPr>
          <w:p w14:paraId="58AD7F58">
            <w:pPr>
              <w:pStyle w:val="4"/>
              <w:jc w:val="left"/>
            </w:pPr>
            <w:r>
              <w:rPr>
                <w:rFonts w:ascii="仿宋_GB2312" w:hAnsi="仿宋_GB2312" w:eastAsia="仿宋_GB2312" w:cs="仿宋_GB2312"/>
              </w:rPr>
              <w:t xml:space="preserve"> 制造商名称</w:t>
            </w:r>
          </w:p>
        </w:tc>
        <w:tc>
          <w:tcPr>
            <w:tcW w:w="639" w:type="dxa"/>
          </w:tcPr>
          <w:p w14:paraId="584D309C">
            <w:pPr>
              <w:pStyle w:val="4"/>
              <w:jc w:val="left"/>
            </w:pPr>
            <w:r>
              <w:rPr>
                <w:rFonts w:ascii="仿宋_GB2312" w:hAnsi="仿宋_GB2312" w:eastAsia="仿宋_GB2312" w:cs="仿宋_GB2312"/>
              </w:rPr>
              <w:t xml:space="preserve"> 产地</w:t>
            </w:r>
          </w:p>
        </w:tc>
        <w:tc>
          <w:tcPr>
            <w:tcW w:w="639" w:type="dxa"/>
          </w:tcPr>
          <w:p w14:paraId="5AEEC236">
            <w:pPr>
              <w:pStyle w:val="4"/>
              <w:jc w:val="left"/>
            </w:pPr>
            <w:r>
              <w:rPr>
                <w:rFonts w:ascii="仿宋_GB2312" w:hAnsi="仿宋_GB2312" w:eastAsia="仿宋_GB2312" w:cs="仿宋_GB2312"/>
              </w:rPr>
              <w:t xml:space="preserve"> 最高限价</w:t>
            </w:r>
          </w:p>
        </w:tc>
        <w:tc>
          <w:tcPr>
            <w:tcW w:w="639" w:type="dxa"/>
          </w:tcPr>
          <w:p w14:paraId="11FE2843">
            <w:pPr>
              <w:pStyle w:val="4"/>
              <w:jc w:val="left"/>
            </w:pPr>
            <w:r>
              <w:rPr>
                <w:rFonts w:ascii="仿宋_GB2312" w:hAnsi="仿宋_GB2312" w:eastAsia="仿宋_GB2312" w:cs="仿宋_GB2312"/>
              </w:rPr>
              <w:t xml:space="preserve"> 单价</w:t>
            </w:r>
          </w:p>
        </w:tc>
        <w:tc>
          <w:tcPr>
            <w:tcW w:w="639" w:type="dxa"/>
          </w:tcPr>
          <w:p w14:paraId="17A68827">
            <w:pPr>
              <w:pStyle w:val="4"/>
              <w:jc w:val="left"/>
            </w:pPr>
            <w:r>
              <w:rPr>
                <w:rFonts w:ascii="仿宋_GB2312" w:hAnsi="仿宋_GB2312" w:eastAsia="仿宋_GB2312" w:cs="仿宋_GB2312"/>
              </w:rPr>
              <w:t xml:space="preserve"> 数量</w:t>
            </w:r>
          </w:p>
        </w:tc>
        <w:tc>
          <w:tcPr>
            <w:tcW w:w="639" w:type="dxa"/>
          </w:tcPr>
          <w:p w14:paraId="1F6FBEC8">
            <w:pPr>
              <w:pStyle w:val="4"/>
              <w:jc w:val="left"/>
            </w:pPr>
            <w:r>
              <w:rPr>
                <w:rFonts w:ascii="仿宋_GB2312" w:hAnsi="仿宋_GB2312" w:eastAsia="仿宋_GB2312" w:cs="仿宋_GB2312"/>
              </w:rPr>
              <w:t xml:space="preserve"> 计量单位</w:t>
            </w:r>
          </w:p>
        </w:tc>
        <w:tc>
          <w:tcPr>
            <w:tcW w:w="639" w:type="dxa"/>
          </w:tcPr>
          <w:p w14:paraId="385A36AB">
            <w:pPr>
              <w:pStyle w:val="4"/>
              <w:jc w:val="left"/>
            </w:pPr>
            <w:r>
              <w:rPr>
                <w:rFonts w:ascii="仿宋_GB2312" w:hAnsi="仿宋_GB2312" w:eastAsia="仿宋_GB2312" w:cs="仿宋_GB2312"/>
              </w:rPr>
              <w:t xml:space="preserve"> 总价</w:t>
            </w:r>
          </w:p>
        </w:tc>
        <w:tc>
          <w:tcPr>
            <w:tcW w:w="639" w:type="dxa"/>
          </w:tcPr>
          <w:p w14:paraId="5E061279">
            <w:pPr>
              <w:pStyle w:val="4"/>
              <w:jc w:val="left"/>
            </w:pPr>
            <w:r>
              <w:rPr>
                <w:rFonts w:ascii="仿宋_GB2312" w:hAnsi="仿宋_GB2312" w:eastAsia="仿宋_GB2312" w:cs="仿宋_GB2312"/>
              </w:rPr>
              <w:t xml:space="preserve"> 是否环境标志产品</w:t>
            </w:r>
          </w:p>
        </w:tc>
        <w:tc>
          <w:tcPr>
            <w:tcW w:w="639" w:type="dxa"/>
          </w:tcPr>
          <w:p w14:paraId="1467E678">
            <w:pPr>
              <w:pStyle w:val="4"/>
              <w:jc w:val="left"/>
            </w:pPr>
            <w:r>
              <w:rPr>
                <w:rFonts w:ascii="仿宋_GB2312" w:hAnsi="仿宋_GB2312" w:eastAsia="仿宋_GB2312" w:cs="仿宋_GB2312"/>
              </w:rPr>
              <w:t xml:space="preserve"> 是否节能产品</w:t>
            </w:r>
          </w:p>
        </w:tc>
      </w:tr>
      <w:tr w14:paraId="24E6F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A5DDD65">
            <w:pPr>
              <w:pStyle w:val="4"/>
              <w:jc w:val="left"/>
            </w:pPr>
            <w:r>
              <w:rPr>
                <w:rFonts w:ascii="仿宋_GB2312" w:hAnsi="仿宋_GB2312" w:eastAsia="仿宋_GB2312" w:cs="仿宋_GB2312"/>
              </w:rPr>
              <w:t xml:space="preserve"> 1</w:t>
            </w:r>
          </w:p>
        </w:tc>
        <w:tc>
          <w:tcPr>
            <w:tcW w:w="639" w:type="dxa"/>
          </w:tcPr>
          <w:p w14:paraId="70CE42E5">
            <w:pPr>
              <w:pStyle w:val="4"/>
              <w:jc w:val="left"/>
            </w:pPr>
            <w:r>
              <w:rPr>
                <w:rFonts w:ascii="仿宋_GB2312" w:hAnsi="仿宋_GB2312" w:eastAsia="仿宋_GB2312" w:cs="仿宋_GB2312"/>
              </w:rPr>
              <w:t xml:space="preserve"> 激光粒度分析仪</w:t>
            </w:r>
          </w:p>
        </w:tc>
        <w:tc>
          <w:tcPr>
            <w:tcW w:w="639" w:type="dxa"/>
          </w:tcPr>
          <w:p w14:paraId="67E4D38A">
            <w:pPr>
              <w:pStyle w:val="4"/>
              <w:jc w:val="left"/>
            </w:pPr>
            <w:r>
              <w:rPr>
                <w:rFonts w:ascii="仿宋_GB2312" w:hAnsi="仿宋_GB2312" w:eastAsia="仿宋_GB2312" w:cs="仿宋_GB2312"/>
              </w:rPr>
              <w:t xml:space="preserve"> {供应商响应}</w:t>
            </w:r>
          </w:p>
        </w:tc>
        <w:tc>
          <w:tcPr>
            <w:tcW w:w="639" w:type="dxa"/>
          </w:tcPr>
          <w:p w14:paraId="3B17F70A">
            <w:pPr>
              <w:pStyle w:val="4"/>
              <w:jc w:val="left"/>
            </w:pPr>
            <w:r>
              <w:rPr>
                <w:rFonts w:ascii="仿宋_GB2312" w:hAnsi="仿宋_GB2312" w:eastAsia="仿宋_GB2312" w:cs="仿宋_GB2312"/>
              </w:rPr>
              <w:t xml:space="preserve"> {供应商响应}</w:t>
            </w:r>
          </w:p>
        </w:tc>
        <w:tc>
          <w:tcPr>
            <w:tcW w:w="639" w:type="dxa"/>
          </w:tcPr>
          <w:p w14:paraId="4C392E02">
            <w:pPr>
              <w:pStyle w:val="4"/>
              <w:jc w:val="left"/>
            </w:pPr>
            <w:r>
              <w:rPr>
                <w:rFonts w:ascii="仿宋_GB2312" w:hAnsi="仿宋_GB2312" w:eastAsia="仿宋_GB2312" w:cs="仿宋_GB2312"/>
              </w:rPr>
              <w:t xml:space="preserve"> {供应商响应}</w:t>
            </w:r>
          </w:p>
        </w:tc>
        <w:tc>
          <w:tcPr>
            <w:tcW w:w="639" w:type="dxa"/>
          </w:tcPr>
          <w:p w14:paraId="7C605F0F">
            <w:pPr>
              <w:pStyle w:val="4"/>
              <w:jc w:val="left"/>
            </w:pPr>
            <w:r>
              <w:rPr>
                <w:rFonts w:ascii="仿宋_GB2312" w:hAnsi="仿宋_GB2312" w:eastAsia="仿宋_GB2312" w:cs="仿宋_GB2312"/>
              </w:rPr>
              <w:t xml:space="preserve"> {供应商响应}</w:t>
            </w:r>
          </w:p>
        </w:tc>
        <w:tc>
          <w:tcPr>
            <w:tcW w:w="639" w:type="dxa"/>
          </w:tcPr>
          <w:p w14:paraId="6AAC1A4F">
            <w:pPr>
              <w:pStyle w:val="4"/>
              <w:jc w:val="left"/>
            </w:pPr>
            <w:r>
              <w:rPr>
                <w:rFonts w:ascii="仿宋_GB2312" w:hAnsi="仿宋_GB2312" w:eastAsia="仿宋_GB2312" w:cs="仿宋_GB2312"/>
              </w:rPr>
              <w:t xml:space="preserve"> 340000  元</w:t>
            </w:r>
          </w:p>
        </w:tc>
        <w:tc>
          <w:tcPr>
            <w:tcW w:w="639" w:type="dxa"/>
          </w:tcPr>
          <w:p w14:paraId="7EE8278E">
            <w:pPr>
              <w:pStyle w:val="4"/>
              <w:jc w:val="left"/>
            </w:pPr>
            <w:r>
              <w:rPr>
                <w:rFonts w:ascii="仿宋_GB2312" w:hAnsi="仿宋_GB2312" w:eastAsia="仿宋_GB2312" w:cs="仿宋_GB2312"/>
              </w:rPr>
              <w:t xml:space="preserve"> {=总价/数量}  元</w:t>
            </w:r>
          </w:p>
        </w:tc>
        <w:tc>
          <w:tcPr>
            <w:tcW w:w="639" w:type="dxa"/>
          </w:tcPr>
          <w:p w14:paraId="1582770C">
            <w:pPr>
              <w:pStyle w:val="4"/>
              <w:jc w:val="left"/>
            </w:pPr>
            <w:r>
              <w:rPr>
                <w:rFonts w:ascii="仿宋_GB2312" w:hAnsi="仿宋_GB2312" w:eastAsia="仿宋_GB2312" w:cs="仿宋_GB2312"/>
              </w:rPr>
              <w:t xml:space="preserve"> 1.0000</w:t>
            </w:r>
          </w:p>
        </w:tc>
        <w:tc>
          <w:tcPr>
            <w:tcW w:w="639" w:type="dxa"/>
          </w:tcPr>
          <w:p w14:paraId="08A3ACF9">
            <w:pPr>
              <w:pStyle w:val="4"/>
              <w:jc w:val="left"/>
            </w:pPr>
            <w:r>
              <w:rPr>
                <w:rFonts w:ascii="仿宋_GB2312" w:hAnsi="仿宋_GB2312" w:eastAsia="仿宋_GB2312" w:cs="仿宋_GB2312"/>
              </w:rPr>
              <w:t xml:space="preserve"> 套</w:t>
            </w:r>
          </w:p>
        </w:tc>
        <w:tc>
          <w:tcPr>
            <w:tcW w:w="639" w:type="dxa"/>
          </w:tcPr>
          <w:p w14:paraId="5859E190">
            <w:pPr>
              <w:pStyle w:val="4"/>
              <w:jc w:val="left"/>
            </w:pPr>
            <w:r>
              <w:rPr>
                <w:rFonts w:ascii="仿宋_GB2312" w:hAnsi="仿宋_GB2312" w:eastAsia="仿宋_GB2312" w:cs="仿宋_GB2312"/>
              </w:rPr>
              <w:t xml:space="preserve"> {供应商响应}  元</w:t>
            </w:r>
          </w:p>
        </w:tc>
        <w:tc>
          <w:tcPr>
            <w:tcW w:w="639" w:type="dxa"/>
          </w:tcPr>
          <w:p w14:paraId="0C82F77A">
            <w:pPr>
              <w:pStyle w:val="4"/>
              <w:jc w:val="left"/>
            </w:pPr>
            <w:r>
              <w:rPr>
                <w:rFonts w:ascii="仿宋_GB2312" w:hAnsi="仿宋_GB2312" w:eastAsia="仿宋_GB2312" w:cs="仿宋_GB2312"/>
              </w:rPr>
              <w:t xml:space="preserve"> {供应商响应}</w:t>
            </w:r>
          </w:p>
        </w:tc>
        <w:tc>
          <w:tcPr>
            <w:tcW w:w="639" w:type="dxa"/>
          </w:tcPr>
          <w:p w14:paraId="07B0619B">
            <w:pPr>
              <w:pStyle w:val="4"/>
              <w:jc w:val="left"/>
            </w:pPr>
            <w:r>
              <w:rPr>
                <w:rFonts w:ascii="仿宋_GB2312" w:hAnsi="仿宋_GB2312" w:eastAsia="仿宋_GB2312" w:cs="仿宋_GB2312"/>
              </w:rPr>
              <w:t xml:space="preserve"> {供应商响应}</w:t>
            </w:r>
          </w:p>
        </w:tc>
      </w:tr>
      <w:tr w14:paraId="0A714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413C393">
            <w:pPr>
              <w:pStyle w:val="4"/>
              <w:jc w:val="left"/>
            </w:pPr>
            <w:r>
              <w:rPr>
                <w:rFonts w:ascii="仿宋_GB2312" w:hAnsi="仿宋_GB2312" w:eastAsia="仿宋_GB2312" w:cs="仿宋_GB2312"/>
              </w:rPr>
              <w:t xml:space="preserve"> 2</w:t>
            </w:r>
          </w:p>
        </w:tc>
        <w:tc>
          <w:tcPr>
            <w:tcW w:w="639" w:type="dxa"/>
          </w:tcPr>
          <w:p w14:paraId="5671C4E4">
            <w:pPr>
              <w:pStyle w:val="4"/>
              <w:jc w:val="left"/>
            </w:pPr>
            <w:r>
              <w:rPr>
                <w:rFonts w:ascii="仿宋_GB2312" w:hAnsi="仿宋_GB2312" w:eastAsia="仿宋_GB2312" w:cs="仿宋_GB2312"/>
              </w:rPr>
              <w:t xml:space="preserve"> 热重分析仪</w:t>
            </w:r>
          </w:p>
        </w:tc>
        <w:tc>
          <w:tcPr>
            <w:tcW w:w="639" w:type="dxa"/>
          </w:tcPr>
          <w:p w14:paraId="5D9EE817">
            <w:pPr>
              <w:pStyle w:val="4"/>
              <w:jc w:val="left"/>
            </w:pPr>
            <w:r>
              <w:rPr>
                <w:rFonts w:ascii="仿宋_GB2312" w:hAnsi="仿宋_GB2312" w:eastAsia="仿宋_GB2312" w:cs="仿宋_GB2312"/>
              </w:rPr>
              <w:t xml:space="preserve"> {供应商响应}</w:t>
            </w:r>
          </w:p>
        </w:tc>
        <w:tc>
          <w:tcPr>
            <w:tcW w:w="639" w:type="dxa"/>
          </w:tcPr>
          <w:p w14:paraId="1DC7B7A3">
            <w:pPr>
              <w:pStyle w:val="4"/>
              <w:jc w:val="left"/>
            </w:pPr>
            <w:r>
              <w:rPr>
                <w:rFonts w:ascii="仿宋_GB2312" w:hAnsi="仿宋_GB2312" w:eastAsia="仿宋_GB2312" w:cs="仿宋_GB2312"/>
              </w:rPr>
              <w:t xml:space="preserve"> {供应商响应}</w:t>
            </w:r>
          </w:p>
        </w:tc>
        <w:tc>
          <w:tcPr>
            <w:tcW w:w="639" w:type="dxa"/>
          </w:tcPr>
          <w:p w14:paraId="1306D5F7">
            <w:pPr>
              <w:pStyle w:val="4"/>
              <w:jc w:val="left"/>
            </w:pPr>
            <w:r>
              <w:rPr>
                <w:rFonts w:ascii="仿宋_GB2312" w:hAnsi="仿宋_GB2312" w:eastAsia="仿宋_GB2312" w:cs="仿宋_GB2312"/>
              </w:rPr>
              <w:t xml:space="preserve"> {供应商响应}</w:t>
            </w:r>
          </w:p>
        </w:tc>
        <w:tc>
          <w:tcPr>
            <w:tcW w:w="639" w:type="dxa"/>
          </w:tcPr>
          <w:p w14:paraId="2E14765F">
            <w:pPr>
              <w:pStyle w:val="4"/>
              <w:jc w:val="left"/>
            </w:pPr>
            <w:r>
              <w:rPr>
                <w:rFonts w:ascii="仿宋_GB2312" w:hAnsi="仿宋_GB2312" w:eastAsia="仿宋_GB2312" w:cs="仿宋_GB2312"/>
              </w:rPr>
              <w:t xml:space="preserve"> {供应商响应}</w:t>
            </w:r>
          </w:p>
        </w:tc>
        <w:tc>
          <w:tcPr>
            <w:tcW w:w="639" w:type="dxa"/>
          </w:tcPr>
          <w:p w14:paraId="4FECB674">
            <w:pPr>
              <w:pStyle w:val="4"/>
              <w:jc w:val="left"/>
            </w:pPr>
            <w:r>
              <w:rPr>
                <w:rFonts w:ascii="仿宋_GB2312" w:hAnsi="仿宋_GB2312" w:eastAsia="仿宋_GB2312" w:cs="仿宋_GB2312"/>
              </w:rPr>
              <w:t xml:space="preserve"> 500000  元</w:t>
            </w:r>
          </w:p>
        </w:tc>
        <w:tc>
          <w:tcPr>
            <w:tcW w:w="639" w:type="dxa"/>
          </w:tcPr>
          <w:p w14:paraId="3EE250F6">
            <w:pPr>
              <w:pStyle w:val="4"/>
              <w:jc w:val="left"/>
            </w:pPr>
            <w:r>
              <w:rPr>
                <w:rFonts w:ascii="仿宋_GB2312" w:hAnsi="仿宋_GB2312" w:eastAsia="仿宋_GB2312" w:cs="仿宋_GB2312"/>
              </w:rPr>
              <w:t xml:space="preserve"> {=总价/数量}  元</w:t>
            </w:r>
          </w:p>
        </w:tc>
        <w:tc>
          <w:tcPr>
            <w:tcW w:w="639" w:type="dxa"/>
          </w:tcPr>
          <w:p w14:paraId="5450A11F">
            <w:pPr>
              <w:pStyle w:val="4"/>
              <w:jc w:val="left"/>
            </w:pPr>
            <w:r>
              <w:rPr>
                <w:rFonts w:ascii="仿宋_GB2312" w:hAnsi="仿宋_GB2312" w:eastAsia="仿宋_GB2312" w:cs="仿宋_GB2312"/>
              </w:rPr>
              <w:t xml:space="preserve"> 1.0000</w:t>
            </w:r>
          </w:p>
        </w:tc>
        <w:tc>
          <w:tcPr>
            <w:tcW w:w="639" w:type="dxa"/>
          </w:tcPr>
          <w:p w14:paraId="09E019A9">
            <w:pPr>
              <w:pStyle w:val="4"/>
              <w:jc w:val="left"/>
            </w:pPr>
            <w:r>
              <w:rPr>
                <w:rFonts w:ascii="仿宋_GB2312" w:hAnsi="仿宋_GB2312" w:eastAsia="仿宋_GB2312" w:cs="仿宋_GB2312"/>
              </w:rPr>
              <w:t xml:space="preserve"> 套</w:t>
            </w:r>
          </w:p>
        </w:tc>
        <w:tc>
          <w:tcPr>
            <w:tcW w:w="639" w:type="dxa"/>
          </w:tcPr>
          <w:p w14:paraId="158FF6E5">
            <w:pPr>
              <w:pStyle w:val="4"/>
              <w:jc w:val="left"/>
            </w:pPr>
            <w:r>
              <w:rPr>
                <w:rFonts w:ascii="仿宋_GB2312" w:hAnsi="仿宋_GB2312" w:eastAsia="仿宋_GB2312" w:cs="仿宋_GB2312"/>
              </w:rPr>
              <w:t xml:space="preserve"> {供应商响应}  元</w:t>
            </w:r>
          </w:p>
        </w:tc>
        <w:tc>
          <w:tcPr>
            <w:tcW w:w="639" w:type="dxa"/>
          </w:tcPr>
          <w:p w14:paraId="47716C16">
            <w:pPr>
              <w:pStyle w:val="4"/>
              <w:jc w:val="left"/>
            </w:pPr>
            <w:r>
              <w:rPr>
                <w:rFonts w:ascii="仿宋_GB2312" w:hAnsi="仿宋_GB2312" w:eastAsia="仿宋_GB2312" w:cs="仿宋_GB2312"/>
              </w:rPr>
              <w:t xml:space="preserve"> {供应商响应}</w:t>
            </w:r>
          </w:p>
        </w:tc>
        <w:tc>
          <w:tcPr>
            <w:tcW w:w="639" w:type="dxa"/>
          </w:tcPr>
          <w:p w14:paraId="62A79768">
            <w:pPr>
              <w:pStyle w:val="4"/>
              <w:jc w:val="left"/>
            </w:pPr>
            <w:r>
              <w:rPr>
                <w:rFonts w:ascii="仿宋_GB2312" w:hAnsi="仿宋_GB2312" w:eastAsia="仿宋_GB2312" w:cs="仿宋_GB2312"/>
              </w:rPr>
              <w:t xml:space="preserve"> {供应商响应}</w:t>
            </w:r>
          </w:p>
        </w:tc>
      </w:tr>
      <w:tr w14:paraId="0E853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90B15F7">
            <w:pPr>
              <w:pStyle w:val="4"/>
              <w:jc w:val="left"/>
            </w:pPr>
            <w:r>
              <w:rPr>
                <w:rFonts w:ascii="仿宋_GB2312" w:hAnsi="仿宋_GB2312" w:eastAsia="仿宋_GB2312" w:cs="仿宋_GB2312"/>
              </w:rPr>
              <w:t xml:space="preserve"> 3</w:t>
            </w:r>
          </w:p>
        </w:tc>
        <w:tc>
          <w:tcPr>
            <w:tcW w:w="639" w:type="dxa"/>
          </w:tcPr>
          <w:p w14:paraId="50383CB6">
            <w:pPr>
              <w:pStyle w:val="4"/>
              <w:jc w:val="left"/>
            </w:pPr>
            <w:r>
              <w:rPr>
                <w:rFonts w:ascii="仿宋_GB2312" w:hAnsi="仿宋_GB2312" w:eastAsia="仿宋_GB2312" w:cs="仿宋_GB2312"/>
              </w:rPr>
              <w:t xml:space="preserve"> 红外碳硫分析仪</w:t>
            </w:r>
          </w:p>
        </w:tc>
        <w:tc>
          <w:tcPr>
            <w:tcW w:w="639" w:type="dxa"/>
          </w:tcPr>
          <w:p w14:paraId="087BEBF4">
            <w:pPr>
              <w:pStyle w:val="4"/>
              <w:jc w:val="left"/>
            </w:pPr>
            <w:r>
              <w:rPr>
                <w:rFonts w:ascii="仿宋_GB2312" w:hAnsi="仿宋_GB2312" w:eastAsia="仿宋_GB2312" w:cs="仿宋_GB2312"/>
              </w:rPr>
              <w:t xml:space="preserve"> {供应商响应}</w:t>
            </w:r>
          </w:p>
        </w:tc>
        <w:tc>
          <w:tcPr>
            <w:tcW w:w="639" w:type="dxa"/>
          </w:tcPr>
          <w:p w14:paraId="396C48E6">
            <w:pPr>
              <w:pStyle w:val="4"/>
              <w:jc w:val="left"/>
            </w:pPr>
            <w:r>
              <w:rPr>
                <w:rFonts w:ascii="仿宋_GB2312" w:hAnsi="仿宋_GB2312" w:eastAsia="仿宋_GB2312" w:cs="仿宋_GB2312"/>
              </w:rPr>
              <w:t xml:space="preserve"> {供应商响应}</w:t>
            </w:r>
          </w:p>
        </w:tc>
        <w:tc>
          <w:tcPr>
            <w:tcW w:w="639" w:type="dxa"/>
          </w:tcPr>
          <w:p w14:paraId="5E5DCE25">
            <w:pPr>
              <w:pStyle w:val="4"/>
              <w:jc w:val="left"/>
            </w:pPr>
            <w:r>
              <w:rPr>
                <w:rFonts w:ascii="仿宋_GB2312" w:hAnsi="仿宋_GB2312" w:eastAsia="仿宋_GB2312" w:cs="仿宋_GB2312"/>
              </w:rPr>
              <w:t xml:space="preserve"> {供应商响应}</w:t>
            </w:r>
          </w:p>
        </w:tc>
        <w:tc>
          <w:tcPr>
            <w:tcW w:w="639" w:type="dxa"/>
          </w:tcPr>
          <w:p w14:paraId="5040D5F3">
            <w:pPr>
              <w:pStyle w:val="4"/>
              <w:jc w:val="left"/>
            </w:pPr>
            <w:r>
              <w:rPr>
                <w:rFonts w:ascii="仿宋_GB2312" w:hAnsi="仿宋_GB2312" w:eastAsia="仿宋_GB2312" w:cs="仿宋_GB2312"/>
              </w:rPr>
              <w:t xml:space="preserve"> {供应商响应}</w:t>
            </w:r>
          </w:p>
        </w:tc>
        <w:tc>
          <w:tcPr>
            <w:tcW w:w="639" w:type="dxa"/>
          </w:tcPr>
          <w:p w14:paraId="0B72FAB9">
            <w:pPr>
              <w:pStyle w:val="4"/>
              <w:jc w:val="left"/>
            </w:pPr>
            <w:r>
              <w:rPr>
                <w:rFonts w:ascii="仿宋_GB2312" w:hAnsi="仿宋_GB2312" w:eastAsia="仿宋_GB2312" w:cs="仿宋_GB2312"/>
              </w:rPr>
              <w:t xml:space="preserve"> 480000  元</w:t>
            </w:r>
          </w:p>
        </w:tc>
        <w:tc>
          <w:tcPr>
            <w:tcW w:w="639" w:type="dxa"/>
          </w:tcPr>
          <w:p w14:paraId="53A06667">
            <w:pPr>
              <w:pStyle w:val="4"/>
              <w:jc w:val="left"/>
            </w:pPr>
            <w:r>
              <w:rPr>
                <w:rFonts w:ascii="仿宋_GB2312" w:hAnsi="仿宋_GB2312" w:eastAsia="仿宋_GB2312" w:cs="仿宋_GB2312"/>
              </w:rPr>
              <w:t xml:space="preserve"> {=总价/数量}  元</w:t>
            </w:r>
          </w:p>
        </w:tc>
        <w:tc>
          <w:tcPr>
            <w:tcW w:w="639" w:type="dxa"/>
          </w:tcPr>
          <w:p w14:paraId="0B709B8F">
            <w:pPr>
              <w:pStyle w:val="4"/>
              <w:jc w:val="left"/>
            </w:pPr>
            <w:r>
              <w:rPr>
                <w:rFonts w:ascii="仿宋_GB2312" w:hAnsi="仿宋_GB2312" w:eastAsia="仿宋_GB2312" w:cs="仿宋_GB2312"/>
              </w:rPr>
              <w:t xml:space="preserve"> 1.0000</w:t>
            </w:r>
          </w:p>
        </w:tc>
        <w:tc>
          <w:tcPr>
            <w:tcW w:w="639" w:type="dxa"/>
          </w:tcPr>
          <w:p w14:paraId="147C08DF">
            <w:pPr>
              <w:pStyle w:val="4"/>
              <w:jc w:val="left"/>
            </w:pPr>
            <w:r>
              <w:rPr>
                <w:rFonts w:ascii="仿宋_GB2312" w:hAnsi="仿宋_GB2312" w:eastAsia="仿宋_GB2312" w:cs="仿宋_GB2312"/>
              </w:rPr>
              <w:t xml:space="preserve"> 套</w:t>
            </w:r>
          </w:p>
        </w:tc>
        <w:tc>
          <w:tcPr>
            <w:tcW w:w="639" w:type="dxa"/>
          </w:tcPr>
          <w:p w14:paraId="59AB6034">
            <w:pPr>
              <w:pStyle w:val="4"/>
              <w:jc w:val="left"/>
            </w:pPr>
            <w:r>
              <w:rPr>
                <w:rFonts w:ascii="仿宋_GB2312" w:hAnsi="仿宋_GB2312" w:eastAsia="仿宋_GB2312" w:cs="仿宋_GB2312"/>
              </w:rPr>
              <w:t xml:space="preserve"> {供应商响应}  元</w:t>
            </w:r>
          </w:p>
        </w:tc>
        <w:tc>
          <w:tcPr>
            <w:tcW w:w="639" w:type="dxa"/>
          </w:tcPr>
          <w:p w14:paraId="64A23ED6">
            <w:pPr>
              <w:pStyle w:val="4"/>
              <w:jc w:val="left"/>
            </w:pPr>
            <w:r>
              <w:rPr>
                <w:rFonts w:ascii="仿宋_GB2312" w:hAnsi="仿宋_GB2312" w:eastAsia="仿宋_GB2312" w:cs="仿宋_GB2312"/>
              </w:rPr>
              <w:t xml:space="preserve"> {供应商响应}</w:t>
            </w:r>
          </w:p>
        </w:tc>
        <w:tc>
          <w:tcPr>
            <w:tcW w:w="639" w:type="dxa"/>
          </w:tcPr>
          <w:p w14:paraId="3F93212C">
            <w:pPr>
              <w:pStyle w:val="4"/>
              <w:jc w:val="left"/>
            </w:pPr>
            <w:r>
              <w:rPr>
                <w:rFonts w:ascii="仿宋_GB2312" w:hAnsi="仿宋_GB2312" w:eastAsia="仿宋_GB2312" w:cs="仿宋_GB2312"/>
              </w:rPr>
              <w:t xml:space="preserve"> {供应商响应}</w:t>
            </w:r>
          </w:p>
        </w:tc>
      </w:tr>
    </w:tbl>
    <w:p w14:paraId="26112BD0">
      <w:pPr>
        <w:pStyle w:val="4"/>
        <w:jc w:val="left"/>
      </w:pPr>
      <w:r>
        <w:rPr>
          <w:rFonts w:ascii="仿宋_GB2312" w:hAnsi="仿宋_GB2312" w:eastAsia="仿宋_GB2312" w:cs="仿宋_GB2312"/>
        </w:rPr>
        <w:t>合计：</w:t>
      </w:r>
    </w:p>
    <w:p w14:paraId="286A3182">
      <w:pPr>
        <w:pStyle w:val="4"/>
        <w:jc w:val="left"/>
      </w:pPr>
      <w:r>
        <w:rPr>
          <w:rFonts w:ascii="仿宋_GB2312" w:hAnsi="仿宋_GB2312" w:eastAsia="仿宋_GB2312" w:cs="仿宋_GB2312"/>
        </w:rPr>
        <w:t>备注：无</w:t>
      </w:r>
    </w:p>
    <w:p w14:paraId="089057F1">
      <w:pPr>
        <w:pStyle w:val="4"/>
        <w:jc w:val="left"/>
      </w:pPr>
      <w:r>
        <w:rPr>
          <w:rFonts w:ascii="仿宋_GB2312" w:hAnsi="仿宋_GB2312" w:eastAsia="仿宋_GB2312" w:cs="仿宋_GB2312"/>
        </w:rPr>
        <w:t>时间：     年     月     日</w:t>
      </w:r>
    </w:p>
    <w:p w14:paraId="2BEA14FD">
      <w:pPr>
        <w:pStyle w:val="4"/>
        <w:jc w:val="left"/>
      </w:pPr>
      <w:r>
        <w:rPr>
          <w:rFonts w:ascii="仿宋_GB2312" w:hAnsi="仿宋_GB2312" w:eastAsia="仿宋_GB2312" w:cs="仿宋_GB2312"/>
        </w:rPr>
        <w:t xml:space="preserve">签章：                     </w:t>
      </w:r>
    </w:p>
    <w:p w14:paraId="3FF6CC43">
      <w:pPr>
        <w:pStyle w:val="4"/>
        <w:jc w:val="left"/>
        <w:outlineLvl w:val="0"/>
      </w:pPr>
      <w:r>
        <w:rPr>
          <w:rFonts w:ascii="仿宋_GB2312" w:hAnsi="仿宋_GB2312" w:eastAsia="仿宋_GB2312" w:cs="仿宋_GB2312"/>
          <w:b/>
          <w:sz w:val="48"/>
        </w:rPr>
        <w:t>开标（报价）一览表</w:t>
      </w:r>
    </w:p>
    <w:p w14:paraId="47CA67C8">
      <w:pPr>
        <w:pStyle w:val="4"/>
        <w:ind w:right="1650"/>
        <w:jc w:val="left"/>
      </w:pPr>
      <w:r>
        <w:rPr>
          <w:rFonts w:ascii="仿宋_GB2312" w:hAnsi="仿宋_GB2312" w:eastAsia="仿宋_GB2312" w:cs="仿宋_GB2312"/>
        </w:rPr>
        <w:t>项目编号：[350801]LYCG[GK]2026077</w:t>
      </w:r>
    </w:p>
    <w:p w14:paraId="0A196E71">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676B6425">
      <w:pPr>
        <w:pStyle w:val="4"/>
        <w:spacing w:line="375" w:lineRule="exact"/>
        <w:jc w:val="left"/>
      </w:pPr>
      <w:r>
        <w:rPr>
          <w:rFonts w:ascii="仿宋_GB2312" w:hAnsi="仿宋_GB2312" w:eastAsia="仿宋_GB2312" w:cs="仿宋_GB2312"/>
        </w:rPr>
        <w:t>采购包：2(龙岩市产品质量检验所重点工业产品检验检测设备更新项目（包二）)</w:t>
      </w:r>
    </w:p>
    <w:p w14:paraId="42DC6444">
      <w:pPr>
        <w:pStyle w:val="4"/>
        <w:spacing w:line="375" w:lineRule="exact"/>
        <w:jc w:val="left"/>
      </w:pPr>
      <w:r>
        <w:rPr>
          <w:rFonts w:ascii="仿宋_GB2312" w:hAnsi="仿宋_GB2312" w:eastAsia="仿宋_GB2312" w:cs="仿宋_GB2312"/>
        </w:rPr>
        <w:t>投标人（供应商）名称：</w:t>
      </w:r>
    </w:p>
    <w:p w14:paraId="3B1FE6A9">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F060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41397F0">
            <w:pPr>
              <w:pStyle w:val="4"/>
              <w:jc w:val="left"/>
            </w:pPr>
            <w:r>
              <w:rPr>
                <w:rFonts w:ascii="仿宋_GB2312" w:hAnsi="仿宋_GB2312" w:eastAsia="仿宋_GB2312" w:cs="仿宋_GB2312"/>
              </w:rPr>
              <w:t xml:space="preserve"> 序号</w:t>
            </w:r>
          </w:p>
        </w:tc>
        <w:tc>
          <w:tcPr>
            <w:tcW w:w="1661" w:type="dxa"/>
          </w:tcPr>
          <w:p w14:paraId="4F44AFED">
            <w:pPr>
              <w:pStyle w:val="4"/>
              <w:jc w:val="left"/>
            </w:pPr>
            <w:r>
              <w:rPr>
                <w:rFonts w:ascii="仿宋_GB2312" w:hAnsi="仿宋_GB2312" w:eastAsia="仿宋_GB2312" w:cs="仿宋_GB2312"/>
              </w:rPr>
              <w:t xml:space="preserve"> 报价内容</w:t>
            </w:r>
          </w:p>
        </w:tc>
        <w:tc>
          <w:tcPr>
            <w:tcW w:w="1661" w:type="dxa"/>
          </w:tcPr>
          <w:p w14:paraId="6F4D8EE6">
            <w:pPr>
              <w:pStyle w:val="4"/>
              <w:jc w:val="left"/>
            </w:pPr>
            <w:r>
              <w:rPr>
                <w:rFonts w:ascii="仿宋_GB2312" w:hAnsi="仿宋_GB2312" w:eastAsia="仿宋_GB2312" w:cs="仿宋_GB2312"/>
              </w:rPr>
              <w:t xml:space="preserve"> 最高限价</w:t>
            </w:r>
          </w:p>
        </w:tc>
        <w:tc>
          <w:tcPr>
            <w:tcW w:w="1661" w:type="dxa"/>
          </w:tcPr>
          <w:p w14:paraId="52D13D7F">
            <w:pPr>
              <w:pStyle w:val="4"/>
              <w:jc w:val="left"/>
            </w:pPr>
            <w:r>
              <w:rPr>
                <w:rFonts w:ascii="仿宋_GB2312" w:hAnsi="仿宋_GB2312" w:eastAsia="仿宋_GB2312" w:cs="仿宋_GB2312"/>
              </w:rPr>
              <w:t xml:space="preserve"> 响应报价</w:t>
            </w:r>
          </w:p>
        </w:tc>
        <w:tc>
          <w:tcPr>
            <w:tcW w:w="1661" w:type="dxa"/>
          </w:tcPr>
          <w:p w14:paraId="445FCC98">
            <w:pPr>
              <w:pStyle w:val="4"/>
              <w:jc w:val="left"/>
            </w:pPr>
            <w:r>
              <w:rPr>
                <w:rFonts w:ascii="仿宋_GB2312" w:hAnsi="仿宋_GB2312" w:eastAsia="仿宋_GB2312" w:cs="仿宋_GB2312"/>
              </w:rPr>
              <w:t xml:space="preserve"> 价款形式</w:t>
            </w:r>
          </w:p>
        </w:tc>
      </w:tr>
      <w:tr w14:paraId="780FD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02414FD">
            <w:pPr>
              <w:pStyle w:val="4"/>
              <w:jc w:val="left"/>
            </w:pPr>
            <w:r>
              <w:rPr>
                <w:rFonts w:ascii="仿宋_GB2312" w:hAnsi="仿宋_GB2312" w:eastAsia="仿宋_GB2312" w:cs="仿宋_GB2312"/>
              </w:rPr>
              <w:t xml:space="preserve"> 1</w:t>
            </w:r>
          </w:p>
        </w:tc>
        <w:tc>
          <w:tcPr>
            <w:tcW w:w="1661" w:type="dxa"/>
          </w:tcPr>
          <w:p w14:paraId="50BDA2E6">
            <w:pPr>
              <w:pStyle w:val="4"/>
              <w:jc w:val="left"/>
            </w:pPr>
            <w:r>
              <w:rPr>
                <w:rFonts w:ascii="仿宋_GB2312" w:hAnsi="仿宋_GB2312" w:eastAsia="仿宋_GB2312" w:cs="仿宋_GB2312"/>
              </w:rPr>
              <w:t xml:space="preserve"> 龙岩市产品质量检验所重点工业产品检验检测设备更新项目（包二）</w:t>
            </w:r>
          </w:p>
        </w:tc>
        <w:tc>
          <w:tcPr>
            <w:tcW w:w="1661" w:type="dxa"/>
          </w:tcPr>
          <w:p w14:paraId="42B39C71">
            <w:pPr>
              <w:pStyle w:val="4"/>
              <w:jc w:val="left"/>
            </w:pPr>
            <w:r>
              <w:rPr>
                <w:rFonts w:ascii="仿宋_GB2312" w:hAnsi="仿宋_GB2312" w:eastAsia="仿宋_GB2312" w:cs="仿宋_GB2312"/>
              </w:rPr>
              <w:t xml:space="preserve"> 970000  元</w:t>
            </w:r>
          </w:p>
        </w:tc>
        <w:tc>
          <w:tcPr>
            <w:tcW w:w="1661" w:type="dxa"/>
          </w:tcPr>
          <w:p w14:paraId="0EB33441">
            <w:pPr>
              <w:pStyle w:val="4"/>
              <w:jc w:val="left"/>
            </w:pPr>
            <w:r>
              <w:rPr>
                <w:rFonts w:ascii="仿宋_GB2312" w:hAnsi="仿宋_GB2312" w:eastAsia="仿宋_GB2312" w:cs="仿宋_GB2312"/>
              </w:rPr>
              <w:t xml:space="preserve"> 「汇总引用」  元</w:t>
            </w:r>
          </w:p>
        </w:tc>
        <w:tc>
          <w:tcPr>
            <w:tcW w:w="1661" w:type="dxa"/>
          </w:tcPr>
          <w:p w14:paraId="0654E406">
            <w:pPr>
              <w:pStyle w:val="4"/>
              <w:jc w:val="left"/>
            </w:pPr>
            <w:r>
              <w:rPr>
                <w:rFonts w:ascii="仿宋_GB2312" w:hAnsi="仿宋_GB2312" w:eastAsia="仿宋_GB2312" w:cs="仿宋_GB2312"/>
              </w:rPr>
              <w:t xml:space="preserve"> 总价</w:t>
            </w:r>
          </w:p>
        </w:tc>
      </w:tr>
    </w:tbl>
    <w:p w14:paraId="3119244E">
      <w:pPr>
        <w:pStyle w:val="4"/>
        <w:jc w:val="left"/>
      </w:pPr>
      <w:r>
        <w:rPr>
          <w:rFonts w:ascii="仿宋_GB2312" w:hAnsi="仿宋_GB2312" w:eastAsia="仿宋_GB2312" w:cs="仿宋_GB2312"/>
        </w:rPr>
        <w:t>备注：无</w:t>
      </w:r>
    </w:p>
    <w:p w14:paraId="54F13470">
      <w:pPr>
        <w:pStyle w:val="4"/>
        <w:jc w:val="left"/>
      </w:pPr>
      <w:r>
        <w:rPr>
          <w:rFonts w:ascii="仿宋_GB2312" w:hAnsi="仿宋_GB2312" w:eastAsia="仿宋_GB2312" w:cs="仿宋_GB2312"/>
        </w:rPr>
        <w:t>时间：     年     月     日</w:t>
      </w:r>
    </w:p>
    <w:p w14:paraId="6E544616">
      <w:pPr>
        <w:pStyle w:val="4"/>
        <w:jc w:val="left"/>
      </w:pPr>
      <w:r>
        <w:rPr>
          <w:rFonts w:ascii="仿宋_GB2312" w:hAnsi="仿宋_GB2312" w:eastAsia="仿宋_GB2312" w:cs="仿宋_GB2312"/>
        </w:rPr>
        <w:t xml:space="preserve">签章：                     </w:t>
      </w:r>
    </w:p>
    <w:p w14:paraId="218DEA0E">
      <w:pPr>
        <w:pStyle w:val="4"/>
        <w:jc w:val="left"/>
        <w:outlineLvl w:val="0"/>
      </w:pPr>
      <w:r>
        <w:rPr>
          <w:rFonts w:ascii="仿宋_GB2312" w:hAnsi="仿宋_GB2312" w:eastAsia="仿宋_GB2312" w:cs="仿宋_GB2312"/>
          <w:b/>
          <w:sz w:val="48"/>
        </w:rPr>
        <w:t>投标（响应）报价明细表</w:t>
      </w:r>
    </w:p>
    <w:p w14:paraId="6575674E">
      <w:pPr>
        <w:pStyle w:val="4"/>
        <w:jc w:val="left"/>
      </w:pPr>
      <w:r>
        <w:rPr>
          <w:rFonts w:ascii="仿宋_GB2312" w:hAnsi="仿宋_GB2312" w:eastAsia="仿宋_GB2312" w:cs="仿宋_GB2312"/>
        </w:rPr>
        <w:t>项目编号：[350801]LYCG[GK]2026077</w:t>
      </w:r>
    </w:p>
    <w:p w14:paraId="7729244B">
      <w:pPr>
        <w:pStyle w:val="4"/>
        <w:jc w:val="left"/>
      </w:pPr>
      <w:r>
        <w:rPr>
          <w:rFonts w:ascii="仿宋_GB2312" w:hAnsi="仿宋_GB2312" w:eastAsia="仿宋_GB2312" w:cs="仿宋_GB2312"/>
        </w:rPr>
        <w:t>项目名称：龙岩市产品质量检验所重点工业产品检验检测设备更新项目</w:t>
      </w:r>
    </w:p>
    <w:p w14:paraId="02797D6D">
      <w:pPr>
        <w:pStyle w:val="4"/>
        <w:jc w:val="left"/>
      </w:pPr>
      <w:r>
        <w:rPr>
          <w:rFonts w:ascii="仿宋_GB2312" w:hAnsi="仿宋_GB2312" w:eastAsia="仿宋_GB2312" w:cs="仿宋_GB2312"/>
        </w:rPr>
        <w:t>采购包：龙岩市产品质量检验所重点工业产品检验检测设备更新项目（包二）</w:t>
      </w:r>
    </w:p>
    <w:p w14:paraId="7CE2F5A9">
      <w:pPr>
        <w:pStyle w:val="4"/>
        <w:jc w:val="left"/>
      </w:pPr>
      <w:r>
        <w:rPr>
          <w:rFonts w:ascii="仿宋_GB2312" w:hAnsi="仿宋_GB2312" w:eastAsia="仿宋_GB2312" w:cs="仿宋_GB2312"/>
        </w:rPr>
        <w:t>投标人名称：</w:t>
      </w:r>
    </w:p>
    <w:p w14:paraId="5273475D">
      <w:pPr>
        <w:pStyle w:val="4"/>
        <w:jc w:val="left"/>
      </w:pPr>
      <w:r>
        <w:rPr>
          <w:rFonts w:ascii="仿宋_GB2312" w:hAnsi="仿宋_GB2312" w:eastAsia="仿宋_GB2312" w:cs="仿宋_GB2312"/>
        </w:rPr>
        <w:t xml:space="preserve"> 重点工业产品检验检测设备</w:t>
      </w:r>
    </w:p>
    <w:p w14:paraId="69EDF68D">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2BDD0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536859E">
            <w:pPr>
              <w:pStyle w:val="4"/>
              <w:jc w:val="left"/>
            </w:pPr>
            <w:r>
              <w:rPr>
                <w:rFonts w:ascii="仿宋_GB2312" w:hAnsi="仿宋_GB2312" w:eastAsia="仿宋_GB2312" w:cs="仿宋_GB2312"/>
              </w:rPr>
              <w:t xml:space="preserve"> 序号</w:t>
            </w:r>
          </w:p>
        </w:tc>
        <w:tc>
          <w:tcPr>
            <w:tcW w:w="639" w:type="dxa"/>
          </w:tcPr>
          <w:p w14:paraId="1509BA92">
            <w:pPr>
              <w:pStyle w:val="4"/>
              <w:jc w:val="left"/>
            </w:pPr>
            <w:r>
              <w:rPr>
                <w:rFonts w:ascii="仿宋_GB2312" w:hAnsi="仿宋_GB2312" w:eastAsia="仿宋_GB2312" w:cs="仿宋_GB2312"/>
              </w:rPr>
              <w:t xml:space="preserve"> 货物名称</w:t>
            </w:r>
          </w:p>
        </w:tc>
        <w:tc>
          <w:tcPr>
            <w:tcW w:w="639" w:type="dxa"/>
          </w:tcPr>
          <w:p w14:paraId="6C12F32D">
            <w:pPr>
              <w:pStyle w:val="4"/>
              <w:jc w:val="left"/>
            </w:pPr>
            <w:r>
              <w:rPr>
                <w:rFonts w:ascii="仿宋_GB2312" w:hAnsi="仿宋_GB2312" w:eastAsia="仿宋_GB2312" w:cs="仿宋_GB2312"/>
              </w:rPr>
              <w:t xml:space="preserve"> 规格型号</w:t>
            </w:r>
          </w:p>
        </w:tc>
        <w:tc>
          <w:tcPr>
            <w:tcW w:w="639" w:type="dxa"/>
          </w:tcPr>
          <w:p w14:paraId="2E6EF1B8">
            <w:pPr>
              <w:pStyle w:val="4"/>
              <w:jc w:val="left"/>
            </w:pPr>
            <w:r>
              <w:rPr>
                <w:rFonts w:ascii="仿宋_GB2312" w:hAnsi="仿宋_GB2312" w:eastAsia="仿宋_GB2312" w:cs="仿宋_GB2312"/>
              </w:rPr>
              <w:t xml:space="preserve"> 品牌</w:t>
            </w:r>
          </w:p>
        </w:tc>
        <w:tc>
          <w:tcPr>
            <w:tcW w:w="639" w:type="dxa"/>
          </w:tcPr>
          <w:p w14:paraId="433FDE58">
            <w:pPr>
              <w:pStyle w:val="4"/>
              <w:jc w:val="left"/>
            </w:pPr>
            <w:r>
              <w:rPr>
                <w:rFonts w:ascii="仿宋_GB2312" w:hAnsi="仿宋_GB2312" w:eastAsia="仿宋_GB2312" w:cs="仿宋_GB2312"/>
              </w:rPr>
              <w:t xml:space="preserve"> 制造商名称</w:t>
            </w:r>
          </w:p>
        </w:tc>
        <w:tc>
          <w:tcPr>
            <w:tcW w:w="639" w:type="dxa"/>
          </w:tcPr>
          <w:p w14:paraId="43618A0D">
            <w:pPr>
              <w:pStyle w:val="4"/>
              <w:jc w:val="left"/>
            </w:pPr>
            <w:r>
              <w:rPr>
                <w:rFonts w:ascii="仿宋_GB2312" w:hAnsi="仿宋_GB2312" w:eastAsia="仿宋_GB2312" w:cs="仿宋_GB2312"/>
              </w:rPr>
              <w:t xml:space="preserve"> 产地</w:t>
            </w:r>
          </w:p>
        </w:tc>
        <w:tc>
          <w:tcPr>
            <w:tcW w:w="639" w:type="dxa"/>
          </w:tcPr>
          <w:p w14:paraId="41A8DBDE">
            <w:pPr>
              <w:pStyle w:val="4"/>
              <w:jc w:val="left"/>
            </w:pPr>
            <w:r>
              <w:rPr>
                <w:rFonts w:ascii="仿宋_GB2312" w:hAnsi="仿宋_GB2312" w:eastAsia="仿宋_GB2312" w:cs="仿宋_GB2312"/>
              </w:rPr>
              <w:t xml:space="preserve"> 最高限价</w:t>
            </w:r>
          </w:p>
        </w:tc>
        <w:tc>
          <w:tcPr>
            <w:tcW w:w="639" w:type="dxa"/>
          </w:tcPr>
          <w:p w14:paraId="0DF3A801">
            <w:pPr>
              <w:pStyle w:val="4"/>
              <w:jc w:val="left"/>
            </w:pPr>
            <w:r>
              <w:rPr>
                <w:rFonts w:ascii="仿宋_GB2312" w:hAnsi="仿宋_GB2312" w:eastAsia="仿宋_GB2312" w:cs="仿宋_GB2312"/>
              </w:rPr>
              <w:t xml:space="preserve"> 单价</w:t>
            </w:r>
          </w:p>
        </w:tc>
        <w:tc>
          <w:tcPr>
            <w:tcW w:w="639" w:type="dxa"/>
          </w:tcPr>
          <w:p w14:paraId="462AE370">
            <w:pPr>
              <w:pStyle w:val="4"/>
              <w:jc w:val="left"/>
            </w:pPr>
            <w:r>
              <w:rPr>
                <w:rFonts w:ascii="仿宋_GB2312" w:hAnsi="仿宋_GB2312" w:eastAsia="仿宋_GB2312" w:cs="仿宋_GB2312"/>
              </w:rPr>
              <w:t xml:space="preserve"> 数量</w:t>
            </w:r>
          </w:p>
        </w:tc>
        <w:tc>
          <w:tcPr>
            <w:tcW w:w="639" w:type="dxa"/>
          </w:tcPr>
          <w:p w14:paraId="2FFE389E">
            <w:pPr>
              <w:pStyle w:val="4"/>
              <w:jc w:val="left"/>
            </w:pPr>
            <w:r>
              <w:rPr>
                <w:rFonts w:ascii="仿宋_GB2312" w:hAnsi="仿宋_GB2312" w:eastAsia="仿宋_GB2312" w:cs="仿宋_GB2312"/>
              </w:rPr>
              <w:t xml:space="preserve"> 计量单位</w:t>
            </w:r>
          </w:p>
        </w:tc>
        <w:tc>
          <w:tcPr>
            <w:tcW w:w="639" w:type="dxa"/>
          </w:tcPr>
          <w:p w14:paraId="3710E85C">
            <w:pPr>
              <w:pStyle w:val="4"/>
              <w:jc w:val="left"/>
            </w:pPr>
            <w:r>
              <w:rPr>
                <w:rFonts w:ascii="仿宋_GB2312" w:hAnsi="仿宋_GB2312" w:eastAsia="仿宋_GB2312" w:cs="仿宋_GB2312"/>
              </w:rPr>
              <w:t xml:space="preserve"> 总价</w:t>
            </w:r>
          </w:p>
        </w:tc>
        <w:tc>
          <w:tcPr>
            <w:tcW w:w="639" w:type="dxa"/>
          </w:tcPr>
          <w:p w14:paraId="119FEE2C">
            <w:pPr>
              <w:pStyle w:val="4"/>
              <w:jc w:val="left"/>
            </w:pPr>
            <w:r>
              <w:rPr>
                <w:rFonts w:ascii="仿宋_GB2312" w:hAnsi="仿宋_GB2312" w:eastAsia="仿宋_GB2312" w:cs="仿宋_GB2312"/>
              </w:rPr>
              <w:t xml:space="preserve"> 是否环境标志产品</w:t>
            </w:r>
          </w:p>
        </w:tc>
        <w:tc>
          <w:tcPr>
            <w:tcW w:w="639" w:type="dxa"/>
          </w:tcPr>
          <w:p w14:paraId="3360E633">
            <w:pPr>
              <w:pStyle w:val="4"/>
              <w:jc w:val="left"/>
            </w:pPr>
            <w:r>
              <w:rPr>
                <w:rFonts w:ascii="仿宋_GB2312" w:hAnsi="仿宋_GB2312" w:eastAsia="仿宋_GB2312" w:cs="仿宋_GB2312"/>
              </w:rPr>
              <w:t xml:space="preserve"> 是否节能产品</w:t>
            </w:r>
          </w:p>
        </w:tc>
      </w:tr>
      <w:tr w14:paraId="7DF66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075C656">
            <w:pPr>
              <w:pStyle w:val="4"/>
              <w:jc w:val="left"/>
            </w:pPr>
            <w:r>
              <w:rPr>
                <w:rFonts w:ascii="仿宋_GB2312" w:hAnsi="仿宋_GB2312" w:eastAsia="仿宋_GB2312" w:cs="仿宋_GB2312"/>
              </w:rPr>
              <w:t xml:space="preserve"> 1</w:t>
            </w:r>
          </w:p>
        </w:tc>
        <w:tc>
          <w:tcPr>
            <w:tcW w:w="639" w:type="dxa"/>
          </w:tcPr>
          <w:p w14:paraId="5F9A431D">
            <w:pPr>
              <w:pStyle w:val="4"/>
              <w:jc w:val="left"/>
            </w:pPr>
            <w:r>
              <w:rPr>
                <w:rFonts w:ascii="仿宋_GB2312" w:hAnsi="仿宋_GB2312" w:eastAsia="仿宋_GB2312" w:cs="仿宋_GB2312"/>
              </w:rPr>
              <w:t xml:space="preserve"> 建材放射性检测仪</w:t>
            </w:r>
          </w:p>
        </w:tc>
        <w:tc>
          <w:tcPr>
            <w:tcW w:w="639" w:type="dxa"/>
          </w:tcPr>
          <w:p w14:paraId="07C97929">
            <w:pPr>
              <w:pStyle w:val="4"/>
              <w:jc w:val="left"/>
            </w:pPr>
            <w:r>
              <w:rPr>
                <w:rFonts w:ascii="仿宋_GB2312" w:hAnsi="仿宋_GB2312" w:eastAsia="仿宋_GB2312" w:cs="仿宋_GB2312"/>
              </w:rPr>
              <w:t xml:space="preserve"> {供应商响应}</w:t>
            </w:r>
          </w:p>
        </w:tc>
        <w:tc>
          <w:tcPr>
            <w:tcW w:w="639" w:type="dxa"/>
          </w:tcPr>
          <w:p w14:paraId="409FD6ED">
            <w:pPr>
              <w:pStyle w:val="4"/>
              <w:jc w:val="left"/>
            </w:pPr>
            <w:r>
              <w:rPr>
                <w:rFonts w:ascii="仿宋_GB2312" w:hAnsi="仿宋_GB2312" w:eastAsia="仿宋_GB2312" w:cs="仿宋_GB2312"/>
              </w:rPr>
              <w:t xml:space="preserve"> {供应商响应}</w:t>
            </w:r>
          </w:p>
        </w:tc>
        <w:tc>
          <w:tcPr>
            <w:tcW w:w="639" w:type="dxa"/>
          </w:tcPr>
          <w:p w14:paraId="7F5F845E">
            <w:pPr>
              <w:pStyle w:val="4"/>
              <w:jc w:val="left"/>
            </w:pPr>
            <w:r>
              <w:rPr>
                <w:rFonts w:ascii="仿宋_GB2312" w:hAnsi="仿宋_GB2312" w:eastAsia="仿宋_GB2312" w:cs="仿宋_GB2312"/>
              </w:rPr>
              <w:t xml:space="preserve"> {供应商响应}</w:t>
            </w:r>
          </w:p>
        </w:tc>
        <w:tc>
          <w:tcPr>
            <w:tcW w:w="639" w:type="dxa"/>
          </w:tcPr>
          <w:p w14:paraId="2E092B82">
            <w:pPr>
              <w:pStyle w:val="4"/>
              <w:jc w:val="left"/>
            </w:pPr>
            <w:r>
              <w:rPr>
                <w:rFonts w:ascii="仿宋_GB2312" w:hAnsi="仿宋_GB2312" w:eastAsia="仿宋_GB2312" w:cs="仿宋_GB2312"/>
              </w:rPr>
              <w:t xml:space="preserve"> {供应商响应}</w:t>
            </w:r>
          </w:p>
        </w:tc>
        <w:tc>
          <w:tcPr>
            <w:tcW w:w="639" w:type="dxa"/>
          </w:tcPr>
          <w:p w14:paraId="46BA9336">
            <w:pPr>
              <w:pStyle w:val="4"/>
              <w:jc w:val="left"/>
            </w:pPr>
            <w:r>
              <w:rPr>
                <w:rFonts w:ascii="仿宋_GB2312" w:hAnsi="仿宋_GB2312" w:eastAsia="仿宋_GB2312" w:cs="仿宋_GB2312"/>
              </w:rPr>
              <w:t xml:space="preserve"> 400000  元</w:t>
            </w:r>
          </w:p>
        </w:tc>
        <w:tc>
          <w:tcPr>
            <w:tcW w:w="639" w:type="dxa"/>
          </w:tcPr>
          <w:p w14:paraId="37479F16">
            <w:pPr>
              <w:pStyle w:val="4"/>
              <w:jc w:val="left"/>
            </w:pPr>
            <w:r>
              <w:rPr>
                <w:rFonts w:ascii="仿宋_GB2312" w:hAnsi="仿宋_GB2312" w:eastAsia="仿宋_GB2312" w:cs="仿宋_GB2312"/>
              </w:rPr>
              <w:t xml:space="preserve"> {=总价/数量}  元</w:t>
            </w:r>
          </w:p>
        </w:tc>
        <w:tc>
          <w:tcPr>
            <w:tcW w:w="639" w:type="dxa"/>
          </w:tcPr>
          <w:p w14:paraId="23D31026">
            <w:pPr>
              <w:pStyle w:val="4"/>
              <w:jc w:val="left"/>
            </w:pPr>
            <w:r>
              <w:rPr>
                <w:rFonts w:ascii="仿宋_GB2312" w:hAnsi="仿宋_GB2312" w:eastAsia="仿宋_GB2312" w:cs="仿宋_GB2312"/>
              </w:rPr>
              <w:t xml:space="preserve"> 1.0000</w:t>
            </w:r>
          </w:p>
        </w:tc>
        <w:tc>
          <w:tcPr>
            <w:tcW w:w="639" w:type="dxa"/>
          </w:tcPr>
          <w:p w14:paraId="4C1C39A0">
            <w:pPr>
              <w:pStyle w:val="4"/>
              <w:jc w:val="left"/>
            </w:pPr>
            <w:r>
              <w:rPr>
                <w:rFonts w:ascii="仿宋_GB2312" w:hAnsi="仿宋_GB2312" w:eastAsia="仿宋_GB2312" w:cs="仿宋_GB2312"/>
              </w:rPr>
              <w:t xml:space="preserve"> 套</w:t>
            </w:r>
          </w:p>
        </w:tc>
        <w:tc>
          <w:tcPr>
            <w:tcW w:w="639" w:type="dxa"/>
          </w:tcPr>
          <w:p w14:paraId="56069F26">
            <w:pPr>
              <w:pStyle w:val="4"/>
              <w:jc w:val="left"/>
            </w:pPr>
            <w:r>
              <w:rPr>
                <w:rFonts w:ascii="仿宋_GB2312" w:hAnsi="仿宋_GB2312" w:eastAsia="仿宋_GB2312" w:cs="仿宋_GB2312"/>
              </w:rPr>
              <w:t xml:space="preserve"> {供应商响应}  元</w:t>
            </w:r>
          </w:p>
        </w:tc>
        <w:tc>
          <w:tcPr>
            <w:tcW w:w="639" w:type="dxa"/>
          </w:tcPr>
          <w:p w14:paraId="20533DCF">
            <w:pPr>
              <w:pStyle w:val="4"/>
              <w:jc w:val="left"/>
            </w:pPr>
            <w:r>
              <w:rPr>
                <w:rFonts w:ascii="仿宋_GB2312" w:hAnsi="仿宋_GB2312" w:eastAsia="仿宋_GB2312" w:cs="仿宋_GB2312"/>
              </w:rPr>
              <w:t xml:space="preserve"> {供应商响应}</w:t>
            </w:r>
          </w:p>
        </w:tc>
        <w:tc>
          <w:tcPr>
            <w:tcW w:w="639" w:type="dxa"/>
          </w:tcPr>
          <w:p w14:paraId="122FC6CC">
            <w:pPr>
              <w:pStyle w:val="4"/>
              <w:jc w:val="left"/>
            </w:pPr>
            <w:r>
              <w:rPr>
                <w:rFonts w:ascii="仿宋_GB2312" w:hAnsi="仿宋_GB2312" w:eastAsia="仿宋_GB2312" w:cs="仿宋_GB2312"/>
              </w:rPr>
              <w:t xml:space="preserve"> {供应商响应}</w:t>
            </w:r>
          </w:p>
        </w:tc>
      </w:tr>
      <w:tr w14:paraId="465A6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9E55F63">
            <w:pPr>
              <w:pStyle w:val="4"/>
              <w:jc w:val="left"/>
            </w:pPr>
            <w:r>
              <w:rPr>
                <w:rFonts w:ascii="仿宋_GB2312" w:hAnsi="仿宋_GB2312" w:eastAsia="仿宋_GB2312" w:cs="仿宋_GB2312"/>
              </w:rPr>
              <w:t xml:space="preserve"> 2</w:t>
            </w:r>
          </w:p>
        </w:tc>
        <w:tc>
          <w:tcPr>
            <w:tcW w:w="639" w:type="dxa"/>
          </w:tcPr>
          <w:p w14:paraId="5007B0C0">
            <w:pPr>
              <w:pStyle w:val="4"/>
              <w:jc w:val="left"/>
            </w:pPr>
            <w:r>
              <w:rPr>
                <w:rFonts w:ascii="仿宋_GB2312" w:hAnsi="仿宋_GB2312" w:eastAsia="仿宋_GB2312" w:cs="仿宋_GB2312"/>
              </w:rPr>
              <w:t xml:space="preserve"> 电液伺服压力试验机</w:t>
            </w:r>
          </w:p>
        </w:tc>
        <w:tc>
          <w:tcPr>
            <w:tcW w:w="639" w:type="dxa"/>
          </w:tcPr>
          <w:p w14:paraId="7381C05F">
            <w:pPr>
              <w:pStyle w:val="4"/>
              <w:jc w:val="left"/>
            </w:pPr>
            <w:r>
              <w:rPr>
                <w:rFonts w:ascii="仿宋_GB2312" w:hAnsi="仿宋_GB2312" w:eastAsia="仿宋_GB2312" w:cs="仿宋_GB2312"/>
              </w:rPr>
              <w:t xml:space="preserve"> {供应商响应}</w:t>
            </w:r>
          </w:p>
        </w:tc>
        <w:tc>
          <w:tcPr>
            <w:tcW w:w="639" w:type="dxa"/>
          </w:tcPr>
          <w:p w14:paraId="7C058DF3">
            <w:pPr>
              <w:pStyle w:val="4"/>
              <w:jc w:val="left"/>
            </w:pPr>
            <w:r>
              <w:rPr>
                <w:rFonts w:ascii="仿宋_GB2312" w:hAnsi="仿宋_GB2312" w:eastAsia="仿宋_GB2312" w:cs="仿宋_GB2312"/>
              </w:rPr>
              <w:t xml:space="preserve"> {供应商响应}</w:t>
            </w:r>
          </w:p>
        </w:tc>
        <w:tc>
          <w:tcPr>
            <w:tcW w:w="639" w:type="dxa"/>
          </w:tcPr>
          <w:p w14:paraId="4FB6D7BF">
            <w:pPr>
              <w:pStyle w:val="4"/>
              <w:jc w:val="left"/>
            </w:pPr>
            <w:r>
              <w:rPr>
                <w:rFonts w:ascii="仿宋_GB2312" w:hAnsi="仿宋_GB2312" w:eastAsia="仿宋_GB2312" w:cs="仿宋_GB2312"/>
              </w:rPr>
              <w:t xml:space="preserve"> {供应商响应}</w:t>
            </w:r>
          </w:p>
        </w:tc>
        <w:tc>
          <w:tcPr>
            <w:tcW w:w="639" w:type="dxa"/>
          </w:tcPr>
          <w:p w14:paraId="6752D48F">
            <w:pPr>
              <w:pStyle w:val="4"/>
              <w:jc w:val="left"/>
            </w:pPr>
            <w:r>
              <w:rPr>
                <w:rFonts w:ascii="仿宋_GB2312" w:hAnsi="仿宋_GB2312" w:eastAsia="仿宋_GB2312" w:cs="仿宋_GB2312"/>
              </w:rPr>
              <w:t xml:space="preserve"> {供应商响应}</w:t>
            </w:r>
          </w:p>
        </w:tc>
        <w:tc>
          <w:tcPr>
            <w:tcW w:w="639" w:type="dxa"/>
          </w:tcPr>
          <w:p w14:paraId="305C793F">
            <w:pPr>
              <w:pStyle w:val="4"/>
              <w:jc w:val="left"/>
            </w:pPr>
            <w:r>
              <w:rPr>
                <w:rFonts w:ascii="仿宋_GB2312" w:hAnsi="仿宋_GB2312" w:eastAsia="仿宋_GB2312" w:cs="仿宋_GB2312"/>
              </w:rPr>
              <w:t xml:space="preserve"> 130000  元</w:t>
            </w:r>
          </w:p>
        </w:tc>
        <w:tc>
          <w:tcPr>
            <w:tcW w:w="639" w:type="dxa"/>
          </w:tcPr>
          <w:p w14:paraId="490043EE">
            <w:pPr>
              <w:pStyle w:val="4"/>
              <w:jc w:val="left"/>
            </w:pPr>
            <w:r>
              <w:rPr>
                <w:rFonts w:ascii="仿宋_GB2312" w:hAnsi="仿宋_GB2312" w:eastAsia="仿宋_GB2312" w:cs="仿宋_GB2312"/>
              </w:rPr>
              <w:t xml:space="preserve"> {=总价/数量}  元</w:t>
            </w:r>
          </w:p>
        </w:tc>
        <w:tc>
          <w:tcPr>
            <w:tcW w:w="639" w:type="dxa"/>
          </w:tcPr>
          <w:p w14:paraId="149F0E63">
            <w:pPr>
              <w:pStyle w:val="4"/>
              <w:jc w:val="left"/>
            </w:pPr>
            <w:r>
              <w:rPr>
                <w:rFonts w:ascii="仿宋_GB2312" w:hAnsi="仿宋_GB2312" w:eastAsia="仿宋_GB2312" w:cs="仿宋_GB2312"/>
              </w:rPr>
              <w:t xml:space="preserve"> 1.0000</w:t>
            </w:r>
          </w:p>
        </w:tc>
        <w:tc>
          <w:tcPr>
            <w:tcW w:w="639" w:type="dxa"/>
          </w:tcPr>
          <w:p w14:paraId="0D8D78D5">
            <w:pPr>
              <w:pStyle w:val="4"/>
              <w:jc w:val="left"/>
            </w:pPr>
            <w:r>
              <w:rPr>
                <w:rFonts w:ascii="仿宋_GB2312" w:hAnsi="仿宋_GB2312" w:eastAsia="仿宋_GB2312" w:cs="仿宋_GB2312"/>
              </w:rPr>
              <w:t xml:space="preserve"> 套</w:t>
            </w:r>
          </w:p>
        </w:tc>
        <w:tc>
          <w:tcPr>
            <w:tcW w:w="639" w:type="dxa"/>
          </w:tcPr>
          <w:p w14:paraId="445501C2">
            <w:pPr>
              <w:pStyle w:val="4"/>
              <w:jc w:val="left"/>
            </w:pPr>
            <w:r>
              <w:rPr>
                <w:rFonts w:ascii="仿宋_GB2312" w:hAnsi="仿宋_GB2312" w:eastAsia="仿宋_GB2312" w:cs="仿宋_GB2312"/>
              </w:rPr>
              <w:t xml:space="preserve"> {供应商响应}  元</w:t>
            </w:r>
          </w:p>
        </w:tc>
        <w:tc>
          <w:tcPr>
            <w:tcW w:w="639" w:type="dxa"/>
          </w:tcPr>
          <w:p w14:paraId="4D9CF0F8">
            <w:pPr>
              <w:pStyle w:val="4"/>
              <w:jc w:val="left"/>
            </w:pPr>
            <w:r>
              <w:rPr>
                <w:rFonts w:ascii="仿宋_GB2312" w:hAnsi="仿宋_GB2312" w:eastAsia="仿宋_GB2312" w:cs="仿宋_GB2312"/>
              </w:rPr>
              <w:t xml:space="preserve"> {供应商响应}</w:t>
            </w:r>
          </w:p>
        </w:tc>
        <w:tc>
          <w:tcPr>
            <w:tcW w:w="639" w:type="dxa"/>
          </w:tcPr>
          <w:p w14:paraId="4D019096">
            <w:pPr>
              <w:pStyle w:val="4"/>
              <w:jc w:val="left"/>
            </w:pPr>
            <w:r>
              <w:rPr>
                <w:rFonts w:ascii="仿宋_GB2312" w:hAnsi="仿宋_GB2312" w:eastAsia="仿宋_GB2312" w:cs="仿宋_GB2312"/>
              </w:rPr>
              <w:t xml:space="preserve"> {供应商响应}</w:t>
            </w:r>
          </w:p>
        </w:tc>
      </w:tr>
      <w:tr w14:paraId="31C17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F721C01">
            <w:pPr>
              <w:pStyle w:val="4"/>
              <w:jc w:val="left"/>
            </w:pPr>
            <w:r>
              <w:rPr>
                <w:rFonts w:ascii="仿宋_GB2312" w:hAnsi="仿宋_GB2312" w:eastAsia="仿宋_GB2312" w:cs="仿宋_GB2312"/>
              </w:rPr>
              <w:t xml:space="preserve"> 3</w:t>
            </w:r>
          </w:p>
        </w:tc>
        <w:tc>
          <w:tcPr>
            <w:tcW w:w="639" w:type="dxa"/>
          </w:tcPr>
          <w:p w14:paraId="0EF60074">
            <w:pPr>
              <w:pStyle w:val="4"/>
              <w:jc w:val="left"/>
            </w:pPr>
            <w:r>
              <w:rPr>
                <w:rFonts w:ascii="仿宋_GB2312" w:hAnsi="仿宋_GB2312" w:eastAsia="仿宋_GB2312" w:cs="仿宋_GB2312"/>
              </w:rPr>
              <w:t xml:space="preserve"> 导热系数测量设备</w:t>
            </w:r>
          </w:p>
        </w:tc>
        <w:tc>
          <w:tcPr>
            <w:tcW w:w="639" w:type="dxa"/>
          </w:tcPr>
          <w:p w14:paraId="1BFC0E1E">
            <w:pPr>
              <w:pStyle w:val="4"/>
              <w:jc w:val="left"/>
            </w:pPr>
            <w:r>
              <w:rPr>
                <w:rFonts w:ascii="仿宋_GB2312" w:hAnsi="仿宋_GB2312" w:eastAsia="仿宋_GB2312" w:cs="仿宋_GB2312"/>
              </w:rPr>
              <w:t xml:space="preserve"> {供应商响应}</w:t>
            </w:r>
          </w:p>
        </w:tc>
        <w:tc>
          <w:tcPr>
            <w:tcW w:w="639" w:type="dxa"/>
          </w:tcPr>
          <w:p w14:paraId="2FFCDE3C">
            <w:pPr>
              <w:pStyle w:val="4"/>
              <w:jc w:val="left"/>
            </w:pPr>
            <w:r>
              <w:rPr>
                <w:rFonts w:ascii="仿宋_GB2312" w:hAnsi="仿宋_GB2312" w:eastAsia="仿宋_GB2312" w:cs="仿宋_GB2312"/>
              </w:rPr>
              <w:t xml:space="preserve"> {供应商响应}</w:t>
            </w:r>
          </w:p>
        </w:tc>
        <w:tc>
          <w:tcPr>
            <w:tcW w:w="639" w:type="dxa"/>
          </w:tcPr>
          <w:p w14:paraId="5E1D97A6">
            <w:pPr>
              <w:pStyle w:val="4"/>
              <w:jc w:val="left"/>
            </w:pPr>
            <w:r>
              <w:rPr>
                <w:rFonts w:ascii="仿宋_GB2312" w:hAnsi="仿宋_GB2312" w:eastAsia="仿宋_GB2312" w:cs="仿宋_GB2312"/>
              </w:rPr>
              <w:t xml:space="preserve"> {供应商响应}</w:t>
            </w:r>
          </w:p>
        </w:tc>
        <w:tc>
          <w:tcPr>
            <w:tcW w:w="639" w:type="dxa"/>
          </w:tcPr>
          <w:p w14:paraId="18DF1E26">
            <w:pPr>
              <w:pStyle w:val="4"/>
              <w:jc w:val="left"/>
            </w:pPr>
            <w:r>
              <w:rPr>
                <w:rFonts w:ascii="仿宋_GB2312" w:hAnsi="仿宋_GB2312" w:eastAsia="仿宋_GB2312" w:cs="仿宋_GB2312"/>
              </w:rPr>
              <w:t xml:space="preserve"> {供应商响应}</w:t>
            </w:r>
          </w:p>
        </w:tc>
        <w:tc>
          <w:tcPr>
            <w:tcW w:w="639" w:type="dxa"/>
          </w:tcPr>
          <w:p w14:paraId="3C0B0F6D">
            <w:pPr>
              <w:pStyle w:val="4"/>
              <w:jc w:val="left"/>
            </w:pPr>
            <w:r>
              <w:rPr>
                <w:rFonts w:ascii="仿宋_GB2312" w:hAnsi="仿宋_GB2312" w:eastAsia="仿宋_GB2312" w:cs="仿宋_GB2312"/>
              </w:rPr>
              <w:t xml:space="preserve"> 440000  元</w:t>
            </w:r>
          </w:p>
        </w:tc>
        <w:tc>
          <w:tcPr>
            <w:tcW w:w="639" w:type="dxa"/>
          </w:tcPr>
          <w:p w14:paraId="6714A60E">
            <w:pPr>
              <w:pStyle w:val="4"/>
              <w:jc w:val="left"/>
            </w:pPr>
            <w:r>
              <w:rPr>
                <w:rFonts w:ascii="仿宋_GB2312" w:hAnsi="仿宋_GB2312" w:eastAsia="仿宋_GB2312" w:cs="仿宋_GB2312"/>
              </w:rPr>
              <w:t xml:space="preserve"> {=总价/数量}  元</w:t>
            </w:r>
          </w:p>
        </w:tc>
        <w:tc>
          <w:tcPr>
            <w:tcW w:w="639" w:type="dxa"/>
          </w:tcPr>
          <w:p w14:paraId="5096C9FE">
            <w:pPr>
              <w:pStyle w:val="4"/>
              <w:jc w:val="left"/>
            </w:pPr>
            <w:r>
              <w:rPr>
                <w:rFonts w:ascii="仿宋_GB2312" w:hAnsi="仿宋_GB2312" w:eastAsia="仿宋_GB2312" w:cs="仿宋_GB2312"/>
              </w:rPr>
              <w:t xml:space="preserve"> 1.0000</w:t>
            </w:r>
          </w:p>
        </w:tc>
        <w:tc>
          <w:tcPr>
            <w:tcW w:w="639" w:type="dxa"/>
          </w:tcPr>
          <w:p w14:paraId="3A147B2E">
            <w:pPr>
              <w:pStyle w:val="4"/>
              <w:jc w:val="left"/>
            </w:pPr>
            <w:r>
              <w:rPr>
                <w:rFonts w:ascii="仿宋_GB2312" w:hAnsi="仿宋_GB2312" w:eastAsia="仿宋_GB2312" w:cs="仿宋_GB2312"/>
              </w:rPr>
              <w:t xml:space="preserve"> 套</w:t>
            </w:r>
          </w:p>
        </w:tc>
        <w:tc>
          <w:tcPr>
            <w:tcW w:w="639" w:type="dxa"/>
          </w:tcPr>
          <w:p w14:paraId="39130E72">
            <w:pPr>
              <w:pStyle w:val="4"/>
              <w:jc w:val="left"/>
            </w:pPr>
            <w:r>
              <w:rPr>
                <w:rFonts w:ascii="仿宋_GB2312" w:hAnsi="仿宋_GB2312" w:eastAsia="仿宋_GB2312" w:cs="仿宋_GB2312"/>
              </w:rPr>
              <w:t xml:space="preserve"> {供应商响应}  元</w:t>
            </w:r>
          </w:p>
        </w:tc>
        <w:tc>
          <w:tcPr>
            <w:tcW w:w="639" w:type="dxa"/>
          </w:tcPr>
          <w:p w14:paraId="6B1EBD53">
            <w:pPr>
              <w:pStyle w:val="4"/>
              <w:jc w:val="left"/>
            </w:pPr>
            <w:r>
              <w:rPr>
                <w:rFonts w:ascii="仿宋_GB2312" w:hAnsi="仿宋_GB2312" w:eastAsia="仿宋_GB2312" w:cs="仿宋_GB2312"/>
              </w:rPr>
              <w:t xml:space="preserve"> {供应商响应}</w:t>
            </w:r>
          </w:p>
        </w:tc>
        <w:tc>
          <w:tcPr>
            <w:tcW w:w="639" w:type="dxa"/>
          </w:tcPr>
          <w:p w14:paraId="5E88344E">
            <w:pPr>
              <w:pStyle w:val="4"/>
              <w:jc w:val="left"/>
            </w:pPr>
            <w:r>
              <w:rPr>
                <w:rFonts w:ascii="仿宋_GB2312" w:hAnsi="仿宋_GB2312" w:eastAsia="仿宋_GB2312" w:cs="仿宋_GB2312"/>
              </w:rPr>
              <w:t xml:space="preserve"> {供应商响应}</w:t>
            </w:r>
          </w:p>
        </w:tc>
      </w:tr>
    </w:tbl>
    <w:p w14:paraId="1C4083FA">
      <w:pPr>
        <w:pStyle w:val="4"/>
        <w:jc w:val="left"/>
      </w:pPr>
      <w:r>
        <w:rPr>
          <w:rFonts w:ascii="仿宋_GB2312" w:hAnsi="仿宋_GB2312" w:eastAsia="仿宋_GB2312" w:cs="仿宋_GB2312"/>
        </w:rPr>
        <w:t>合计：</w:t>
      </w:r>
    </w:p>
    <w:p w14:paraId="79733DDF">
      <w:pPr>
        <w:pStyle w:val="4"/>
        <w:jc w:val="left"/>
      </w:pPr>
      <w:r>
        <w:rPr>
          <w:rFonts w:ascii="仿宋_GB2312" w:hAnsi="仿宋_GB2312" w:eastAsia="仿宋_GB2312" w:cs="仿宋_GB2312"/>
        </w:rPr>
        <w:t>备注：无</w:t>
      </w:r>
    </w:p>
    <w:p w14:paraId="33EC3D34">
      <w:pPr>
        <w:pStyle w:val="4"/>
        <w:jc w:val="left"/>
      </w:pPr>
      <w:r>
        <w:rPr>
          <w:rFonts w:ascii="仿宋_GB2312" w:hAnsi="仿宋_GB2312" w:eastAsia="仿宋_GB2312" w:cs="仿宋_GB2312"/>
        </w:rPr>
        <w:t>时间：     年     月     日</w:t>
      </w:r>
    </w:p>
    <w:p w14:paraId="6E905173">
      <w:pPr>
        <w:pStyle w:val="4"/>
        <w:jc w:val="left"/>
      </w:pPr>
      <w:r>
        <w:rPr>
          <w:rFonts w:ascii="仿宋_GB2312" w:hAnsi="仿宋_GB2312" w:eastAsia="仿宋_GB2312" w:cs="仿宋_GB2312"/>
        </w:rPr>
        <w:t xml:space="preserve">签章：                     </w:t>
      </w:r>
    </w:p>
    <w:p w14:paraId="725383F4">
      <w:pPr>
        <w:pStyle w:val="4"/>
        <w:jc w:val="left"/>
        <w:outlineLvl w:val="0"/>
      </w:pPr>
      <w:r>
        <w:rPr>
          <w:rFonts w:ascii="仿宋_GB2312" w:hAnsi="仿宋_GB2312" w:eastAsia="仿宋_GB2312" w:cs="仿宋_GB2312"/>
          <w:b/>
          <w:sz w:val="48"/>
        </w:rPr>
        <w:t>开标（报价）一览表</w:t>
      </w:r>
    </w:p>
    <w:p w14:paraId="56C84E4B">
      <w:pPr>
        <w:pStyle w:val="4"/>
        <w:ind w:right="1650"/>
        <w:jc w:val="left"/>
      </w:pPr>
      <w:r>
        <w:rPr>
          <w:rFonts w:ascii="仿宋_GB2312" w:hAnsi="仿宋_GB2312" w:eastAsia="仿宋_GB2312" w:cs="仿宋_GB2312"/>
        </w:rPr>
        <w:t>项目编号：[350801]LYCG[GK]2026077</w:t>
      </w:r>
    </w:p>
    <w:p w14:paraId="63A20885">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25C35B35">
      <w:pPr>
        <w:pStyle w:val="4"/>
        <w:spacing w:line="375" w:lineRule="exact"/>
        <w:jc w:val="left"/>
      </w:pPr>
      <w:r>
        <w:rPr>
          <w:rFonts w:ascii="仿宋_GB2312" w:hAnsi="仿宋_GB2312" w:eastAsia="仿宋_GB2312" w:cs="仿宋_GB2312"/>
        </w:rPr>
        <w:t>采购包：3(龙岩市产品质量检验所重点工业产品检验检测设备更新项目（包三）)</w:t>
      </w:r>
    </w:p>
    <w:p w14:paraId="240D788E">
      <w:pPr>
        <w:pStyle w:val="4"/>
        <w:spacing w:line="375" w:lineRule="exact"/>
        <w:jc w:val="left"/>
      </w:pPr>
      <w:r>
        <w:rPr>
          <w:rFonts w:ascii="仿宋_GB2312" w:hAnsi="仿宋_GB2312" w:eastAsia="仿宋_GB2312" w:cs="仿宋_GB2312"/>
        </w:rPr>
        <w:t>投标人（供应商）名称：</w:t>
      </w:r>
    </w:p>
    <w:p w14:paraId="7EC9812C">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AF9E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9D7F095">
            <w:pPr>
              <w:pStyle w:val="4"/>
              <w:jc w:val="left"/>
            </w:pPr>
            <w:r>
              <w:rPr>
                <w:rFonts w:ascii="仿宋_GB2312" w:hAnsi="仿宋_GB2312" w:eastAsia="仿宋_GB2312" w:cs="仿宋_GB2312"/>
              </w:rPr>
              <w:t xml:space="preserve"> 序号</w:t>
            </w:r>
          </w:p>
        </w:tc>
        <w:tc>
          <w:tcPr>
            <w:tcW w:w="1661" w:type="dxa"/>
          </w:tcPr>
          <w:p w14:paraId="5AB5B362">
            <w:pPr>
              <w:pStyle w:val="4"/>
              <w:jc w:val="left"/>
            </w:pPr>
            <w:r>
              <w:rPr>
                <w:rFonts w:ascii="仿宋_GB2312" w:hAnsi="仿宋_GB2312" w:eastAsia="仿宋_GB2312" w:cs="仿宋_GB2312"/>
              </w:rPr>
              <w:t xml:space="preserve"> 报价内容</w:t>
            </w:r>
          </w:p>
        </w:tc>
        <w:tc>
          <w:tcPr>
            <w:tcW w:w="1661" w:type="dxa"/>
          </w:tcPr>
          <w:p w14:paraId="5D3D7BD6">
            <w:pPr>
              <w:pStyle w:val="4"/>
              <w:jc w:val="left"/>
            </w:pPr>
            <w:r>
              <w:rPr>
                <w:rFonts w:ascii="仿宋_GB2312" w:hAnsi="仿宋_GB2312" w:eastAsia="仿宋_GB2312" w:cs="仿宋_GB2312"/>
              </w:rPr>
              <w:t xml:space="preserve"> 最高限价</w:t>
            </w:r>
          </w:p>
        </w:tc>
        <w:tc>
          <w:tcPr>
            <w:tcW w:w="1661" w:type="dxa"/>
          </w:tcPr>
          <w:p w14:paraId="47A00618">
            <w:pPr>
              <w:pStyle w:val="4"/>
              <w:jc w:val="left"/>
            </w:pPr>
            <w:r>
              <w:rPr>
                <w:rFonts w:ascii="仿宋_GB2312" w:hAnsi="仿宋_GB2312" w:eastAsia="仿宋_GB2312" w:cs="仿宋_GB2312"/>
              </w:rPr>
              <w:t xml:space="preserve"> 响应报价</w:t>
            </w:r>
          </w:p>
        </w:tc>
        <w:tc>
          <w:tcPr>
            <w:tcW w:w="1661" w:type="dxa"/>
          </w:tcPr>
          <w:p w14:paraId="5A01E203">
            <w:pPr>
              <w:pStyle w:val="4"/>
              <w:jc w:val="left"/>
            </w:pPr>
            <w:r>
              <w:rPr>
                <w:rFonts w:ascii="仿宋_GB2312" w:hAnsi="仿宋_GB2312" w:eastAsia="仿宋_GB2312" w:cs="仿宋_GB2312"/>
              </w:rPr>
              <w:t xml:space="preserve"> 价款形式</w:t>
            </w:r>
          </w:p>
        </w:tc>
      </w:tr>
      <w:tr w14:paraId="3A246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BAFCB0A">
            <w:pPr>
              <w:pStyle w:val="4"/>
              <w:jc w:val="left"/>
            </w:pPr>
            <w:r>
              <w:rPr>
                <w:rFonts w:ascii="仿宋_GB2312" w:hAnsi="仿宋_GB2312" w:eastAsia="仿宋_GB2312" w:cs="仿宋_GB2312"/>
              </w:rPr>
              <w:t xml:space="preserve"> 1</w:t>
            </w:r>
          </w:p>
        </w:tc>
        <w:tc>
          <w:tcPr>
            <w:tcW w:w="1661" w:type="dxa"/>
          </w:tcPr>
          <w:p w14:paraId="0AD05F70">
            <w:pPr>
              <w:pStyle w:val="4"/>
              <w:jc w:val="left"/>
            </w:pPr>
            <w:r>
              <w:rPr>
                <w:rFonts w:ascii="仿宋_GB2312" w:hAnsi="仿宋_GB2312" w:eastAsia="仿宋_GB2312" w:cs="仿宋_GB2312"/>
              </w:rPr>
              <w:t xml:space="preserve"> 龙岩市产品质量检验所重点工业产品检验检测设备更新项目（包三）</w:t>
            </w:r>
          </w:p>
        </w:tc>
        <w:tc>
          <w:tcPr>
            <w:tcW w:w="1661" w:type="dxa"/>
          </w:tcPr>
          <w:p w14:paraId="57B2B466">
            <w:pPr>
              <w:pStyle w:val="4"/>
              <w:jc w:val="left"/>
            </w:pPr>
            <w:r>
              <w:rPr>
                <w:rFonts w:ascii="仿宋_GB2312" w:hAnsi="仿宋_GB2312" w:eastAsia="仿宋_GB2312" w:cs="仿宋_GB2312"/>
              </w:rPr>
              <w:t xml:space="preserve"> 2360000  元</w:t>
            </w:r>
          </w:p>
        </w:tc>
        <w:tc>
          <w:tcPr>
            <w:tcW w:w="1661" w:type="dxa"/>
          </w:tcPr>
          <w:p w14:paraId="19EEFBBF">
            <w:pPr>
              <w:pStyle w:val="4"/>
              <w:jc w:val="left"/>
            </w:pPr>
            <w:r>
              <w:rPr>
                <w:rFonts w:ascii="仿宋_GB2312" w:hAnsi="仿宋_GB2312" w:eastAsia="仿宋_GB2312" w:cs="仿宋_GB2312"/>
              </w:rPr>
              <w:t xml:space="preserve"> 「汇总引用」  元</w:t>
            </w:r>
          </w:p>
        </w:tc>
        <w:tc>
          <w:tcPr>
            <w:tcW w:w="1661" w:type="dxa"/>
          </w:tcPr>
          <w:p w14:paraId="57335FB9">
            <w:pPr>
              <w:pStyle w:val="4"/>
              <w:jc w:val="left"/>
            </w:pPr>
            <w:r>
              <w:rPr>
                <w:rFonts w:ascii="仿宋_GB2312" w:hAnsi="仿宋_GB2312" w:eastAsia="仿宋_GB2312" w:cs="仿宋_GB2312"/>
              </w:rPr>
              <w:t xml:space="preserve"> 总价</w:t>
            </w:r>
          </w:p>
        </w:tc>
      </w:tr>
    </w:tbl>
    <w:p w14:paraId="68B449B9">
      <w:pPr>
        <w:pStyle w:val="4"/>
        <w:jc w:val="left"/>
      </w:pPr>
      <w:r>
        <w:rPr>
          <w:rFonts w:ascii="仿宋_GB2312" w:hAnsi="仿宋_GB2312" w:eastAsia="仿宋_GB2312" w:cs="仿宋_GB2312"/>
        </w:rPr>
        <w:t>备注：无</w:t>
      </w:r>
    </w:p>
    <w:p w14:paraId="28C660FA">
      <w:pPr>
        <w:pStyle w:val="4"/>
        <w:jc w:val="left"/>
      </w:pPr>
      <w:r>
        <w:rPr>
          <w:rFonts w:ascii="仿宋_GB2312" w:hAnsi="仿宋_GB2312" w:eastAsia="仿宋_GB2312" w:cs="仿宋_GB2312"/>
        </w:rPr>
        <w:t>时间：     年     月     日</w:t>
      </w:r>
    </w:p>
    <w:p w14:paraId="332D2FF7">
      <w:pPr>
        <w:pStyle w:val="4"/>
        <w:jc w:val="left"/>
      </w:pPr>
      <w:r>
        <w:rPr>
          <w:rFonts w:ascii="仿宋_GB2312" w:hAnsi="仿宋_GB2312" w:eastAsia="仿宋_GB2312" w:cs="仿宋_GB2312"/>
        </w:rPr>
        <w:t xml:space="preserve">签章：                     </w:t>
      </w:r>
    </w:p>
    <w:p w14:paraId="4F8CEF0C">
      <w:pPr>
        <w:pStyle w:val="4"/>
        <w:jc w:val="left"/>
        <w:outlineLvl w:val="0"/>
      </w:pPr>
      <w:r>
        <w:rPr>
          <w:rFonts w:ascii="仿宋_GB2312" w:hAnsi="仿宋_GB2312" w:eastAsia="仿宋_GB2312" w:cs="仿宋_GB2312"/>
          <w:b/>
          <w:sz w:val="48"/>
        </w:rPr>
        <w:t>投标（响应）报价明细表</w:t>
      </w:r>
    </w:p>
    <w:p w14:paraId="78796EA7">
      <w:pPr>
        <w:pStyle w:val="4"/>
        <w:jc w:val="left"/>
      </w:pPr>
      <w:r>
        <w:rPr>
          <w:rFonts w:ascii="仿宋_GB2312" w:hAnsi="仿宋_GB2312" w:eastAsia="仿宋_GB2312" w:cs="仿宋_GB2312"/>
        </w:rPr>
        <w:t>项目编号：[350801]LYCG[GK]2026077</w:t>
      </w:r>
    </w:p>
    <w:p w14:paraId="451952C1">
      <w:pPr>
        <w:pStyle w:val="4"/>
        <w:jc w:val="left"/>
      </w:pPr>
      <w:r>
        <w:rPr>
          <w:rFonts w:ascii="仿宋_GB2312" w:hAnsi="仿宋_GB2312" w:eastAsia="仿宋_GB2312" w:cs="仿宋_GB2312"/>
        </w:rPr>
        <w:t>项目名称：龙岩市产品质量检验所重点工业产品检验检测设备更新项目</w:t>
      </w:r>
    </w:p>
    <w:p w14:paraId="5F1B3CAD">
      <w:pPr>
        <w:pStyle w:val="4"/>
        <w:jc w:val="left"/>
      </w:pPr>
      <w:r>
        <w:rPr>
          <w:rFonts w:ascii="仿宋_GB2312" w:hAnsi="仿宋_GB2312" w:eastAsia="仿宋_GB2312" w:cs="仿宋_GB2312"/>
        </w:rPr>
        <w:t>采购包：龙岩市产品质量检验所重点工业产品检验检测设备更新项目（包三）</w:t>
      </w:r>
    </w:p>
    <w:p w14:paraId="14DAC49F">
      <w:pPr>
        <w:pStyle w:val="4"/>
        <w:jc w:val="left"/>
      </w:pPr>
      <w:r>
        <w:rPr>
          <w:rFonts w:ascii="仿宋_GB2312" w:hAnsi="仿宋_GB2312" w:eastAsia="仿宋_GB2312" w:cs="仿宋_GB2312"/>
        </w:rPr>
        <w:t>投标人名称：</w:t>
      </w:r>
    </w:p>
    <w:p w14:paraId="2F271273">
      <w:pPr>
        <w:pStyle w:val="4"/>
        <w:jc w:val="left"/>
      </w:pPr>
      <w:r>
        <w:rPr>
          <w:rFonts w:ascii="仿宋_GB2312" w:hAnsi="仿宋_GB2312" w:eastAsia="仿宋_GB2312" w:cs="仿宋_GB2312"/>
        </w:rPr>
        <w:t xml:space="preserve"> 重点工业产品检验检测设备</w:t>
      </w:r>
    </w:p>
    <w:p w14:paraId="1F34C7E2">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7"/>
        <w:gridCol w:w="607"/>
        <w:gridCol w:w="621"/>
        <w:gridCol w:w="621"/>
        <w:gridCol w:w="621"/>
        <w:gridCol w:w="621"/>
        <w:gridCol w:w="916"/>
        <w:gridCol w:w="621"/>
        <w:gridCol w:w="816"/>
        <w:gridCol w:w="607"/>
        <w:gridCol w:w="621"/>
        <w:gridCol w:w="621"/>
        <w:gridCol w:w="622"/>
      </w:tblGrid>
      <w:tr w14:paraId="483CA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9F6ACF2">
            <w:pPr>
              <w:pStyle w:val="4"/>
              <w:jc w:val="left"/>
            </w:pPr>
            <w:r>
              <w:rPr>
                <w:rFonts w:ascii="仿宋_GB2312" w:hAnsi="仿宋_GB2312" w:eastAsia="仿宋_GB2312" w:cs="仿宋_GB2312"/>
              </w:rPr>
              <w:t xml:space="preserve"> 序号</w:t>
            </w:r>
          </w:p>
        </w:tc>
        <w:tc>
          <w:tcPr>
            <w:tcW w:w="639" w:type="dxa"/>
          </w:tcPr>
          <w:p w14:paraId="3F72751E">
            <w:pPr>
              <w:pStyle w:val="4"/>
              <w:jc w:val="left"/>
            </w:pPr>
            <w:r>
              <w:rPr>
                <w:rFonts w:ascii="仿宋_GB2312" w:hAnsi="仿宋_GB2312" w:eastAsia="仿宋_GB2312" w:cs="仿宋_GB2312"/>
              </w:rPr>
              <w:t xml:space="preserve"> 货物名称</w:t>
            </w:r>
          </w:p>
        </w:tc>
        <w:tc>
          <w:tcPr>
            <w:tcW w:w="639" w:type="dxa"/>
          </w:tcPr>
          <w:p w14:paraId="4A84F381">
            <w:pPr>
              <w:pStyle w:val="4"/>
              <w:jc w:val="left"/>
            </w:pPr>
            <w:r>
              <w:rPr>
                <w:rFonts w:ascii="仿宋_GB2312" w:hAnsi="仿宋_GB2312" w:eastAsia="仿宋_GB2312" w:cs="仿宋_GB2312"/>
              </w:rPr>
              <w:t xml:space="preserve"> 规格型号</w:t>
            </w:r>
          </w:p>
        </w:tc>
        <w:tc>
          <w:tcPr>
            <w:tcW w:w="639" w:type="dxa"/>
          </w:tcPr>
          <w:p w14:paraId="763F9DC6">
            <w:pPr>
              <w:pStyle w:val="4"/>
              <w:jc w:val="left"/>
            </w:pPr>
            <w:r>
              <w:rPr>
                <w:rFonts w:ascii="仿宋_GB2312" w:hAnsi="仿宋_GB2312" w:eastAsia="仿宋_GB2312" w:cs="仿宋_GB2312"/>
              </w:rPr>
              <w:t xml:space="preserve"> 品牌</w:t>
            </w:r>
          </w:p>
        </w:tc>
        <w:tc>
          <w:tcPr>
            <w:tcW w:w="639" w:type="dxa"/>
          </w:tcPr>
          <w:p w14:paraId="2B5BF055">
            <w:pPr>
              <w:pStyle w:val="4"/>
              <w:jc w:val="left"/>
            </w:pPr>
            <w:r>
              <w:rPr>
                <w:rFonts w:ascii="仿宋_GB2312" w:hAnsi="仿宋_GB2312" w:eastAsia="仿宋_GB2312" w:cs="仿宋_GB2312"/>
              </w:rPr>
              <w:t xml:space="preserve"> 制造商名称</w:t>
            </w:r>
          </w:p>
        </w:tc>
        <w:tc>
          <w:tcPr>
            <w:tcW w:w="639" w:type="dxa"/>
          </w:tcPr>
          <w:p w14:paraId="7E77F300">
            <w:pPr>
              <w:pStyle w:val="4"/>
              <w:jc w:val="left"/>
            </w:pPr>
            <w:r>
              <w:rPr>
                <w:rFonts w:ascii="仿宋_GB2312" w:hAnsi="仿宋_GB2312" w:eastAsia="仿宋_GB2312" w:cs="仿宋_GB2312"/>
              </w:rPr>
              <w:t xml:space="preserve"> 产地</w:t>
            </w:r>
          </w:p>
        </w:tc>
        <w:tc>
          <w:tcPr>
            <w:tcW w:w="639" w:type="dxa"/>
          </w:tcPr>
          <w:p w14:paraId="28AD5A9C">
            <w:pPr>
              <w:pStyle w:val="4"/>
              <w:jc w:val="left"/>
            </w:pPr>
            <w:r>
              <w:rPr>
                <w:rFonts w:ascii="仿宋_GB2312" w:hAnsi="仿宋_GB2312" w:eastAsia="仿宋_GB2312" w:cs="仿宋_GB2312"/>
              </w:rPr>
              <w:t xml:space="preserve"> 最高限价</w:t>
            </w:r>
          </w:p>
        </w:tc>
        <w:tc>
          <w:tcPr>
            <w:tcW w:w="639" w:type="dxa"/>
          </w:tcPr>
          <w:p w14:paraId="09FE4DDB">
            <w:pPr>
              <w:pStyle w:val="4"/>
              <w:jc w:val="left"/>
            </w:pPr>
            <w:r>
              <w:rPr>
                <w:rFonts w:ascii="仿宋_GB2312" w:hAnsi="仿宋_GB2312" w:eastAsia="仿宋_GB2312" w:cs="仿宋_GB2312"/>
              </w:rPr>
              <w:t xml:space="preserve"> 单价</w:t>
            </w:r>
          </w:p>
        </w:tc>
        <w:tc>
          <w:tcPr>
            <w:tcW w:w="639" w:type="dxa"/>
          </w:tcPr>
          <w:p w14:paraId="6B3F7519">
            <w:pPr>
              <w:pStyle w:val="4"/>
              <w:jc w:val="left"/>
            </w:pPr>
            <w:r>
              <w:rPr>
                <w:rFonts w:ascii="仿宋_GB2312" w:hAnsi="仿宋_GB2312" w:eastAsia="仿宋_GB2312" w:cs="仿宋_GB2312"/>
              </w:rPr>
              <w:t xml:space="preserve"> 数量</w:t>
            </w:r>
          </w:p>
        </w:tc>
        <w:tc>
          <w:tcPr>
            <w:tcW w:w="639" w:type="dxa"/>
          </w:tcPr>
          <w:p w14:paraId="1B17FFD5">
            <w:pPr>
              <w:pStyle w:val="4"/>
              <w:jc w:val="left"/>
            </w:pPr>
            <w:r>
              <w:rPr>
                <w:rFonts w:ascii="仿宋_GB2312" w:hAnsi="仿宋_GB2312" w:eastAsia="仿宋_GB2312" w:cs="仿宋_GB2312"/>
              </w:rPr>
              <w:t xml:space="preserve"> 计量单位</w:t>
            </w:r>
          </w:p>
        </w:tc>
        <w:tc>
          <w:tcPr>
            <w:tcW w:w="639" w:type="dxa"/>
          </w:tcPr>
          <w:p w14:paraId="25167E26">
            <w:pPr>
              <w:pStyle w:val="4"/>
              <w:jc w:val="left"/>
            </w:pPr>
            <w:r>
              <w:rPr>
                <w:rFonts w:ascii="仿宋_GB2312" w:hAnsi="仿宋_GB2312" w:eastAsia="仿宋_GB2312" w:cs="仿宋_GB2312"/>
              </w:rPr>
              <w:t xml:space="preserve"> 总价</w:t>
            </w:r>
          </w:p>
        </w:tc>
        <w:tc>
          <w:tcPr>
            <w:tcW w:w="639" w:type="dxa"/>
          </w:tcPr>
          <w:p w14:paraId="1996B2A6">
            <w:pPr>
              <w:pStyle w:val="4"/>
              <w:jc w:val="left"/>
            </w:pPr>
            <w:r>
              <w:rPr>
                <w:rFonts w:ascii="仿宋_GB2312" w:hAnsi="仿宋_GB2312" w:eastAsia="仿宋_GB2312" w:cs="仿宋_GB2312"/>
              </w:rPr>
              <w:t xml:space="preserve"> 是否环境标志产品</w:t>
            </w:r>
          </w:p>
        </w:tc>
        <w:tc>
          <w:tcPr>
            <w:tcW w:w="639" w:type="dxa"/>
          </w:tcPr>
          <w:p w14:paraId="3D2E2C64">
            <w:pPr>
              <w:pStyle w:val="4"/>
              <w:jc w:val="left"/>
            </w:pPr>
            <w:r>
              <w:rPr>
                <w:rFonts w:ascii="仿宋_GB2312" w:hAnsi="仿宋_GB2312" w:eastAsia="仿宋_GB2312" w:cs="仿宋_GB2312"/>
              </w:rPr>
              <w:t xml:space="preserve"> 是否节能产品</w:t>
            </w:r>
          </w:p>
        </w:tc>
      </w:tr>
      <w:tr w14:paraId="542E2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5E2D356">
            <w:pPr>
              <w:pStyle w:val="4"/>
              <w:jc w:val="left"/>
            </w:pPr>
            <w:r>
              <w:rPr>
                <w:rFonts w:ascii="仿宋_GB2312" w:hAnsi="仿宋_GB2312" w:eastAsia="仿宋_GB2312" w:cs="仿宋_GB2312"/>
              </w:rPr>
              <w:t xml:space="preserve"> 1</w:t>
            </w:r>
          </w:p>
        </w:tc>
        <w:tc>
          <w:tcPr>
            <w:tcW w:w="639" w:type="dxa"/>
          </w:tcPr>
          <w:p w14:paraId="2FF554C4">
            <w:pPr>
              <w:pStyle w:val="4"/>
              <w:jc w:val="left"/>
            </w:pPr>
            <w:r>
              <w:rPr>
                <w:rFonts w:ascii="仿宋_GB2312" w:hAnsi="仿宋_GB2312" w:eastAsia="仿宋_GB2312" w:cs="仿宋_GB2312"/>
              </w:rPr>
              <w:t xml:space="preserve"> 气相色谱串联质谱联用仪</w:t>
            </w:r>
          </w:p>
        </w:tc>
        <w:tc>
          <w:tcPr>
            <w:tcW w:w="639" w:type="dxa"/>
          </w:tcPr>
          <w:p w14:paraId="4226070C">
            <w:pPr>
              <w:pStyle w:val="4"/>
              <w:jc w:val="left"/>
            </w:pPr>
            <w:r>
              <w:rPr>
                <w:rFonts w:ascii="仿宋_GB2312" w:hAnsi="仿宋_GB2312" w:eastAsia="仿宋_GB2312" w:cs="仿宋_GB2312"/>
              </w:rPr>
              <w:t xml:space="preserve"> {供应商响应}</w:t>
            </w:r>
          </w:p>
        </w:tc>
        <w:tc>
          <w:tcPr>
            <w:tcW w:w="639" w:type="dxa"/>
          </w:tcPr>
          <w:p w14:paraId="0B3F584D">
            <w:pPr>
              <w:pStyle w:val="4"/>
              <w:jc w:val="left"/>
            </w:pPr>
            <w:r>
              <w:rPr>
                <w:rFonts w:ascii="仿宋_GB2312" w:hAnsi="仿宋_GB2312" w:eastAsia="仿宋_GB2312" w:cs="仿宋_GB2312"/>
              </w:rPr>
              <w:t xml:space="preserve"> {供应商响应}</w:t>
            </w:r>
          </w:p>
        </w:tc>
        <w:tc>
          <w:tcPr>
            <w:tcW w:w="639" w:type="dxa"/>
          </w:tcPr>
          <w:p w14:paraId="4F41C527">
            <w:pPr>
              <w:pStyle w:val="4"/>
              <w:jc w:val="left"/>
            </w:pPr>
            <w:r>
              <w:rPr>
                <w:rFonts w:ascii="仿宋_GB2312" w:hAnsi="仿宋_GB2312" w:eastAsia="仿宋_GB2312" w:cs="仿宋_GB2312"/>
              </w:rPr>
              <w:t xml:space="preserve"> {供应商响应}</w:t>
            </w:r>
          </w:p>
        </w:tc>
        <w:tc>
          <w:tcPr>
            <w:tcW w:w="639" w:type="dxa"/>
          </w:tcPr>
          <w:p w14:paraId="347BA20D">
            <w:pPr>
              <w:pStyle w:val="4"/>
              <w:jc w:val="left"/>
            </w:pPr>
            <w:r>
              <w:rPr>
                <w:rFonts w:ascii="仿宋_GB2312" w:hAnsi="仿宋_GB2312" w:eastAsia="仿宋_GB2312" w:cs="仿宋_GB2312"/>
              </w:rPr>
              <w:t xml:space="preserve"> {供应商响应}</w:t>
            </w:r>
          </w:p>
        </w:tc>
        <w:tc>
          <w:tcPr>
            <w:tcW w:w="639" w:type="dxa"/>
          </w:tcPr>
          <w:p w14:paraId="6256324E">
            <w:pPr>
              <w:pStyle w:val="4"/>
              <w:jc w:val="left"/>
            </w:pPr>
            <w:r>
              <w:rPr>
                <w:rFonts w:ascii="仿宋_GB2312" w:hAnsi="仿宋_GB2312" w:eastAsia="仿宋_GB2312" w:cs="仿宋_GB2312"/>
              </w:rPr>
              <w:t xml:space="preserve"> 1530000  元</w:t>
            </w:r>
          </w:p>
        </w:tc>
        <w:tc>
          <w:tcPr>
            <w:tcW w:w="639" w:type="dxa"/>
          </w:tcPr>
          <w:p w14:paraId="6BF17B24">
            <w:pPr>
              <w:pStyle w:val="4"/>
              <w:jc w:val="left"/>
            </w:pPr>
            <w:r>
              <w:rPr>
                <w:rFonts w:ascii="仿宋_GB2312" w:hAnsi="仿宋_GB2312" w:eastAsia="仿宋_GB2312" w:cs="仿宋_GB2312"/>
              </w:rPr>
              <w:t xml:space="preserve"> {=总价/数量}  元</w:t>
            </w:r>
          </w:p>
        </w:tc>
        <w:tc>
          <w:tcPr>
            <w:tcW w:w="639" w:type="dxa"/>
          </w:tcPr>
          <w:p w14:paraId="2ED44927">
            <w:pPr>
              <w:pStyle w:val="4"/>
              <w:jc w:val="left"/>
            </w:pPr>
            <w:r>
              <w:rPr>
                <w:rFonts w:ascii="仿宋_GB2312" w:hAnsi="仿宋_GB2312" w:eastAsia="仿宋_GB2312" w:cs="仿宋_GB2312"/>
              </w:rPr>
              <w:t xml:space="preserve"> 1.0000</w:t>
            </w:r>
          </w:p>
        </w:tc>
        <w:tc>
          <w:tcPr>
            <w:tcW w:w="639" w:type="dxa"/>
          </w:tcPr>
          <w:p w14:paraId="5B07CDEF">
            <w:pPr>
              <w:pStyle w:val="4"/>
              <w:jc w:val="left"/>
            </w:pPr>
            <w:r>
              <w:rPr>
                <w:rFonts w:ascii="仿宋_GB2312" w:hAnsi="仿宋_GB2312" w:eastAsia="仿宋_GB2312" w:cs="仿宋_GB2312"/>
              </w:rPr>
              <w:t xml:space="preserve"> 套</w:t>
            </w:r>
          </w:p>
        </w:tc>
        <w:tc>
          <w:tcPr>
            <w:tcW w:w="639" w:type="dxa"/>
          </w:tcPr>
          <w:p w14:paraId="1EBBF468">
            <w:pPr>
              <w:pStyle w:val="4"/>
              <w:jc w:val="left"/>
            </w:pPr>
            <w:r>
              <w:rPr>
                <w:rFonts w:ascii="仿宋_GB2312" w:hAnsi="仿宋_GB2312" w:eastAsia="仿宋_GB2312" w:cs="仿宋_GB2312"/>
              </w:rPr>
              <w:t xml:space="preserve"> {供应商响应}  元</w:t>
            </w:r>
          </w:p>
        </w:tc>
        <w:tc>
          <w:tcPr>
            <w:tcW w:w="639" w:type="dxa"/>
          </w:tcPr>
          <w:p w14:paraId="3E97B1DB">
            <w:pPr>
              <w:pStyle w:val="4"/>
              <w:jc w:val="left"/>
            </w:pPr>
            <w:r>
              <w:rPr>
                <w:rFonts w:ascii="仿宋_GB2312" w:hAnsi="仿宋_GB2312" w:eastAsia="仿宋_GB2312" w:cs="仿宋_GB2312"/>
              </w:rPr>
              <w:t xml:space="preserve"> {供应商响应}</w:t>
            </w:r>
          </w:p>
        </w:tc>
        <w:tc>
          <w:tcPr>
            <w:tcW w:w="639" w:type="dxa"/>
          </w:tcPr>
          <w:p w14:paraId="18C912CB">
            <w:pPr>
              <w:pStyle w:val="4"/>
              <w:jc w:val="left"/>
            </w:pPr>
            <w:r>
              <w:rPr>
                <w:rFonts w:ascii="仿宋_GB2312" w:hAnsi="仿宋_GB2312" w:eastAsia="仿宋_GB2312" w:cs="仿宋_GB2312"/>
              </w:rPr>
              <w:t xml:space="preserve"> {供应商响应}</w:t>
            </w:r>
          </w:p>
        </w:tc>
      </w:tr>
      <w:tr w14:paraId="4126C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384F347">
            <w:pPr>
              <w:pStyle w:val="4"/>
              <w:jc w:val="left"/>
            </w:pPr>
            <w:r>
              <w:rPr>
                <w:rFonts w:ascii="仿宋_GB2312" w:hAnsi="仿宋_GB2312" w:eastAsia="仿宋_GB2312" w:cs="仿宋_GB2312"/>
              </w:rPr>
              <w:t xml:space="preserve"> 2</w:t>
            </w:r>
          </w:p>
        </w:tc>
        <w:tc>
          <w:tcPr>
            <w:tcW w:w="639" w:type="dxa"/>
          </w:tcPr>
          <w:p w14:paraId="2455D2BA">
            <w:pPr>
              <w:pStyle w:val="4"/>
              <w:jc w:val="left"/>
            </w:pPr>
            <w:r>
              <w:rPr>
                <w:rFonts w:ascii="仿宋_GB2312" w:hAnsi="仿宋_GB2312" w:eastAsia="仿宋_GB2312" w:cs="仿宋_GB2312"/>
              </w:rPr>
              <w:t xml:space="preserve"> 气相色谱仪</w:t>
            </w:r>
          </w:p>
        </w:tc>
        <w:tc>
          <w:tcPr>
            <w:tcW w:w="639" w:type="dxa"/>
          </w:tcPr>
          <w:p w14:paraId="54147F5F">
            <w:pPr>
              <w:pStyle w:val="4"/>
              <w:jc w:val="left"/>
            </w:pPr>
            <w:r>
              <w:rPr>
                <w:rFonts w:ascii="仿宋_GB2312" w:hAnsi="仿宋_GB2312" w:eastAsia="仿宋_GB2312" w:cs="仿宋_GB2312"/>
              </w:rPr>
              <w:t xml:space="preserve"> {供应商响应}</w:t>
            </w:r>
          </w:p>
        </w:tc>
        <w:tc>
          <w:tcPr>
            <w:tcW w:w="639" w:type="dxa"/>
          </w:tcPr>
          <w:p w14:paraId="7AEC954D">
            <w:pPr>
              <w:pStyle w:val="4"/>
              <w:jc w:val="left"/>
            </w:pPr>
            <w:r>
              <w:rPr>
                <w:rFonts w:ascii="仿宋_GB2312" w:hAnsi="仿宋_GB2312" w:eastAsia="仿宋_GB2312" w:cs="仿宋_GB2312"/>
              </w:rPr>
              <w:t xml:space="preserve"> {供应商响应}</w:t>
            </w:r>
          </w:p>
        </w:tc>
        <w:tc>
          <w:tcPr>
            <w:tcW w:w="639" w:type="dxa"/>
          </w:tcPr>
          <w:p w14:paraId="24C31C03">
            <w:pPr>
              <w:pStyle w:val="4"/>
              <w:jc w:val="left"/>
            </w:pPr>
            <w:r>
              <w:rPr>
                <w:rFonts w:ascii="仿宋_GB2312" w:hAnsi="仿宋_GB2312" w:eastAsia="仿宋_GB2312" w:cs="仿宋_GB2312"/>
              </w:rPr>
              <w:t xml:space="preserve"> {供应商响应}</w:t>
            </w:r>
          </w:p>
        </w:tc>
        <w:tc>
          <w:tcPr>
            <w:tcW w:w="639" w:type="dxa"/>
          </w:tcPr>
          <w:p w14:paraId="358C405F">
            <w:pPr>
              <w:pStyle w:val="4"/>
              <w:jc w:val="left"/>
            </w:pPr>
            <w:r>
              <w:rPr>
                <w:rFonts w:ascii="仿宋_GB2312" w:hAnsi="仿宋_GB2312" w:eastAsia="仿宋_GB2312" w:cs="仿宋_GB2312"/>
              </w:rPr>
              <w:t xml:space="preserve"> {供应商响应}</w:t>
            </w:r>
          </w:p>
        </w:tc>
        <w:tc>
          <w:tcPr>
            <w:tcW w:w="639" w:type="dxa"/>
          </w:tcPr>
          <w:p w14:paraId="23E88070">
            <w:pPr>
              <w:pStyle w:val="4"/>
              <w:jc w:val="left"/>
            </w:pPr>
            <w:r>
              <w:rPr>
                <w:rFonts w:ascii="仿宋_GB2312" w:hAnsi="仿宋_GB2312" w:eastAsia="仿宋_GB2312" w:cs="仿宋_GB2312"/>
              </w:rPr>
              <w:t xml:space="preserve"> 830000  元</w:t>
            </w:r>
          </w:p>
        </w:tc>
        <w:tc>
          <w:tcPr>
            <w:tcW w:w="639" w:type="dxa"/>
          </w:tcPr>
          <w:p w14:paraId="5873030F">
            <w:pPr>
              <w:pStyle w:val="4"/>
              <w:jc w:val="left"/>
            </w:pPr>
            <w:r>
              <w:rPr>
                <w:rFonts w:ascii="仿宋_GB2312" w:hAnsi="仿宋_GB2312" w:eastAsia="仿宋_GB2312" w:cs="仿宋_GB2312"/>
              </w:rPr>
              <w:t xml:space="preserve"> {=总价/数量}  元</w:t>
            </w:r>
          </w:p>
        </w:tc>
        <w:tc>
          <w:tcPr>
            <w:tcW w:w="639" w:type="dxa"/>
          </w:tcPr>
          <w:p w14:paraId="71FF60D4">
            <w:pPr>
              <w:pStyle w:val="4"/>
              <w:jc w:val="left"/>
            </w:pPr>
            <w:r>
              <w:rPr>
                <w:rFonts w:ascii="仿宋_GB2312" w:hAnsi="仿宋_GB2312" w:eastAsia="仿宋_GB2312" w:cs="仿宋_GB2312"/>
              </w:rPr>
              <w:t xml:space="preserve"> 1.0000</w:t>
            </w:r>
          </w:p>
        </w:tc>
        <w:tc>
          <w:tcPr>
            <w:tcW w:w="639" w:type="dxa"/>
          </w:tcPr>
          <w:p w14:paraId="49EA3919">
            <w:pPr>
              <w:pStyle w:val="4"/>
              <w:jc w:val="left"/>
            </w:pPr>
            <w:r>
              <w:rPr>
                <w:rFonts w:ascii="仿宋_GB2312" w:hAnsi="仿宋_GB2312" w:eastAsia="仿宋_GB2312" w:cs="仿宋_GB2312"/>
              </w:rPr>
              <w:t xml:space="preserve"> 套</w:t>
            </w:r>
          </w:p>
        </w:tc>
        <w:tc>
          <w:tcPr>
            <w:tcW w:w="639" w:type="dxa"/>
          </w:tcPr>
          <w:p w14:paraId="5FE22102">
            <w:pPr>
              <w:pStyle w:val="4"/>
              <w:jc w:val="left"/>
            </w:pPr>
            <w:r>
              <w:rPr>
                <w:rFonts w:ascii="仿宋_GB2312" w:hAnsi="仿宋_GB2312" w:eastAsia="仿宋_GB2312" w:cs="仿宋_GB2312"/>
              </w:rPr>
              <w:t xml:space="preserve"> {供应商响应}  元</w:t>
            </w:r>
          </w:p>
        </w:tc>
        <w:tc>
          <w:tcPr>
            <w:tcW w:w="639" w:type="dxa"/>
          </w:tcPr>
          <w:p w14:paraId="1C1F89DD">
            <w:pPr>
              <w:pStyle w:val="4"/>
              <w:jc w:val="left"/>
            </w:pPr>
            <w:r>
              <w:rPr>
                <w:rFonts w:ascii="仿宋_GB2312" w:hAnsi="仿宋_GB2312" w:eastAsia="仿宋_GB2312" w:cs="仿宋_GB2312"/>
              </w:rPr>
              <w:t xml:space="preserve"> {供应商响应}</w:t>
            </w:r>
          </w:p>
        </w:tc>
        <w:tc>
          <w:tcPr>
            <w:tcW w:w="639" w:type="dxa"/>
          </w:tcPr>
          <w:p w14:paraId="6A0D5F9C">
            <w:pPr>
              <w:pStyle w:val="4"/>
              <w:jc w:val="left"/>
            </w:pPr>
            <w:r>
              <w:rPr>
                <w:rFonts w:ascii="仿宋_GB2312" w:hAnsi="仿宋_GB2312" w:eastAsia="仿宋_GB2312" w:cs="仿宋_GB2312"/>
              </w:rPr>
              <w:t xml:space="preserve"> {供应商响应}</w:t>
            </w:r>
          </w:p>
        </w:tc>
      </w:tr>
    </w:tbl>
    <w:p w14:paraId="02E0C8C1">
      <w:pPr>
        <w:pStyle w:val="4"/>
        <w:jc w:val="left"/>
      </w:pPr>
      <w:r>
        <w:rPr>
          <w:rFonts w:ascii="仿宋_GB2312" w:hAnsi="仿宋_GB2312" w:eastAsia="仿宋_GB2312" w:cs="仿宋_GB2312"/>
        </w:rPr>
        <w:t>合计：</w:t>
      </w:r>
    </w:p>
    <w:p w14:paraId="49DFF4EB">
      <w:pPr>
        <w:pStyle w:val="4"/>
        <w:jc w:val="left"/>
      </w:pPr>
      <w:r>
        <w:rPr>
          <w:rFonts w:ascii="仿宋_GB2312" w:hAnsi="仿宋_GB2312" w:eastAsia="仿宋_GB2312" w:cs="仿宋_GB2312"/>
        </w:rPr>
        <w:t>备注：无</w:t>
      </w:r>
    </w:p>
    <w:p w14:paraId="41545FD0">
      <w:pPr>
        <w:pStyle w:val="4"/>
        <w:jc w:val="left"/>
      </w:pPr>
      <w:r>
        <w:rPr>
          <w:rFonts w:ascii="仿宋_GB2312" w:hAnsi="仿宋_GB2312" w:eastAsia="仿宋_GB2312" w:cs="仿宋_GB2312"/>
        </w:rPr>
        <w:t>时间：     年     月     日</w:t>
      </w:r>
    </w:p>
    <w:p w14:paraId="4192C258">
      <w:pPr>
        <w:pStyle w:val="4"/>
        <w:jc w:val="left"/>
      </w:pPr>
      <w:r>
        <w:rPr>
          <w:rFonts w:ascii="仿宋_GB2312" w:hAnsi="仿宋_GB2312" w:eastAsia="仿宋_GB2312" w:cs="仿宋_GB2312"/>
        </w:rPr>
        <w:t xml:space="preserve">签章：                     </w:t>
      </w:r>
    </w:p>
    <w:p w14:paraId="5DE2D71F">
      <w:pPr>
        <w:pStyle w:val="4"/>
        <w:jc w:val="left"/>
        <w:outlineLvl w:val="0"/>
      </w:pPr>
      <w:r>
        <w:rPr>
          <w:rFonts w:ascii="仿宋_GB2312" w:hAnsi="仿宋_GB2312" w:eastAsia="仿宋_GB2312" w:cs="仿宋_GB2312"/>
          <w:b/>
          <w:sz w:val="48"/>
        </w:rPr>
        <w:t>开标（报价）一览表</w:t>
      </w:r>
    </w:p>
    <w:p w14:paraId="13E1DBEE">
      <w:pPr>
        <w:pStyle w:val="4"/>
        <w:ind w:right="1650"/>
        <w:jc w:val="left"/>
      </w:pPr>
      <w:r>
        <w:rPr>
          <w:rFonts w:ascii="仿宋_GB2312" w:hAnsi="仿宋_GB2312" w:eastAsia="仿宋_GB2312" w:cs="仿宋_GB2312"/>
        </w:rPr>
        <w:t>项目编号：[350801]LYCG[GK]2026077</w:t>
      </w:r>
    </w:p>
    <w:p w14:paraId="392F3CEB">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370D2380">
      <w:pPr>
        <w:pStyle w:val="4"/>
        <w:spacing w:line="375" w:lineRule="exact"/>
        <w:jc w:val="left"/>
      </w:pPr>
      <w:r>
        <w:rPr>
          <w:rFonts w:ascii="仿宋_GB2312" w:hAnsi="仿宋_GB2312" w:eastAsia="仿宋_GB2312" w:cs="仿宋_GB2312"/>
        </w:rPr>
        <w:t>采购包：4(龙岩市产品质量检验所重点工业产品检验检测设备更新项目（包四）)</w:t>
      </w:r>
    </w:p>
    <w:p w14:paraId="7938EC5F">
      <w:pPr>
        <w:pStyle w:val="4"/>
        <w:spacing w:line="375" w:lineRule="exact"/>
        <w:jc w:val="left"/>
      </w:pPr>
      <w:r>
        <w:rPr>
          <w:rFonts w:ascii="仿宋_GB2312" w:hAnsi="仿宋_GB2312" w:eastAsia="仿宋_GB2312" w:cs="仿宋_GB2312"/>
        </w:rPr>
        <w:t>投标人（供应商）名称：</w:t>
      </w:r>
    </w:p>
    <w:p w14:paraId="37FADE1F">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CC83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B1675F">
            <w:pPr>
              <w:pStyle w:val="4"/>
              <w:jc w:val="left"/>
            </w:pPr>
            <w:r>
              <w:rPr>
                <w:rFonts w:ascii="仿宋_GB2312" w:hAnsi="仿宋_GB2312" w:eastAsia="仿宋_GB2312" w:cs="仿宋_GB2312"/>
              </w:rPr>
              <w:t xml:space="preserve"> 序号</w:t>
            </w:r>
          </w:p>
        </w:tc>
        <w:tc>
          <w:tcPr>
            <w:tcW w:w="1661" w:type="dxa"/>
          </w:tcPr>
          <w:p w14:paraId="07A0F7EB">
            <w:pPr>
              <w:pStyle w:val="4"/>
              <w:jc w:val="left"/>
            </w:pPr>
            <w:r>
              <w:rPr>
                <w:rFonts w:ascii="仿宋_GB2312" w:hAnsi="仿宋_GB2312" w:eastAsia="仿宋_GB2312" w:cs="仿宋_GB2312"/>
              </w:rPr>
              <w:t xml:space="preserve"> 报价内容</w:t>
            </w:r>
          </w:p>
        </w:tc>
        <w:tc>
          <w:tcPr>
            <w:tcW w:w="1661" w:type="dxa"/>
          </w:tcPr>
          <w:p w14:paraId="7FAD428D">
            <w:pPr>
              <w:pStyle w:val="4"/>
              <w:jc w:val="left"/>
            </w:pPr>
            <w:r>
              <w:rPr>
                <w:rFonts w:ascii="仿宋_GB2312" w:hAnsi="仿宋_GB2312" w:eastAsia="仿宋_GB2312" w:cs="仿宋_GB2312"/>
              </w:rPr>
              <w:t xml:space="preserve"> 最高限价</w:t>
            </w:r>
          </w:p>
        </w:tc>
        <w:tc>
          <w:tcPr>
            <w:tcW w:w="1661" w:type="dxa"/>
          </w:tcPr>
          <w:p w14:paraId="07EFF2F6">
            <w:pPr>
              <w:pStyle w:val="4"/>
              <w:jc w:val="left"/>
            </w:pPr>
            <w:r>
              <w:rPr>
                <w:rFonts w:ascii="仿宋_GB2312" w:hAnsi="仿宋_GB2312" w:eastAsia="仿宋_GB2312" w:cs="仿宋_GB2312"/>
              </w:rPr>
              <w:t xml:space="preserve"> 响应报价</w:t>
            </w:r>
          </w:p>
        </w:tc>
        <w:tc>
          <w:tcPr>
            <w:tcW w:w="1661" w:type="dxa"/>
          </w:tcPr>
          <w:p w14:paraId="267A491B">
            <w:pPr>
              <w:pStyle w:val="4"/>
              <w:jc w:val="left"/>
            </w:pPr>
            <w:r>
              <w:rPr>
                <w:rFonts w:ascii="仿宋_GB2312" w:hAnsi="仿宋_GB2312" w:eastAsia="仿宋_GB2312" w:cs="仿宋_GB2312"/>
              </w:rPr>
              <w:t xml:space="preserve"> 价款形式</w:t>
            </w:r>
          </w:p>
        </w:tc>
      </w:tr>
      <w:tr w14:paraId="13108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8C5E31A">
            <w:pPr>
              <w:pStyle w:val="4"/>
              <w:jc w:val="left"/>
            </w:pPr>
            <w:r>
              <w:rPr>
                <w:rFonts w:ascii="仿宋_GB2312" w:hAnsi="仿宋_GB2312" w:eastAsia="仿宋_GB2312" w:cs="仿宋_GB2312"/>
              </w:rPr>
              <w:t xml:space="preserve"> 1</w:t>
            </w:r>
          </w:p>
        </w:tc>
        <w:tc>
          <w:tcPr>
            <w:tcW w:w="1661" w:type="dxa"/>
          </w:tcPr>
          <w:p w14:paraId="5838F00E">
            <w:pPr>
              <w:pStyle w:val="4"/>
              <w:jc w:val="left"/>
            </w:pPr>
            <w:r>
              <w:rPr>
                <w:rFonts w:ascii="仿宋_GB2312" w:hAnsi="仿宋_GB2312" w:eastAsia="仿宋_GB2312" w:cs="仿宋_GB2312"/>
              </w:rPr>
              <w:t xml:space="preserve"> 龙岩市产品质量检验所重点工业产品检验检测设备更新项目（包四）</w:t>
            </w:r>
          </w:p>
        </w:tc>
        <w:tc>
          <w:tcPr>
            <w:tcW w:w="1661" w:type="dxa"/>
          </w:tcPr>
          <w:p w14:paraId="441FC8D5">
            <w:pPr>
              <w:pStyle w:val="4"/>
              <w:jc w:val="left"/>
            </w:pPr>
            <w:r>
              <w:rPr>
                <w:rFonts w:ascii="仿宋_GB2312" w:hAnsi="仿宋_GB2312" w:eastAsia="仿宋_GB2312" w:cs="仿宋_GB2312"/>
              </w:rPr>
              <w:t xml:space="preserve"> 1390000  元</w:t>
            </w:r>
          </w:p>
        </w:tc>
        <w:tc>
          <w:tcPr>
            <w:tcW w:w="1661" w:type="dxa"/>
          </w:tcPr>
          <w:p w14:paraId="0A5DCE72">
            <w:pPr>
              <w:pStyle w:val="4"/>
              <w:jc w:val="left"/>
            </w:pPr>
            <w:r>
              <w:rPr>
                <w:rFonts w:ascii="仿宋_GB2312" w:hAnsi="仿宋_GB2312" w:eastAsia="仿宋_GB2312" w:cs="仿宋_GB2312"/>
              </w:rPr>
              <w:t xml:space="preserve"> 「汇总引用」  元</w:t>
            </w:r>
          </w:p>
        </w:tc>
        <w:tc>
          <w:tcPr>
            <w:tcW w:w="1661" w:type="dxa"/>
          </w:tcPr>
          <w:p w14:paraId="226A94BE">
            <w:pPr>
              <w:pStyle w:val="4"/>
              <w:jc w:val="left"/>
            </w:pPr>
            <w:r>
              <w:rPr>
                <w:rFonts w:ascii="仿宋_GB2312" w:hAnsi="仿宋_GB2312" w:eastAsia="仿宋_GB2312" w:cs="仿宋_GB2312"/>
              </w:rPr>
              <w:t xml:space="preserve"> 总价</w:t>
            </w:r>
          </w:p>
        </w:tc>
      </w:tr>
    </w:tbl>
    <w:p w14:paraId="54932D0D">
      <w:pPr>
        <w:pStyle w:val="4"/>
        <w:jc w:val="left"/>
      </w:pPr>
      <w:r>
        <w:rPr>
          <w:rFonts w:ascii="仿宋_GB2312" w:hAnsi="仿宋_GB2312" w:eastAsia="仿宋_GB2312" w:cs="仿宋_GB2312"/>
        </w:rPr>
        <w:t>备注：无</w:t>
      </w:r>
    </w:p>
    <w:p w14:paraId="74DC70AE">
      <w:pPr>
        <w:pStyle w:val="4"/>
        <w:jc w:val="left"/>
      </w:pPr>
      <w:r>
        <w:rPr>
          <w:rFonts w:ascii="仿宋_GB2312" w:hAnsi="仿宋_GB2312" w:eastAsia="仿宋_GB2312" w:cs="仿宋_GB2312"/>
        </w:rPr>
        <w:t>时间：     年     月     日</w:t>
      </w:r>
    </w:p>
    <w:p w14:paraId="363EE637">
      <w:pPr>
        <w:pStyle w:val="4"/>
        <w:jc w:val="left"/>
      </w:pPr>
      <w:r>
        <w:rPr>
          <w:rFonts w:ascii="仿宋_GB2312" w:hAnsi="仿宋_GB2312" w:eastAsia="仿宋_GB2312" w:cs="仿宋_GB2312"/>
        </w:rPr>
        <w:t xml:space="preserve">签章：                     </w:t>
      </w:r>
    </w:p>
    <w:p w14:paraId="71191069">
      <w:pPr>
        <w:pStyle w:val="4"/>
        <w:jc w:val="left"/>
        <w:outlineLvl w:val="0"/>
      </w:pPr>
      <w:r>
        <w:rPr>
          <w:rFonts w:ascii="仿宋_GB2312" w:hAnsi="仿宋_GB2312" w:eastAsia="仿宋_GB2312" w:cs="仿宋_GB2312"/>
          <w:b/>
          <w:sz w:val="48"/>
        </w:rPr>
        <w:t>投标（响应）报价明细表</w:t>
      </w:r>
    </w:p>
    <w:p w14:paraId="597CBC4D">
      <w:pPr>
        <w:pStyle w:val="4"/>
        <w:jc w:val="left"/>
      </w:pPr>
      <w:r>
        <w:rPr>
          <w:rFonts w:ascii="仿宋_GB2312" w:hAnsi="仿宋_GB2312" w:eastAsia="仿宋_GB2312" w:cs="仿宋_GB2312"/>
        </w:rPr>
        <w:t>项目编号：[350801]LYCG[GK]2026077</w:t>
      </w:r>
    </w:p>
    <w:p w14:paraId="5200E0ED">
      <w:pPr>
        <w:pStyle w:val="4"/>
        <w:jc w:val="left"/>
      </w:pPr>
      <w:r>
        <w:rPr>
          <w:rFonts w:ascii="仿宋_GB2312" w:hAnsi="仿宋_GB2312" w:eastAsia="仿宋_GB2312" w:cs="仿宋_GB2312"/>
        </w:rPr>
        <w:t>项目名称：龙岩市产品质量检验所重点工业产品检验检测设备更新项目</w:t>
      </w:r>
    </w:p>
    <w:p w14:paraId="0C2A7341">
      <w:pPr>
        <w:pStyle w:val="4"/>
        <w:jc w:val="left"/>
      </w:pPr>
      <w:r>
        <w:rPr>
          <w:rFonts w:ascii="仿宋_GB2312" w:hAnsi="仿宋_GB2312" w:eastAsia="仿宋_GB2312" w:cs="仿宋_GB2312"/>
        </w:rPr>
        <w:t>采购包：龙岩市产品质量检验所重点工业产品检验检测设备更新项目（包四）</w:t>
      </w:r>
    </w:p>
    <w:p w14:paraId="20BEB92C">
      <w:pPr>
        <w:pStyle w:val="4"/>
        <w:jc w:val="left"/>
      </w:pPr>
      <w:r>
        <w:rPr>
          <w:rFonts w:ascii="仿宋_GB2312" w:hAnsi="仿宋_GB2312" w:eastAsia="仿宋_GB2312" w:cs="仿宋_GB2312"/>
        </w:rPr>
        <w:t>投标人名称：</w:t>
      </w:r>
    </w:p>
    <w:p w14:paraId="6C0CBAF8">
      <w:pPr>
        <w:pStyle w:val="4"/>
        <w:jc w:val="left"/>
      </w:pPr>
      <w:r>
        <w:rPr>
          <w:rFonts w:ascii="仿宋_GB2312" w:hAnsi="仿宋_GB2312" w:eastAsia="仿宋_GB2312" w:cs="仿宋_GB2312"/>
        </w:rPr>
        <w:t xml:space="preserve"> 重点工业产品检验检测设备</w:t>
      </w:r>
    </w:p>
    <w:p w14:paraId="75E0FAF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38EA8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72067A5">
            <w:pPr>
              <w:pStyle w:val="4"/>
              <w:jc w:val="left"/>
            </w:pPr>
            <w:r>
              <w:rPr>
                <w:rFonts w:ascii="仿宋_GB2312" w:hAnsi="仿宋_GB2312" w:eastAsia="仿宋_GB2312" w:cs="仿宋_GB2312"/>
              </w:rPr>
              <w:t xml:space="preserve"> 序号</w:t>
            </w:r>
          </w:p>
        </w:tc>
        <w:tc>
          <w:tcPr>
            <w:tcW w:w="639" w:type="dxa"/>
          </w:tcPr>
          <w:p w14:paraId="0E0626F0">
            <w:pPr>
              <w:pStyle w:val="4"/>
              <w:jc w:val="left"/>
            </w:pPr>
            <w:r>
              <w:rPr>
                <w:rFonts w:ascii="仿宋_GB2312" w:hAnsi="仿宋_GB2312" w:eastAsia="仿宋_GB2312" w:cs="仿宋_GB2312"/>
              </w:rPr>
              <w:t xml:space="preserve"> 货物名称</w:t>
            </w:r>
          </w:p>
        </w:tc>
        <w:tc>
          <w:tcPr>
            <w:tcW w:w="639" w:type="dxa"/>
          </w:tcPr>
          <w:p w14:paraId="32297290">
            <w:pPr>
              <w:pStyle w:val="4"/>
              <w:jc w:val="left"/>
            </w:pPr>
            <w:r>
              <w:rPr>
                <w:rFonts w:ascii="仿宋_GB2312" w:hAnsi="仿宋_GB2312" w:eastAsia="仿宋_GB2312" w:cs="仿宋_GB2312"/>
              </w:rPr>
              <w:t xml:space="preserve"> 规格型号</w:t>
            </w:r>
          </w:p>
        </w:tc>
        <w:tc>
          <w:tcPr>
            <w:tcW w:w="639" w:type="dxa"/>
          </w:tcPr>
          <w:p w14:paraId="7B5E4D5D">
            <w:pPr>
              <w:pStyle w:val="4"/>
              <w:jc w:val="left"/>
            </w:pPr>
            <w:r>
              <w:rPr>
                <w:rFonts w:ascii="仿宋_GB2312" w:hAnsi="仿宋_GB2312" w:eastAsia="仿宋_GB2312" w:cs="仿宋_GB2312"/>
              </w:rPr>
              <w:t xml:space="preserve"> 品牌</w:t>
            </w:r>
          </w:p>
        </w:tc>
        <w:tc>
          <w:tcPr>
            <w:tcW w:w="639" w:type="dxa"/>
          </w:tcPr>
          <w:p w14:paraId="72C5618E">
            <w:pPr>
              <w:pStyle w:val="4"/>
              <w:jc w:val="left"/>
            </w:pPr>
            <w:r>
              <w:rPr>
                <w:rFonts w:ascii="仿宋_GB2312" w:hAnsi="仿宋_GB2312" w:eastAsia="仿宋_GB2312" w:cs="仿宋_GB2312"/>
              </w:rPr>
              <w:t xml:space="preserve"> 制造商名称</w:t>
            </w:r>
          </w:p>
        </w:tc>
        <w:tc>
          <w:tcPr>
            <w:tcW w:w="639" w:type="dxa"/>
          </w:tcPr>
          <w:p w14:paraId="0F441BA9">
            <w:pPr>
              <w:pStyle w:val="4"/>
              <w:jc w:val="left"/>
            </w:pPr>
            <w:r>
              <w:rPr>
                <w:rFonts w:ascii="仿宋_GB2312" w:hAnsi="仿宋_GB2312" w:eastAsia="仿宋_GB2312" w:cs="仿宋_GB2312"/>
              </w:rPr>
              <w:t xml:space="preserve"> 产地</w:t>
            </w:r>
          </w:p>
        </w:tc>
        <w:tc>
          <w:tcPr>
            <w:tcW w:w="639" w:type="dxa"/>
          </w:tcPr>
          <w:p w14:paraId="09FC1F41">
            <w:pPr>
              <w:pStyle w:val="4"/>
              <w:jc w:val="left"/>
            </w:pPr>
            <w:r>
              <w:rPr>
                <w:rFonts w:ascii="仿宋_GB2312" w:hAnsi="仿宋_GB2312" w:eastAsia="仿宋_GB2312" w:cs="仿宋_GB2312"/>
              </w:rPr>
              <w:t xml:space="preserve"> 最高限价</w:t>
            </w:r>
          </w:p>
        </w:tc>
        <w:tc>
          <w:tcPr>
            <w:tcW w:w="639" w:type="dxa"/>
          </w:tcPr>
          <w:p w14:paraId="16E59379">
            <w:pPr>
              <w:pStyle w:val="4"/>
              <w:jc w:val="left"/>
            </w:pPr>
            <w:r>
              <w:rPr>
                <w:rFonts w:ascii="仿宋_GB2312" w:hAnsi="仿宋_GB2312" w:eastAsia="仿宋_GB2312" w:cs="仿宋_GB2312"/>
              </w:rPr>
              <w:t xml:space="preserve"> 单价</w:t>
            </w:r>
          </w:p>
        </w:tc>
        <w:tc>
          <w:tcPr>
            <w:tcW w:w="639" w:type="dxa"/>
          </w:tcPr>
          <w:p w14:paraId="1C591FCC">
            <w:pPr>
              <w:pStyle w:val="4"/>
              <w:jc w:val="left"/>
            </w:pPr>
            <w:r>
              <w:rPr>
                <w:rFonts w:ascii="仿宋_GB2312" w:hAnsi="仿宋_GB2312" w:eastAsia="仿宋_GB2312" w:cs="仿宋_GB2312"/>
              </w:rPr>
              <w:t xml:space="preserve"> 数量</w:t>
            </w:r>
          </w:p>
        </w:tc>
        <w:tc>
          <w:tcPr>
            <w:tcW w:w="639" w:type="dxa"/>
          </w:tcPr>
          <w:p w14:paraId="2CC920F6">
            <w:pPr>
              <w:pStyle w:val="4"/>
              <w:jc w:val="left"/>
            </w:pPr>
            <w:r>
              <w:rPr>
                <w:rFonts w:ascii="仿宋_GB2312" w:hAnsi="仿宋_GB2312" w:eastAsia="仿宋_GB2312" w:cs="仿宋_GB2312"/>
              </w:rPr>
              <w:t xml:space="preserve"> 计量单位</w:t>
            </w:r>
          </w:p>
        </w:tc>
        <w:tc>
          <w:tcPr>
            <w:tcW w:w="639" w:type="dxa"/>
          </w:tcPr>
          <w:p w14:paraId="534A5CD5">
            <w:pPr>
              <w:pStyle w:val="4"/>
              <w:jc w:val="left"/>
            </w:pPr>
            <w:r>
              <w:rPr>
                <w:rFonts w:ascii="仿宋_GB2312" w:hAnsi="仿宋_GB2312" w:eastAsia="仿宋_GB2312" w:cs="仿宋_GB2312"/>
              </w:rPr>
              <w:t xml:space="preserve"> 总价</w:t>
            </w:r>
          </w:p>
        </w:tc>
        <w:tc>
          <w:tcPr>
            <w:tcW w:w="639" w:type="dxa"/>
          </w:tcPr>
          <w:p w14:paraId="0D72FB9A">
            <w:pPr>
              <w:pStyle w:val="4"/>
              <w:jc w:val="left"/>
            </w:pPr>
            <w:r>
              <w:rPr>
                <w:rFonts w:ascii="仿宋_GB2312" w:hAnsi="仿宋_GB2312" w:eastAsia="仿宋_GB2312" w:cs="仿宋_GB2312"/>
              </w:rPr>
              <w:t xml:space="preserve"> 是否环境标志产品</w:t>
            </w:r>
          </w:p>
        </w:tc>
        <w:tc>
          <w:tcPr>
            <w:tcW w:w="639" w:type="dxa"/>
          </w:tcPr>
          <w:p w14:paraId="6862D82B">
            <w:pPr>
              <w:pStyle w:val="4"/>
              <w:jc w:val="left"/>
            </w:pPr>
            <w:r>
              <w:rPr>
                <w:rFonts w:ascii="仿宋_GB2312" w:hAnsi="仿宋_GB2312" w:eastAsia="仿宋_GB2312" w:cs="仿宋_GB2312"/>
              </w:rPr>
              <w:t xml:space="preserve"> 是否节能产品</w:t>
            </w:r>
          </w:p>
        </w:tc>
      </w:tr>
      <w:tr w14:paraId="21C9F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D70EB3C">
            <w:pPr>
              <w:pStyle w:val="4"/>
              <w:jc w:val="left"/>
            </w:pPr>
            <w:r>
              <w:rPr>
                <w:rFonts w:ascii="仿宋_GB2312" w:hAnsi="仿宋_GB2312" w:eastAsia="仿宋_GB2312" w:cs="仿宋_GB2312"/>
              </w:rPr>
              <w:t xml:space="preserve"> 1</w:t>
            </w:r>
          </w:p>
        </w:tc>
        <w:tc>
          <w:tcPr>
            <w:tcW w:w="639" w:type="dxa"/>
          </w:tcPr>
          <w:p w14:paraId="3E0B0A82">
            <w:pPr>
              <w:pStyle w:val="4"/>
              <w:jc w:val="left"/>
            </w:pPr>
            <w:r>
              <w:rPr>
                <w:rFonts w:ascii="仿宋_GB2312" w:hAnsi="仿宋_GB2312" w:eastAsia="仿宋_GB2312" w:cs="仿宋_GB2312"/>
              </w:rPr>
              <w:t xml:space="preserve"> 微波消解仪</w:t>
            </w:r>
          </w:p>
        </w:tc>
        <w:tc>
          <w:tcPr>
            <w:tcW w:w="639" w:type="dxa"/>
          </w:tcPr>
          <w:p w14:paraId="2BFF769B">
            <w:pPr>
              <w:pStyle w:val="4"/>
              <w:jc w:val="left"/>
            </w:pPr>
            <w:r>
              <w:rPr>
                <w:rFonts w:ascii="仿宋_GB2312" w:hAnsi="仿宋_GB2312" w:eastAsia="仿宋_GB2312" w:cs="仿宋_GB2312"/>
              </w:rPr>
              <w:t xml:space="preserve"> {供应商响应}</w:t>
            </w:r>
          </w:p>
        </w:tc>
        <w:tc>
          <w:tcPr>
            <w:tcW w:w="639" w:type="dxa"/>
          </w:tcPr>
          <w:p w14:paraId="616CD404">
            <w:pPr>
              <w:pStyle w:val="4"/>
              <w:jc w:val="left"/>
            </w:pPr>
            <w:r>
              <w:rPr>
                <w:rFonts w:ascii="仿宋_GB2312" w:hAnsi="仿宋_GB2312" w:eastAsia="仿宋_GB2312" w:cs="仿宋_GB2312"/>
              </w:rPr>
              <w:t xml:space="preserve"> {供应商响应}</w:t>
            </w:r>
          </w:p>
        </w:tc>
        <w:tc>
          <w:tcPr>
            <w:tcW w:w="639" w:type="dxa"/>
          </w:tcPr>
          <w:p w14:paraId="06588C89">
            <w:pPr>
              <w:pStyle w:val="4"/>
              <w:jc w:val="left"/>
            </w:pPr>
            <w:r>
              <w:rPr>
                <w:rFonts w:ascii="仿宋_GB2312" w:hAnsi="仿宋_GB2312" w:eastAsia="仿宋_GB2312" w:cs="仿宋_GB2312"/>
              </w:rPr>
              <w:t xml:space="preserve"> {供应商响应}</w:t>
            </w:r>
          </w:p>
        </w:tc>
        <w:tc>
          <w:tcPr>
            <w:tcW w:w="639" w:type="dxa"/>
          </w:tcPr>
          <w:p w14:paraId="599E9BD5">
            <w:pPr>
              <w:pStyle w:val="4"/>
              <w:jc w:val="left"/>
            </w:pPr>
            <w:r>
              <w:rPr>
                <w:rFonts w:ascii="仿宋_GB2312" w:hAnsi="仿宋_GB2312" w:eastAsia="仿宋_GB2312" w:cs="仿宋_GB2312"/>
              </w:rPr>
              <w:t xml:space="preserve"> {供应商响应}</w:t>
            </w:r>
          </w:p>
        </w:tc>
        <w:tc>
          <w:tcPr>
            <w:tcW w:w="639" w:type="dxa"/>
          </w:tcPr>
          <w:p w14:paraId="6960DC75">
            <w:pPr>
              <w:pStyle w:val="4"/>
              <w:jc w:val="left"/>
            </w:pPr>
            <w:r>
              <w:rPr>
                <w:rFonts w:ascii="仿宋_GB2312" w:hAnsi="仿宋_GB2312" w:eastAsia="仿宋_GB2312" w:cs="仿宋_GB2312"/>
              </w:rPr>
              <w:t xml:space="preserve"> 472000  元</w:t>
            </w:r>
          </w:p>
        </w:tc>
        <w:tc>
          <w:tcPr>
            <w:tcW w:w="639" w:type="dxa"/>
          </w:tcPr>
          <w:p w14:paraId="65F760DD">
            <w:pPr>
              <w:pStyle w:val="4"/>
              <w:jc w:val="left"/>
            </w:pPr>
            <w:r>
              <w:rPr>
                <w:rFonts w:ascii="仿宋_GB2312" w:hAnsi="仿宋_GB2312" w:eastAsia="仿宋_GB2312" w:cs="仿宋_GB2312"/>
              </w:rPr>
              <w:t xml:space="preserve"> {=总价/数量}  元</w:t>
            </w:r>
          </w:p>
        </w:tc>
        <w:tc>
          <w:tcPr>
            <w:tcW w:w="639" w:type="dxa"/>
          </w:tcPr>
          <w:p w14:paraId="784ABC4C">
            <w:pPr>
              <w:pStyle w:val="4"/>
              <w:jc w:val="left"/>
            </w:pPr>
            <w:r>
              <w:rPr>
                <w:rFonts w:ascii="仿宋_GB2312" w:hAnsi="仿宋_GB2312" w:eastAsia="仿宋_GB2312" w:cs="仿宋_GB2312"/>
              </w:rPr>
              <w:t xml:space="preserve"> 1.0000</w:t>
            </w:r>
          </w:p>
        </w:tc>
        <w:tc>
          <w:tcPr>
            <w:tcW w:w="639" w:type="dxa"/>
          </w:tcPr>
          <w:p w14:paraId="0FA6F9BA">
            <w:pPr>
              <w:pStyle w:val="4"/>
              <w:jc w:val="left"/>
            </w:pPr>
            <w:r>
              <w:rPr>
                <w:rFonts w:ascii="仿宋_GB2312" w:hAnsi="仿宋_GB2312" w:eastAsia="仿宋_GB2312" w:cs="仿宋_GB2312"/>
              </w:rPr>
              <w:t xml:space="preserve"> 套</w:t>
            </w:r>
          </w:p>
        </w:tc>
        <w:tc>
          <w:tcPr>
            <w:tcW w:w="639" w:type="dxa"/>
          </w:tcPr>
          <w:p w14:paraId="7A8E10A3">
            <w:pPr>
              <w:pStyle w:val="4"/>
              <w:jc w:val="left"/>
            </w:pPr>
            <w:r>
              <w:rPr>
                <w:rFonts w:ascii="仿宋_GB2312" w:hAnsi="仿宋_GB2312" w:eastAsia="仿宋_GB2312" w:cs="仿宋_GB2312"/>
              </w:rPr>
              <w:t xml:space="preserve"> {供应商响应}  元</w:t>
            </w:r>
          </w:p>
        </w:tc>
        <w:tc>
          <w:tcPr>
            <w:tcW w:w="639" w:type="dxa"/>
          </w:tcPr>
          <w:p w14:paraId="0C479F90">
            <w:pPr>
              <w:pStyle w:val="4"/>
              <w:jc w:val="left"/>
            </w:pPr>
            <w:r>
              <w:rPr>
                <w:rFonts w:ascii="仿宋_GB2312" w:hAnsi="仿宋_GB2312" w:eastAsia="仿宋_GB2312" w:cs="仿宋_GB2312"/>
              </w:rPr>
              <w:t xml:space="preserve"> {供应商响应}</w:t>
            </w:r>
          </w:p>
        </w:tc>
        <w:tc>
          <w:tcPr>
            <w:tcW w:w="639" w:type="dxa"/>
          </w:tcPr>
          <w:p w14:paraId="12FEB8F4">
            <w:pPr>
              <w:pStyle w:val="4"/>
              <w:jc w:val="left"/>
            </w:pPr>
            <w:r>
              <w:rPr>
                <w:rFonts w:ascii="仿宋_GB2312" w:hAnsi="仿宋_GB2312" w:eastAsia="仿宋_GB2312" w:cs="仿宋_GB2312"/>
              </w:rPr>
              <w:t xml:space="preserve"> {供应商响应}</w:t>
            </w:r>
          </w:p>
        </w:tc>
      </w:tr>
      <w:tr w14:paraId="4BF5F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C97F318">
            <w:pPr>
              <w:pStyle w:val="4"/>
              <w:jc w:val="left"/>
            </w:pPr>
            <w:r>
              <w:rPr>
                <w:rFonts w:ascii="仿宋_GB2312" w:hAnsi="仿宋_GB2312" w:eastAsia="仿宋_GB2312" w:cs="仿宋_GB2312"/>
              </w:rPr>
              <w:t xml:space="preserve"> 2</w:t>
            </w:r>
          </w:p>
        </w:tc>
        <w:tc>
          <w:tcPr>
            <w:tcW w:w="639" w:type="dxa"/>
          </w:tcPr>
          <w:p w14:paraId="266FE62D">
            <w:pPr>
              <w:pStyle w:val="4"/>
              <w:jc w:val="left"/>
            </w:pPr>
            <w:r>
              <w:rPr>
                <w:rFonts w:ascii="仿宋_GB2312" w:hAnsi="仿宋_GB2312" w:eastAsia="仿宋_GB2312" w:cs="仿宋_GB2312"/>
              </w:rPr>
              <w:t xml:space="preserve"> 原子吸收光谱仪</w:t>
            </w:r>
          </w:p>
        </w:tc>
        <w:tc>
          <w:tcPr>
            <w:tcW w:w="639" w:type="dxa"/>
          </w:tcPr>
          <w:p w14:paraId="1B522B3D">
            <w:pPr>
              <w:pStyle w:val="4"/>
              <w:jc w:val="left"/>
            </w:pPr>
            <w:r>
              <w:rPr>
                <w:rFonts w:ascii="仿宋_GB2312" w:hAnsi="仿宋_GB2312" w:eastAsia="仿宋_GB2312" w:cs="仿宋_GB2312"/>
              </w:rPr>
              <w:t xml:space="preserve"> {供应商响应}</w:t>
            </w:r>
          </w:p>
        </w:tc>
        <w:tc>
          <w:tcPr>
            <w:tcW w:w="639" w:type="dxa"/>
          </w:tcPr>
          <w:p w14:paraId="00C97E3C">
            <w:pPr>
              <w:pStyle w:val="4"/>
              <w:jc w:val="left"/>
            </w:pPr>
            <w:r>
              <w:rPr>
                <w:rFonts w:ascii="仿宋_GB2312" w:hAnsi="仿宋_GB2312" w:eastAsia="仿宋_GB2312" w:cs="仿宋_GB2312"/>
              </w:rPr>
              <w:t xml:space="preserve"> {供应商响应}</w:t>
            </w:r>
          </w:p>
        </w:tc>
        <w:tc>
          <w:tcPr>
            <w:tcW w:w="639" w:type="dxa"/>
          </w:tcPr>
          <w:p w14:paraId="42CD9246">
            <w:pPr>
              <w:pStyle w:val="4"/>
              <w:jc w:val="left"/>
            </w:pPr>
            <w:r>
              <w:rPr>
                <w:rFonts w:ascii="仿宋_GB2312" w:hAnsi="仿宋_GB2312" w:eastAsia="仿宋_GB2312" w:cs="仿宋_GB2312"/>
              </w:rPr>
              <w:t xml:space="preserve"> {供应商响应}</w:t>
            </w:r>
          </w:p>
        </w:tc>
        <w:tc>
          <w:tcPr>
            <w:tcW w:w="639" w:type="dxa"/>
          </w:tcPr>
          <w:p w14:paraId="3138A82F">
            <w:pPr>
              <w:pStyle w:val="4"/>
              <w:jc w:val="left"/>
            </w:pPr>
            <w:r>
              <w:rPr>
                <w:rFonts w:ascii="仿宋_GB2312" w:hAnsi="仿宋_GB2312" w:eastAsia="仿宋_GB2312" w:cs="仿宋_GB2312"/>
              </w:rPr>
              <w:t xml:space="preserve"> {供应商响应}</w:t>
            </w:r>
          </w:p>
        </w:tc>
        <w:tc>
          <w:tcPr>
            <w:tcW w:w="639" w:type="dxa"/>
          </w:tcPr>
          <w:p w14:paraId="3E83AB2F">
            <w:pPr>
              <w:pStyle w:val="4"/>
              <w:jc w:val="left"/>
            </w:pPr>
            <w:r>
              <w:rPr>
                <w:rFonts w:ascii="仿宋_GB2312" w:hAnsi="仿宋_GB2312" w:eastAsia="仿宋_GB2312" w:cs="仿宋_GB2312"/>
              </w:rPr>
              <w:t xml:space="preserve"> 638000  元</w:t>
            </w:r>
          </w:p>
        </w:tc>
        <w:tc>
          <w:tcPr>
            <w:tcW w:w="639" w:type="dxa"/>
          </w:tcPr>
          <w:p w14:paraId="0967E51E">
            <w:pPr>
              <w:pStyle w:val="4"/>
              <w:jc w:val="left"/>
            </w:pPr>
            <w:r>
              <w:rPr>
                <w:rFonts w:ascii="仿宋_GB2312" w:hAnsi="仿宋_GB2312" w:eastAsia="仿宋_GB2312" w:cs="仿宋_GB2312"/>
              </w:rPr>
              <w:t xml:space="preserve"> {=总价/数量}  元</w:t>
            </w:r>
          </w:p>
        </w:tc>
        <w:tc>
          <w:tcPr>
            <w:tcW w:w="639" w:type="dxa"/>
          </w:tcPr>
          <w:p w14:paraId="0D3BF42E">
            <w:pPr>
              <w:pStyle w:val="4"/>
              <w:jc w:val="left"/>
            </w:pPr>
            <w:r>
              <w:rPr>
                <w:rFonts w:ascii="仿宋_GB2312" w:hAnsi="仿宋_GB2312" w:eastAsia="仿宋_GB2312" w:cs="仿宋_GB2312"/>
              </w:rPr>
              <w:t xml:space="preserve"> 1.0000</w:t>
            </w:r>
          </w:p>
        </w:tc>
        <w:tc>
          <w:tcPr>
            <w:tcW w:w="639" w:type="dxa"/>
          </w:tcPr>
          <w:p w14:paraId="643EC0B4">
            <w:pPr>
              <w:pStyle w:val="4"/>
              <w:jc w:val="left"/>
            </w:pPr>
            <w:r>
              <w:rPr>
                <w:rFonts w:ascii="仿宋_GB2312" w:hAnsi="仿宋_GB2312" w:eastAsia="仿宋_GB2312" w:cs="仿宋_GB2312"/>
              </w:rPr>
              <w:t xml:space="preserve"> 套</w:t>
            </w:r>
          </w:p>
        </w:tc>
        <w:tc>
          <w:tcPr>
            <w:tcW w:w="639" w:type="dxa"/>
          </w:tcPr>
          <w:p w14:paraId="4B087153">
            <w:pPr>
              <w:pStyle w:val="4"/>
              <w:jc w:val="left"/>
            </w:pPr>
            <w:r>
              <w:rPr>
                <w:rFonts w:ascii="仿宋_GB2312" w:hAnsi="仿宋_GB2312" w:eastAsia="仿宋_GB2312" w:cs="仿宋_GB2312"/>
              </w:rPr>
              <w:t xml:space="preserve"> {供应商响应}  元</w:t>
            </w:r>
          </w:p>
        </w:tc>
        <w:tc>
          <w:tcPr>
            <w:tcW w:w="639" w:type="dxa"/>
          </w:tcPr>
          <w:p w14:paraId="5B5D1299">
            <w:pPr>
              <w:pStyle w:val="4"/>
              <w:jc w:val="left"/>
            </w:pPr>
            <w:r>
              <w:rPr>
                <w:rFonts w:ascii="仿宋_GB2312" w:hAnsi="仿宋_GB2312" w:eastAsia="仿宋_GB2312" w:cs="仿宋_GB2312"/>
              </w:rPr>
              <w:t xml:space="preserve"> {供应商响应}</w:t>
            </w:r>
          </w:p>
        </w:tc>
        <w:tc>
          <w:tcPr>
            <w:tcW w:w="639" w:type="dxa"/>
          </w:tcPr>
          <w:p w14:paraId="71165AB2">
            <w:pPr>
              <w:pStyle w:val="4"/>
              <w:jc w:val="left"/>
            </w:pPr>
            <w:r>
              <w:rPr>
                <w:rFonts w:ascii="仿宋_GB2312" w:hAnsi="仿宋_GB2312" w:eastAsia="仿宋_GB2312" w:cs="仿宋_GB2312"/>
              </w:rPr>
              <w:t xml:space="preserve"> {供应商响应}</w:t>
            </w:r>
          </w:p>
        </w:tc>
      </w:tr>
      <w:tr w14:paraId="6A812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29EBFB5">
            <w:pPr>
              <w:pStyle w:val="4"/>
              <w:jc w:val="left"/>
            </w:pPr>
            <w:r>
              <w:rPr>
                <w:rFonts w:ascii="仿宋_GB2312" w:hAnsi="仿宋_GB2312" w:eastAsia="仿宋_GB2312" w:cs="仿宋_GB2312"/>
              </w:rPr>
              <w:t xml:space="preserve"> 3</w:t>
            </w:r>
          </w:p>
        </w:tc>
        <w:tc>
          <w:tcPr>
            <w:tcW w:w="639" w:type="dxa"/>
          </w:tcPr>
          <w:p w14:paraId="576EFD4B">
            <w:pPr>
              <w:pStyle w:val="4"/>
              <w:jc w:val="left"/>
            </w:pPr>
            <w:r>
              <w:rPr>
                <w:rFonts w:ascii="仿宋_GB2312" w:hAnsi="仿宋_GB2312" w:eastAsia="仿宋_GB2312" w:cs="仿宋_GB2312"/>
              </w:rPr>
              <w:t xml:space="preserve"> 原子荧光光谱仪</w:t>
            </w:r>
          </w:p>
        </w:tc>
        <w:tc>
          <w:tcPr>
            <w:tcW w:w="639" w:type="dxa"/>
          </w:tcPr>
          <w:p w14:paraId="6D611EAC">
            <w:pPr>
              <w:pStyle w:val="4"/>
              <w:jc w:val="left"/>
            </w:pPr>
            <w:r>
              <w:rPr>
                <w:rFonts w:ascii="仿宋_GB2312" w:hAnsi="仿宋_GB2312" w:eastAsia="仿宋_GB2312" w:cs="仿宋_GB2312"/>
              </w:rPr>
              <w:t xml:space="preserve"> {供应商响应}</w:t>
            </w:r>
          </w:p>
        </w:tc>
        <w:tc>
          <w:tcPr>
            <w:tcW w:w="639" w:type="dxa"/>
          </w:tcPr>
          <w:p w14:paraId="6A8EAF7F">
            <w:pPr>
              <w:pStyle w:val="4"/>
              <w:jc w:val="left"/>
            </w:pPr>
            <w:r>
              <w:rPr>
                <w:rFonts w:ascii="仿宋_GB2312" w:hAnsi="仿宋_GB2312" w:eastAsia="仿宋_GB2312" w:cs="仿宋_GB2312"/>
              </w:rPr>
              <w:t xml:space="preserve"> {供应商响应}</w:t>
            </w:r>
          </w:p>
        </w:tc>
        <w:tc>
          <w:tcPr>
            <w:tcW w:w="639" w:type="dxa"/>
          </w:tcPr>
          <w:p w14:paraId="25A14044">
            <w:pPr>
              <w:pStyle w:val="4"/>
              <w:jc w:val="left"/>
            </w:pPr>
            <w:r>
              <w:rPr>
                <w:rFonts w:ascii="仿宋_GB2312" w:hAnsi="仿宋_GB2312" w:eastAsia="仿宋_GB2312" w:cs="仿宋_GB2312"/>
              </w:rPr>
              <w:t xml:space="preserve"> {供应商响应}</w:t>
            </w:r>
          </w:p>
        </w:tc>
        <w:tc>
          <w:tcPr>
            <w:tcW w:w="639" w:type="dxa"/>
          </w:tcPr>
          <w:p w14:paraId="53017AE9">
            <w:pPr>
              <w:pStyle w:val="4"/>
              <w:jc w:val="left"/>
            </w:pPr>
            <w:r>
              <w:rPr>
                <w:rFonts w:ascii="仿宋_GB2312" w:hAnsi="仿宋_GB2312" w:eastAsia="仿宋_GB2312" w:cs="仿宋_GB2312"/>
              </w:rPr>
              <w:t xml:space="preserve"> {供应商响应}</w:t>
            </w:r>
          </w:p>
        </w:tc>
        <w:tc>
          <w:tcPr>
            <w:tcW w:w="639" w:type="dxa"/>
          </w:tcPr>
          <w:p w14:paraId="6288C882">
            <w:pPr>
              <w:pStyle w:val="4"/>
              <w:jc w:val="left"/>
            </w:pPr>
            <w:r>
              <w:rPr>
                <w:rFonts w:ascii="仿宋_GB2312" w:hAnsi="仿宋_GB2312" w:eastAsia="仿宋_GB2312" w:cs="仿宋_GB2312"/>
              </w:rPr>
              <w:t xml:space="preserve"> 280000  元</w:t>
            </w:r>
          </w:p>
        </w:tc>
        <w:tc>
          <w:tcPr>
            <w:tcW w:w="639" w:type="dxa"/>
          </w:tcPr>
          <w:p w14:paraId="3745943D">
            <w:pPr>
              <w:pStyle w:val="4"/>
              <w:jc w:val="left"/>
            </w:pPr>
            <w:r>
              <w:rPr>
                <w:rFonts w:ascii="仿宋_GB2312" w:hAnsi="仿宋_GB2312" w:eastAsia="仿宋_GB2312" w:cs="仿宋_GB2312"/>
              </w:rPr>
              <w:t xml:space="preserve"> {=总价/数量}  元</w:t>
            </w:r>
          </w:p>
        </w:tc>
        <w:tc>
          <w:tcPr>
            <w:tcW w:w="639" w:type="dxa"/>
          </w:tcPr>
          <w:p w14:paraId="51C64CAB">
            <w:pPr>
              <w:pStyle w:val="4"/>
              <w:jc w:val="left"/>
            </w:pPr>
            <w:r>
              <w:rPr>
                <w:rFonts w:ascii="仿宋_GB2312" w:hAnsi="仿宋_GB2312" w:eastAsia="仿宋_GB2312" w:cs="仿宋_GB2312"/>
              </w:rPr>
              <w:t xml:space="preserve"> 1.1000</w:t>
            </w:r>
          </w:p>
        </w:tc>
        <w:tc>
          <w:tcPr>
            <w:tcW w:w="639" w:type="dxa"/>
          </w:tcPr>
          <w:p w14:paraId="791F1559">
            <w:pPr>
              <w:pStyle w:val="4"/>
              <w:jc w:val="left"/>
            </w:pPr>
            <w:r>
              <w:rPr>
                <w:rFonts w:ascii="仿宋_GB2312" w:hAnsi="仿宋_GB2312" w:eastAsia="仿宋_GB2312" w:cs="仿宋_GB2312"/>
              </w:rPr>
              <w:t xml:space="preserve"> 套</w:t>
            </w:r>
          </w:p>
        </w:tc>
        <w:tc>
          <w:tcPr>
            <w:tcW w:w="639" w:type="dxa"/>
          </w:tcPr>
          <w:p w14:paraId="0CDCDD9B">
            <w:pPr>
              <w:pStyle w:val="4"/>
              <w:jc w:val="left"/>
            </w:pPr>
            <w:r>
              <w:rPr>
                <w:rFonts w:ascii="仿宋_GB2312" w:hAnsi="仿宋_GB2312" w:eastAsia="仿宋_GB2312" w:cs="仿宋_GB2312"/>
              </w:rPr>
              <w:t xml:space="preserve"> {供应商响应}  元</w:t>
            </w:r>
          </w:p>
        </w:tc>
        <w:tc>
          <w:tcPr>
            <w:tcW w:w="639" w:type="dxa"/>
          </w:tcPr>
          <w:p w14:paraId="7A47C0C0">
            <w:pPr>
              <w:pStyle w:val="4"/>
              <w:jc w:val="left"/>
            </w:pPr>
            <w:r>
              <w:rPr>
                <w:rFonts w:ascii="仿宋_GB2312" w:hAnsi="仿宋_GB2312" w:eastAsia="仿宋_GB2312" w:cs="仿宋_GB2312"/>
              </w:rPr>
              <w:t xml:space="preserve"> {供应商响应}</w:t>
            </w:r>
          </w:p>
        </w:tc>
        <w:tc>
          <w:tcPr>
            <w:tcW w:w="639" w:type="dxa"/>
          </w:tcPr>
          <w:p w14:paraId="506E3A22">
            <w:pPr>
              <w:pStyle w:val="4"/>
              <w:jc w:val="left"/>
            </w:pPr>
            <w:r>
              <w:rPr>
                <w:rFonts w:ascii="仿宋_GB2312" w:hAnsi="仿宋_GB2312" w:eastAsia="仿宋_GB2312" w:cs="仿宋_GB2312"/>
              </w:rPr>
              <w:t xml:space="preserve"> {供应商响应}</w:t>
            </w:r>
          </w:p>
        </w:tc>
      </w:tr>
    </w:tbl>
    <w:p w14:paraId="5788518F">
      <w:pPr>
        <w:pStyle w:val="4"/>
        <w:jc w:val="left"/>
      </w:pPr>
      <w:r>
        <w:rPr>
          <w:rFonts w:ascii="仿宋_GB2312" w:hAnsi="仿宋_GB2312" w:eastAsia="仿宋_GB2312" w:cs="仿宋_GB2312"/>
        </w:rPr>
        <w:t>合计：</w:t>
      </w:r>
    </w:p>
    <w:p w14:paraId="39D7256D">
      <w:pPr>
        <w:pStyle w:val="4"/>
        <w:jc w:val="left"/>
      </w:pPr>
      <w:r>
        <w:rPr>
          <w:rFonts w:ascii="仿宋_GB2312" w:hAnsi="仿宋_GB2312" w:eastAsia="仿宋_GB2312" w:cs="仿宋_GB2312"/>
        </w:rPr>
        <w:t>备注：无</w:t>
      </w:r>
    </w:p>
    <w:p w14:paraId="25A12826">
      <w:pPr>
        <w:pStyle w:val="4"/>
        <w:jc w:val="left"/>
      </w:pPr>
      <w:r>
        <w:rPr>
          <w:rFonts w:ascii="仿宋_GB2312" w:hAnsi="仿宋_GB2312" w:eastAsia="仿宋_GB2312" w:cs="仿宋_GB2312"/>
        </w:rPr>
        <w:t>时间：     年     月     日</w:t>
      </w:r>
    </w:p>
    <w:p w14:paraId="00FD28B5">
      <w:pPr>
        <w:pStyle w:val="4"/>
        <w:jc w:val="left"/>
      </w:pPr>
      <w:r>
        <w:rPr>
          <w:rFonts w:ascii="仿宋_GB2312" w:hAnsi="仿宋_GB2312" w:eastAsia="仿宋_GB2312" w:cs="仿宋_GB2312"/>
        </w:rPr>
        <w:t xml:space="preserve">签章：                     </w:t>
      </w:r>
    </w:p>
    <w:p w14:paraId="58D71206">
      <w:pPr>
        <w:pStyle w:val="4"/>
        <w:jc w:val="left"/>
        <w:outlineLvl w:val="0"/>
      </w:pPr>
      <w:r>
        <w:rPr>
          <w:rFonts w:ascii="仿宋_GB2312" w:hAnsi="仿宋_GB2312" w:eastAsia="仿宋_GB2312" w:cs="仿宋_GB2312"/>
          <w:b/>
          <w:sz w:val="48"/>
        </w:rPr>
        <w:t>开标（报价）一览表</w:t>
      </w:r>
    </w:p>
    <w:p w14:paraId="3E41EA5C">
      <w:pPr>
        <w:pStyle w:val="4"/>
        <w:ind w:right="1650"/>
        <w:jc w:val="left"/>
      </w:pPr>
      <w:r>
        <w:rPr>
          <w:rFonts w:ascii="仿宋_GB2312" w:hAnsi="仿宋_GB2312" w:eastAsia="仿宋_GB2312" w:cs="仿宋_GB2312"/>
        </w:rPr>
        <w:t>项目编号：[350801]LYCG[GK]2026077</w:t>
      </w:r>
    </w:p>
    <w:p w14:paraId="095EE8ED">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3F86E4B5">
      <w:pPr>
        <w:pStyle w:val="4"/>
        <w:spacing w:line="375" w:lineRule="exact"/>
        <w:jc w:val="left"/>
      </w:pPr>
      <w:r>
        <w:rPr>
          <w:rFonts w:ascii="仿宋_GB2312" w:hAnsi="仿宋_GB2312" w:eastAsia="仿宋_GB2312" w:cs="仿宋_GB2312"/>
        </w:rPr>
        <w:t>采购包：5(龙岩市产品质量检验所重点工业产品检验检测设备更新项目（包五）)</w:t>
      </w:r>
    </w:p>
    <w:p w14:paraId="3BD5E02C">
      <w:pPr>
        <w:pStyle w:val="4"/>
        <w:spacing w:line="375" w:lineRule="exact"/>
        <w:jc w:val="left"/>
      </w:pPr>
      <w:r>
        <w:rPr>
          <w:rFonts w:ascii="仿宋_GB2312" w:hAnsi="仿宋_GB2312" w:eastAsia="仿宋_GB2312" w:cs="仿宋_GB2312"/>
        </w:rPr>
        <w:t>投标人（供应商）名称：</w:t>
      </w:r>
    </w:p>
    <w:p w14:paraId="46A20B58">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21D8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8A12A89">
            <w:pPr>
              <w:pStyle w:val="4"/>
              <w:jc w:val="left"/>
            </w:pPr>
            <w:r>
              <w:rPr>
                <w:rFonts w:ascii="仿宋_GB2312" w:hAnsi="仿宋_GB2312" w:eastAsia="仿宋_GB2312" w:cs="仿宋_GB2312"/>
              </w:rPr>
              <w:t xml:space="preserve"> 序号</w:t>
            </w:r>
          </w:p>
        </w:tc>
        <w:tc>
          <w:tcPr>
            <w:tcW w:w="1661" w:type="dxa"/>
          </w:tcPr>
          <w:p w14:paraId="39E122FB">
            <w:pPr>
              <w:pStyle w:val="4"/>
              <w:jc w:val="left"/>
            </w:pPr>
            <w:r>
              <w:rPr>
                <w:rFonts w:ascii="仿宋_GB2312" w:hAnsi="仿宋_GB2312" w:eastAsia="仿宋_GB2312" w:cs="仿宋_GB2312"/>
              </w:rPr>
              <w:t xml:space="preserve"> 报价内容</w:t>
            </w:r>
          </w:p>
        </w:tc>
        <w:tc>
          <w:tcPr>
            <w:tcW w:w="1661" w:type="dxa"/>
          </w:tcPr>
          <w:p w14:paraId="5583B8AC">
            <w:pPr>
              <w:pStyle w:val="4"/>
              <w:jc w:val="left"/>
            </w:pPr>
            <w:r>
              <w:rPr>
                <w:rFonts w:ascii="仿宋_GB2312" w:hAnsi="仿宋_GB2312" w:eastAsia="仿宋_GB2312" w:cs="仿宋_GB2312"/>
              </w:rPr>
              <w:t xml:space="preserve"> 最高限价</w:t>
            </w:r>
          </w:p>
        </w:tc>
        <w:tc>
          <w:tcPr>
            <w:tcW w:w="1661" w:type="dxa"/>
          </w:tcPr>
          <w:p w14:paraId="0726BE53">
            <w:pPr>
              <w:pStyle w:val="4"/>
              <w:jc w:val="left"/>
            </w:pPr>
            <w:r>
              <w:rPr>
                <w:rFonts w:ascii="仿宋_GB2312" w:hAnsi="仿宋_GB2312" w:eastAsia="仿宋_GB2312" w:cs="仿宋_GB2312"/>
              </w:rPr>
              <w:t xml:space="preserve"> 响应报价</w:t>
            </w:r>
          </w:p>
        </w:tc>
        <w:tc>
          <w:tcPr>
            <w:tcW w:w="1661" w:type="dxa"/>
          </w:tcPr>
          <w:p w14:paraId="69E11D2E">
            <w:pPr>
              <w:pStyle w:val="4"/>
              <w:jc w:val="left"/>
            </w:pPr>
            <w:r>
              <w:rPr>
                <w:rFonts w:ascii="仿宋_GB2312" w:hAnsi="仿宋_GB2312" w:eastAsia="仿宋_GB2312" w:cs="仿宋_GB2312"/>
              </w:rPr>
              <w:t xml:space="preserve"> 价款形式</w:t>
            </w:r>
          </w:p>
        </w:tc>
      </w:tr>
      <w:tr w14:paraId="7B428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19FF013">
            <w:pPr>
              <w:pStyle w:val="4"/>
              <w:jc w:val="left"/>
            </w:pPr>
            <w:r>
              <w:rPr>
                <w:rFonts w:ascii="仿宋_GB2312" w:hAnsi="仿宋_GB2312" w:eastAsia="仿宋_GB2312" w:cs="仿宋_GB2312"/>
              </w:rPr>
              <w:t xml:space="preserve"> 1</w:t>
            </w:r>
          </w:p>
        </w:tc>
        <w:tc>
          <w:tcPr>
            <w:tcW w:w="1661" w:type="dxa"/>
          </w:tcPr>
          <w:p w14:paraId="0742E239">
            <w:pPr>
              <w:pStyle w:val="4"/>
              <w:jc w:val="left"/>
            </w:pPr>
            <w:r>
              <w:rPr>
                <w:rFonts w:ascii="仿宋_GB2312" w:hAnsi="仿宋_GB2312" w:eastAsia="仿宋_GB2312" w:cs="仿宋_GB2312"/>
              </w:rPr>
              <w:t xml:space="preserve"> 龙岩市产品质量检验所重点工业产品检验检测设备更新项目（包五）</w:t>
            </w:r>
          </w:p>
        </w:tc>
        <w:tc>
          <w:tcPr>
            <w:tcW w:w="1661" w:type="dxa"/>
          </w:tcPr>
          <w:p w14:paraId="4F2DC6EC">
            <w:pPr>
              <w:pStyle w:val="4"/>
              <w:jc w:val="left"/>
            </w:pPr>
            <w:r>
              <w:rPr>
                <w:rFonts w:ascii="仿宋_GB2312" w:hAnsi="仿宋_GB2312" w:eastAsia="仿宋_GB2312" w:cs="仿宋_GB2312"/>
              </w:rPr>
              <w:t xml:space="preserve"> 1060000  元</w:t>
            </w:r>
          </w:p>
        </w:tc>
        <w:tc>
          <w:tcPr>
            <w:tcW w:w="1661" w:type="dxa"/>
          </w:tcPr>
          <w:p w14:paraId="050086B9">
            <w:pPr>
              <w:pStyle w:val="4"/>
              <w:jc w:val="left"/>
            </w:pPr>
            <w:r>
              <w:rPr>
                <w:rFonts w:ascii="仿宋_GB2312" w:hAnsi="仿宋_GB2312" w:eastAsia="仿宋_GB2312" w:cs="仿宋_GB2312"/>
              </w:rPr>
              <w:t xml:space="preserve"> 「汇总引用」  元</w:t>
            </w:r>
          </w:p>
        </w:tc>
        <w:tc>
          <w:tcPr>
            <w:tcW w:w="1661" w:type="dxa"/>
          </w:tcPr>
          <w:p w14:paraId="33A2EF53">
            <w:pPr>
              <w:pStyle w:val="4"/>
              <w:jc w:val="left"/>
            </w:pPr>
            <w:r>
              <w:rPr>
                <w:rFonts w:ascii="仿宋_GB2312" w:hAnsi="仿宋_GB2312" w:eastAsia="仿宋_GB2312" w:cs="仿宋_GB2312"/>
              </w:rPr>
              <w:t xml:space="preserve"> 总价</w:t>
            </w:r>
          </w:p>
        </w:tc>
      </w:tr>
    </w:tbl>
    <w:p w14:paraId="772980AC">
      <w:pPr>
        <w:pStyle w:val="4"/>
        <w:jc w:val="left"/>
      </w:pPr>
      <w:r>
        <w:rPr>
          <w:rFonts w:ascii="仿宋_GB2312" w:hAnsi="仿宋_GB2312" w:eastAsia="仿宋_GB2312" w:cs="仿宋_GB2312"/>
        </w:rPr>
        <w:t>备注：无</w:t>
      </w:r>
    </w:p>
    <w:p w14:paraId="569136C3">
      <w:pPr>
        <w:pStyle w:val="4"/>
        <w:jc w:val="left"/>
      </w:pPr>
      <w:r>
        <w:rPr>
          <w:rFonts w:ascii="仿宋_GB2312" w:hAnsi="仿宋_GB2312" w:eastAsia="仿宋_GB2312" w:cs="仿宋_GB2312"/>
        </w:rPr>
        <w:t>时间：     年     月     日</w:t>
      </w:r>
    </w:p>
    <w:p w14:paraId="332292F1">
      <w:pPr>
        <w:pStyle w:val="4"/>
        <w:jc w:val="left"/>
      </w:pPr>
      <w:r>
        <w:rPr>
          <w:rFonts w:ascii="仿宋_GB2312" w:hAnsi="仿宋_GB2312" w:eastAsia="仿宋_GB2312" w:cs="仿宋_GB2312"/>
        </w:rPr>
        <w:t xml:space="preserve">签章：                     </w:t>
      </w:r>
    </w:p>
    <w:p w14:paraId="0D910485">
      <w:pPr>
        <w:pStyle w:val="4"/>
        <w:jc w:val="left"/>
        <w:outlineLvl w:val="0"/>
      </w:pPr>
      <w:r>
        <w:rPr>
          <w:rFonts w:ascii="仿宋_GB2312" w:hAnsi="仿宋_GB2312" w:eastAsia="仿宋_GB2312" w:cs="仿宋_GB2312"/>
          <w:b/>
          <w:sz w:val="48"/>
        </w:rPr>
        <w:t>投标（响应）报价明细表</w:t>
      </w:r>
    </w:p>
    <w:p w14:paraId="63FAFB2A">
      <w:pPr>
        <w:pStyle w:val="4"/>
        <w:jc w:val="left"/>
      </w:pPr>
      <w:r>
        <w:rPr>
          <w:rFonts w:ascii="仿宋_GB2312" w:hAnsi="仿宋_GB2312" w:eastAsia="仿宋_GB2312" w:cs="仿宋_GB2312"/>
        </w:rPr>
        <w:t>项目编号：[350801]LYCG[GK]2026077</w:t>
      </w:r>
    </w:p>
    <w:p w14:paraId="3DA2B77C">
      <w:pPr>
        <w:pStyle w:val="4"/>
        <w:jc w:val="left"/>
      </w:pPr>
      <w:r>
        <w:rPr>
          <w:rFonts w:ascii="仿宋_GB2312" w:hAnsi="仿宋_GB2312" w:eastAsia="仿宋_GB2312" w:cs="仿宋_GB2312"/>
        </w:rPr>
        <w:t>项目名称：龙岩市产品质量检验所重点工业产品检验检测设备更新项目</w:t>
      </w:r>
    </w:p>
    <w:p w14:paraId="5D9DFC18">
      <w:pPr>
        <w:pStyle w:val="4"/>
        <w:jc w:val="left"/>
      </w:pPr>
      <w:r>
        <w:rPr>
          <w:rFonts w:ascii="仿宋_GB2312" w:hAnsi="仿宋_GB2312" w:eastAsia="仿宋_GB2312" w:cs="仿宋_GB2312"/>
        </w:rPr>
        <w:t>采购包：龙岩市产品质量检验所重点工业产品检验检测设备更新项目（包五）</w:t>
      </w:r>
    </w:p>
    <w:p w14:paraId="317F3742">
      <w:pPr>
        <w:pStyle w:val="4"/>
        <w:jc w:val="left"/>
      </w:pPr>
      <w:r>
        <w:rPr>
          <w:rFonts w:ascii="仿宋_GB2312" w:hAnsi="仿宋_GB2312" w:eastAsia="仿宋_GB2312" w:cs="仿宋_GB2312"/>
        </w:rPr>
        <w:t>投标人名称：</w:t>
      </w:r>
    </w:p>
    <w:p w14:paraId="6177287F">
      <w:pPr>
        <w:pStyle w:val="4"/>
        <w:jc w:val="left"/>
      </w:pPr>
      <w:r>
        <w:rPr>
          <w:rFonts w:ascii="仿宋_GB2312" w:hAnsi="仿宋_GB2312" w:eastAsia="仿宋_GB2312" w:cs="仿宋_GB2312"/>
        </w:rPr>
        <w:t xml:space="preserve"> 重点工业产品检验检测设备</w:t>
      </w:r>
    </w:p>
    <w:p w14:paraId="0D01E7DC">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0F0E1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78B353C">
            <w:pPr>
              <w:pStyle w:val="4"/>
              <w:jc w:val="left"/>
            </w:pPr>
            <w:r>
              <w:rPr>
                <w:rFonts w:ascii="仿宋_GB2312" w:hAnsi="仿宋_GB2312" w:eastAsia="仿宋_GB2312" w:cs="仿宋_GB2312"/>
              </w:rPr>
              <w:t xml:space="preserve"> 序号</w:t>
            </w:r>
          </w:p>
        </w:tc>
        <w:tc>
          <w:tcPr>
            <w:tcW w:w="639" w:type="dxa"/>
          </w:tcPr>
          <w:p w14:paraId="2686E102">
            <w:pPr>
              <w:pStyle w:val="4"/>
              <w:jc w:val="left"/>
            </w:pPr>
            <w:r>
              <w:rPr>
                <w:rFonts w:ascii="仿宋_GB2312" w:hAnsi="仿宋_GB2312" w:eastAsia="仿宋_GB2312" w:cs="仿宋_GB2312"/>
              </w:rPr>
              <w:t xml:space="preserve"> 货物名称</w:t>
            </w:r>
          </w:p>
        </w:tc>
        <w:tc>
          <w:tcPr>
            <w:tcW w:w="639" w:type="dxa"/>
          </w:tcPr>
          <w:p w14:paraId="12F0286A">
            <w:pPr>
              <w:pStyle w:val="4"/>
              <w:jc w:val="left"/>
            </w:pPr>
            <w:r>
              <w:rPr>
                <w:rFonts w:ascii="仿宋_GB2312" w:hAnsi="仿宋_GB2312" w:eastAsia="仿宋_GB2312" w:cs="仿宋_GB2312"/>
              </w:rPr>
              <w:t xml:space="preserve"> 规格型号</w:t>
            </w:r>
          </w:p>
        </w:tc>
        <w:tc>
          <w:tcPr>
            <w:tcW w:w="639" w:type="dxa"/>
          </w:tcPr>
          <w:p w14:paraId="360354B9">
            <w:pPr>
              <w:pStyle w:val="4"/>
              <w:jc w:val="left"/>
            </w:pPr>
            <w:r>
              <w:rPr>
                <w:rFonts w:ascii="仿宋_GB2312" w:hAnsi="仿宋_GB2312" w:eastAsia="仿宋_GB2312" w:cs="仿宋_GB2312"/>
              </w:rPr>
              <w:t xml:space="preserve"> 品牌</w:t>
            </w:r>
          </w:p>
        </w:tc>
        <w:tc>
          <w:tcPr>
            <w:tcW w:w="639" w:type="dxa"/>
          </w:tcPr>
          <w:p w14:paraId="2D4C58C2">
            <w:pPr>
              <w:pStyle w:val="4"/>
              <w:jc w:val="left"/>
            </w:pPr>
            <w:r>
              <w:rPr>
                <w:rFonts w:ascii="仿宋_GB2312" w:hAnsi="仿宋_GB2312" w:eastAsia="仿宋_GB2312" w:cs="仿宋_GB2312"/>
              </w:rPr>
              <w:t xml:space="preserve"> 制造商名称</w:t>
            </w:r>
          </w:p>
        </w:tc>
        <w:tc>
          <w:tcPr>
            <w:tcW w:w="639" w:type="dxa"/>
          </w:tcPr>
          <w:p w14:paraId="3EB8F8F5">
            <w:pPr>
              <w:pStyle w:val="4"/>
              <w:jc w:val="left"/>
            </w:pPr>
            <w:r>
              <w:rPr>
                <w:rFonts w:ascii="仿宋_GB2312" w:hAnsi="仿宋_GB2312" w:eastAsia="仿宋_GB2312" w:cs="仿宋_GB2312"/>
              </w:rPr>
              <w:t xml:space="preserve"> 产地</w:t>
            </w:r>
          </w:p>
        </w:tc>
        <w:tc>
          <w:tcPr>
            <w:tcW w:w="639" w:type="dxa"/>
          </w:tcPr>
          <w:p w14:paraId="721ADD89">
            <w:pPr>
              <w:pStyle w:val="4"/>
              <w:jc w:val="left"/>
            </w:pPr>
            <w:r>
              <w:rPr>
                <w:rFonts w:ascii="仿宋_GB2312" w:hAnsi="仿宋_GB2312" w:eastAsia="仿宋_GB2312" w:cs="仿宋_GB2312"/>
              </w:rPr>
              <w:t xml:space="preserve"> 最高限价</w:t>
            </w:r>
          </w:p>
        </w:tc>
        <w:tc>
          <w:tcPr>
            <w:tcW w:w="639" w:type="dxa"/>
          </w:tcPr>
          <w:p w14:paraId="46F4A39C">
            <w:pPr>
              <w:pStyle w:val="4"/>
              <w:jc w:val="left"/>
            </w:pPr>
            <w:r>
              <w:rPr>
                <w:rFonts w:ascii="仿宋_GB2312" w:hAnsi="仿宋_GB2312" w:eastAsia="仿宋_GB2312" w:cs="仿宋_GB2312"/>
              </w:rPr>
              <w:t xml:space="preserve"> 单价</w:t>
            </w:r>
          </w:p>
        </w:tc>
        <w:tc>
          <w:tcPr>
            <w:tcW w:w="639" w:type="dxa"/>
          </w:tcPr>
          <w:p w14:paraId="13F33B2A">
            <w:pPr>
              <w:pStyle w:val="4"/>
              <w:jc w:val="left"/>
            </w:pPr>
            <w:r>
              <w:rPr>
                <w:rFonts w:ascii="仿宋_GB2312" w:hAnsi="仿宋_GB2312" w:eastAsia="仿宋_GB2312" w:cs="仿宋_GB2312"/>
              </w:rPr>
              <w:t xml:space="preserve"> 数量</w:t>
            </w:r>
          </w:p>
        </w:tc>
        <w:tc>
          <w:tcPr>
            <w:tcW w:w="639" w:type="dxa"/>
          </w:tcPr>
          <w:p w14:paraId="0FB19BB7">
            <w:pPr>
              <w:pStyle w:val="4"/>
              <w:jc w:val="left"/>
            </w:pPr>
            <w:r>
              <w:rPr>
                <w:rFonts w:ascii="仿宋_GB2312" w:hAnsi="仿宋_GB2312" w:eastAsia="仿宋_GB2312" w:cs="仿宋_GB2312"/>
              </w:rPr>
              <w:t xml:space="preserve"> 计量单位</w:t>
            </w:r>
          </w:p>
        </w:tc>
        <w:tc>
          <w:tcPr>
            <w:tcW w:w="639" w:type="dxa"/>
          </w:tcPr>
          <w:p w14:paraId="1F4ECCF8">
            <w:pPr>
              <w:pStyle w:val="4"/>
              <w:jc w:val="left"/>
            </w:pPr>
            <w:r>
              <w:rPr>
                <w:rFonts w:ascii="仿宋_GB2312" w:hAnsi="仿宋_GB2312" w:eastAsia="仿宋_GB2312" w:cs="仿宋_GB2312"/>
              </w:rPr>
              <w:t xml:space="preserve"> 总价</w:t>
            </w:r>
          </w:p>
        </w:tc>
        <w:tc>
          <w:tcPr>
            <w:tcW w:w="639" w:type="dxa"/>
          </w:tcPr>
          <w:p w14:paraId="347BB771">
            <w:pPr>
              <w:pStyle w:val="4"/>
              <w:jc w:val="left"/>
            </w:pPr>
            <w:r>
              <w:rPr>
                <w:rFonts w:ascii="仿宋_GB2312" w:hAnsi="仿宋_GB2312" w:eastAsia="仿宋_GB2312" w:cs="仿宋_GB2312"/>
              </w:rPr>
              <w:t xml:space="preserve"> 是否环境标志产品</w:t>
            </w:r>
          </w:p>
        </w:tc>
        <w:tc>
          <w:tcPr>
            <w:tcW w:w="639" w:type="dxa"/>
          </w:tcPr>
          <w:p w14:paraId="75D37C28">
            <w:pPr>
              <w:pStyle w:val="4"/>
              <w:jc w:val="left"/>
            </w:pPr>
            <w:r>
              <w:rPr>
                <w:rFonts w:ascii="仿宋_GB2312" w:hAnsi="仿宋_GB2312" w:eastAsia="仿宋_GB2312" w:cs="仿宋_GB2312"/>
              </w:rPr>
              <w:t xml:space="preserve"> 是否节能产品</w:t>
            </w:r>
          </w:p>
        </w:tc>
      </w:tr>
      <w:tr w14:paraId="26E8F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30E788C">
            <w:pPr>
              <w:pStyle w:val="4"/>
              <w:jc w:val="left"/>
            </w:pPr>
            <w:r>
              <w:rPr>
                <w:rFonts w:ascii="仿宋_GB2312" w:hAnsi="仿宋_GB2312" w:eastAsia="仿宋_GB2312" w:cs="仿宋_GB2312"/>
              </w:rPr>
              <w:t xml:space="preserve"> 1</w:t>
            </w:r>
          </w:p>
        </w:tc>
        <w:tc>
          <w:tcPr>
            <w:tcW w:w="639" w:type="dxa"/>
          </w:tcPr>
          <w:p w14:paraId="4C6CD4CA">
            <w:pPr>
              <w:pStyle w:val="4"/>
              <w:jc w:val="left"/>
            </w:pPr>
            <w:r>
              <w:rPr>
                <w:rFonts w:ascii="仿宋_GB2312" w:hAnsi="仿宋_GB2312" w:eastAsia="仿宋_GB2312" w:cs="仿宋_GB2312"/>
              </w:rPr>
              <w:t xml:space="preserve"> 高效液相色谱仪</w:t>
            </w:r>
          </w:p>
        </w:tc>
        <w:tc>
          <w:tcPr>
            <w:tcW w:w="639" w:type="dxa"/>
          </w:tcPr>
          <w:p w14:paraId="5350E984">
            <w:pPr>
              <w:pStyle w:val="4"/>
              <w:jc w:val="left"/>
            </w:pPr>
            <w:r>
              <w:rPr>
                <w:rFonts w:ascii="仿宋_GB2312" w:hAnsi="仿宋_GB2312" w:eastAsia="仿宋_GB2312" w:cs="仿宋_GB2312"/>
              </w:rPr>
              <w:t xml:space="preserve"> {供应商响应}</w:t>
            </w:r>
          </w:p>
        </w:tc>
        <w:tc>
          <w:tcPr>
            <w:tcW w:w="639" w:type="dxa"/>
          </w:tcPr>
          <w:p w14:paraId="731AAFB8">
            <w:pPr>
              <w:pStyle w:val="4"/>
              <w:jc w:val="left"/>
            </w:pPr>
            <w:r>
              <w:rPr>
                <w:rFonts w:ascii="仿宋_GB2312" w:hAnsi="仿宋_GB2312" w:eastAsia="仿宋_GB2312" w:cs="仿宋_GB2312"/>
              </w:rPr>
              <w:t xml:space="preserve"> {供应商响应}</w:t>
            </w:r>
          </w:p>
        </w:tc>
        <w:tc>
          <w:tcPr>
            <w:tcW w:w="639" w:type="dxa"/>
          </w:tcPr>
          <w:p w14:paraId="20D96504">
            <w:pPr>
              <w:pStyle w:val="4"/>
              <w:jc w:val="left"/>
            </w:pPr>
            <w:r>
              <w:rPr>
                <w:rFonts w:ascii="仿宋_GB2312" w:hAnsi="仿宋_GB2312" w:eastAsia="仿宋_GB2312" w:cs="仿宋_GB2312"/>
              </w:rPr>
              <w:t xml:space="preserve"> {供应商响应}</w:t>
            </w:r>
          </w:p>
        </w:tc>
        <w:tc>
          <w:tcPr>
            <w:tcW w:w="639" w:type="dxa"/>
          </w:tcPr>
          <w:p w14:paraId="5FE40E6F">
            <w:pPr>
              <w:pStyle w:val="4"/>
              <w:jc w:val="left"/>
            </w:pPr>
            <w:r>
              <w:rPr>
                <w:rFonts w:ascii="仿宋_GB2312" w:hAnsi="仿宋_GB2312" w:eastAsia="仿宋_GB2312" w:cs="仿宋_GB2312"/>
              </w:rPr>
              <w:t xml:space="preserve"> {供应商响应}</w:t>
            </w:r>
          </w:p>
        </w:tc>
        <w:tc>
          <w:tcPr>
            <w:tcW w:w="639" w:type="dxa"/>
          </w:tcPr>
          <w:p w14:paraId="7A8781CA">
            <w:pPr>
              <w:pStyle w:val="4"/>
              <w:jc w:val="left"/>
            </w:pPr>
            <w:r>
              <w:rPr>
                <w:rFonts w:ascii="仿宋_GB2312" w:hAnsi="仿宋_GB2312" w:eastAsia="仿宋_GB2312" w:cs="仿宋_GB2312"/>
              </w:rPr>
              <w:t xml:space="preserve"> 750000  元</w:t>
            </w:r>
          </w:p>
        </w:tc>
        <w:tc>
          <w:tcPr>
            <w:tcW w:w="639" w:type="dxa"/>
          </w:tcPr>
          <w:p w14:paraId="038F45BD">
            <w:pPr>
              <w:pStyle w:val="4"/>
              <w:jc w:val="left"/>
            </w:pPr>
            <w:r>
              <w:rPr>
                <w:rFonts w:ascii="仿宋_GB2312" w:hAnsi="仿宋_GB2312" w:eastAsia="仿宋_GB2312" w:cs="仿宋_GB2312"/>
              </w:rPr>
              <w:t xml:space="preserve"> {=总价/数量}  元</w:t>
            </w:r>
          </w:p>
        </w:tc>
        <w:tc>
          <w:tcPr>
            <w:tcW w:w="639" w:type="dxa"/>
          </w:tcPr>
          <w:p w14:paraId="34ACF0FF">
            <w:pPr>
              <w:pStyle w:val="4"/>
              <w:jc w:val="left"/>
            </w:pPr>
            <w:r>
              <w:rPr>
                <w:rFonts w:ascii="仿宋_GB2312" w:hAnsi="仿宋_GB2312" w:eastAsia="仿宋_GB2312" w:cs="仿宋_GB2312"/>
              </w:rPr>
              <w:t xml:space="preserve"> 1.0000</w:t>
            </w:r>
          </w:p>
        </w:tc>
        <w:tc>
          <w:tcPr>
            <w:tcW w:w="639" w:type="dxa"/>
          </w:tcPr>
          <w:p w14:paraId="0C55F071">
            <w:pPr>
              <w:pStyle w:val="4"/>
              <w:jc w:val="left"/>
            </w:pPr>
            <w:r>
              <w:rPr>
                <w:rFonts w:ascii="仿宋_GB2312" w:hAnsi="仿宋_GB2312" w:eastAsia="仿宋_GB2312" w:cs="仿宋_GB2312"/>
              </w:rPr>
              <w:t xml:space="preserve"> 套</w:t>
            </w:r>
          </w:p>
        </w:tc>
        <w:tc>
          <w:tcPr>
            <w:tcW w:w="639" w:type="dxa"/>
          </w:tcPr>
          <w:p w14:paraId="4F5809A6">
            <w:pPr>
              <w:pStyle w:val="4"/>
              <w:jc w:val="left"/>
            </w:pPr>
            <w:r>
              <w:rPr>
                <w:rFonts w:ascii="仿宋_GB2312" w:hAnsi="仿宋_GB2312" w:eastAsia="仿宋_GB2312" w:cs="仿宋_GB2312"/>
              </w:rPr>
              <w:t xml:space="preserve"> {供应商响应}  元</w:t>
            </w:r>
          </w:p>
        </w:tc>
        <w:tc>
          <w:tcPr>
            <w:tcW w:w="639" w:type="dxa"/>
          </w:tcPr>
          <w:p w14:paraId="5FFAD25A">
            <w:pPr>
              <w:pStyle w:val="4"/>
              <w:jc w:val="left"/>
            </w:pPr>
            <w:r>
              <w:rPr>
                <w:rFonts w:ascii="仿宋_GB2312" w:hAnsi="仿宋_GB2312" w:eastAsia="仿宋_GB2312" w:cs="仿宋_GB2312"/>
              </w:rPr>
              <w:t xml:space="preserve"> {供应商响应}</w:t>
            </w:r>
          </w:p>
        </w:tc>
        <w:tc>
          <w:tcPr>
            <w:tcW w:w="639" w:type="dxa"/>
          </w:tcPr>
          <w:p w14:paraId="1E5DB1CC">
            <w:pPr>
              <w:pStyle w:val="4"/>
              <w:jc w:val="left"/>
            </w:pPr>
            <w:r>
              <w:rPr>
                <w:rFonts w:ascii="仿宋_GB2312" w:hAnsi="仿宋_GB2312" w:eastAsia="仿宋_GB2312" w:cs="仿宋_GB2312"/>
              </w:rPr>
              <w:t xml:space="preserve"> {供应商响应}</w:t>
            </w:r>
          </w:p>
        </w:tc>
      </w:tr>
      <w:tr w14:paraId="6D032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E1C37F6">
            <w:pPr>
              <w:pStyle w:val="4"/>
              <w:jc w:val="left"/>
            </w:pPr>
            <w:r>
              <w:rPr>
                <w:rFonts w:ascii="仿宋_GB2312" w:hAnsi="仿宋_GB2312" w:eastAsia="仿宋_GB2312" w:cs="仿宋_GB2312"/>
              </w:rPr>
              <w:t xml:space="preserve"> 2</w:t>
            </w:r>
          </w:p>
        </w:tc>
        <w:tc>
          <w:tcPr>
            <w:tcW w:w="639" w:type="dxa"/>
          </w:tcPr>
          <w:p w14:paraId="7205405A">
            <w:pPr>
              <w:pStyle w:val="4"/>
              <w:jc w:val="left"/>
            </w:pPr>
            <w:r>
              <w:rPr>
                <w:rFonts w:ascii="仿宋_GB2312" w:hAnsi="仿宋_GB2312" w:eastAsia="仿宋_GB2312" w:cs="仿宋_GB2312"/>
              </w:rPr>
              <w:t xml:space="preserve"> 全自动凯氏定氮仪</w:t>
            </w:r>
          </w:p>
        </w:tc>
        <w:tc>
          <w:tcPr>
            <w:tcW w:w="639" w:type="dxa"/>
          </w:tcPr>
          <w:p w14:paraId="4CCA583D">
            <w:pPr>
              <w:pStyle w:val="4"/>
              <w:jc w:val="left"/>
            </w:pPr>
            <w:r>
              <w:rPr>
                <w:rFonts w:ascii="仿宋_GB2312" w:hAnsi="仿宋_GB2312" w:eastAsia="仿宋_GB2312" w:cs="仿宋_GB2312"/>
              </w:rPr>
              <w:t xml:space="preserve"> {供应商响应}</w:t>
            </w:r>
          </w:p>
        </w:tc>
        <w:tc>
          <w:tcPr>
            <w:tcW w:w="639" w:type="dxa"/>
          </w:tcPr>
          <w:p w14:paraId="259614AC">
            <w:pPr>
              <w:pStyle w:val="4"/>
              <w:jc w:val="left"/>
            </w:pPr>
            <w:r>
              <w:rPr>
                <w:rFonts w:ascii="仿宋_GB2312" w:hAnsi="仿宋_GB2312" w:eastAsia="仿宋_GB2312" w:cs="仿宋_GB2312"/>
              </w:rPr>
              <w:t xml:space="preserve"> {供应商响应}</w:t>
            </w:r>
          </w:p>
        </w:tc>
        <w:tc>
          <w:tcPr>
            <w:tcW w:w="639" w:type="dxa"/>
          </w:tcPr>
          <w:p w14:paraId="50A7DC72">
            <w:pPr>
              <w:pStyle w:val="4"/>
              <w:jc w:val="left"/>
            </w:pPr>
            <w:r>
              <w:rPr>
                <w:rFonts w:ascii="仿宋_GB2312" w:hAnsi="仿宋_GB2312" w:eastAsia="仿宋_GB2312" w:cs="仿宋_GB2312"/>
              </w:rPr>
              <w:t xml:space="preserve"> {供应商响应}</w:t>
            </w:r>
          </w:p>
        </w:tc>
        <w:tc>
          <w:tcPr>
            <w:tcW w:w="639" w:type="dxa"/>
          </w:tcPr>
          <w:p w14:paraId="2AEBE529">
            <w:pPr>
              <w:pStyle w:val="4"/>
              <w:jc w:val="left"/>
            </w:pPr>
            <w:r>
              <w:rPr>
                <w:rFonts w:ascii="仿宋_GB2312" w:hAnsi="仿宋_GB2312" w:eastAsia="仿宋_GB2312" w:cs="仿宋_GB2312"/>
              </w:rPr>
              <w:t xml:space="preserve"> {供应商响应}</w:t>
            </w:r>
          </w:p>
        </w:tc>
        <w:tc>
          <w:tcPr>
            <w:tcW w:w="639" w:type="dxa"/>
          </w:tcPr>
          <w:p w14:paraId="39EB9AA2">
            <w:pPr>
              <w:pStyle w:val="4"/>
              <w:jc w:val="left"/>
            </w:pPr>
            <w:r>
              <w:rPr>
                <w:rFonts w:ascii="仿宋_GB2312" w:hAnsi="仿宋_GB2312" w:eastAsia="仿宋_GB2312" w:cs="仿宋_GB2312"/>
              </w:rPr>
              <w:t xml:space="preserve"> 310000  元</w:t>
            </w:r>
          </w:p>
        </w:tc>
        <w:tc>
          <w:tcPr>
            <w:tcW w:w="639" w:type="dxa"/>
          </w:tcPr>
          <w:p w14:paraId="29AE0051">
            <w:pPr>
              <w:pStyle w:val="4"/>
              <w:jc w:val="left"/>
            </w:pPr>
            <w:r>
              <w:rPr>
                <w:rFonts w:ascii="仿宋_GB2312" w:hAnsi="仿宋_GB2312" w:eastAsia="仿宋_GB2312" w:cs="仿宋_GB2312"/>
              </w:rPr>
              <w:t xml:space="preserve"> {=总价/数量}  元</w:t>
            </w:r>
          </w:p>
        </w:tc>
        <w:tc>
          <w:tcPr>
            <w:tcW w:w="639" w:type="dxa"/>
          </w:tcPr>
          <w:p w14:paraId="6D03E1FA">
            <w:pPr>
              <w:pStyle w:val="4"/>
              <w:jc w:val="left"/>
            </w:pPr>
            <w:r>
              <w:rPr>
                <w:rFonts w:ascii="仿宋_GB2312" w:hAnsi="仿宋_GB2312" w:eastAsia="仿宋_GB2312" w:cs="仿宋_GB2312"/>
              </w:rPr>
              <w:t xml:space="preserve"> 1.0000</w:t>
            </w:r>
          </w:p>
        </w:tc>
        <w:tc>
          <w:tcPr>
            <w:tcW w:w="639" w:type="dxa"/>
          </w:tcPr>
          <w:p w14:paraId="398699AC">
            <w:pPr>
              <w:pStyle w:val="4"/>
              <w:jc w:val="left"/>
            </w:pPr>
            <w:r>
              <w:rPr>
                <w:rFonts w:ascii="仿宋_GB2312" w:hAnsi="仿宋_GB2312" w:eastAsia="仿宋_GB2312" w:cs="仿宋_GB2312"/>
              </w:rPr>
              <w:t xml:space="preserve"> 套</w:t>
            </w:r>
          </w:p>
        </w:tc>
        <w:tc>
          <w:tcPr>
            <w:tcW w:w="639" w:type="dxa"/>
          </w:tcPr>
          <w:p w14:paraId="49ADFC45">
            <w:pPr>
              <w:pStyle w:val="4"/>
              <w:jc w:val="left"/>
            </w:pPr>
            <w:r>
              <w:rPr>
                <w:rFonts w:ascii="仿宋_GB2312" w:hAnsi="仿宋_GB2312" w:eastAsia="仿宋_GB2312" w:cs="仿宋_GB2312"/>
              </w:rPr>
              <w:t xml:space="preserve"> {供应商响应}  元</w:t>
            </w:r>
          </w:p>
        </w:tc>
        <w:tc>
          <w:tcPr>
            <w:tcW w:w="639" w:type="dxa"/>
          </w:tcPr>
          <w:p w14:paraId="12076907">
            <w:pPr>
              <w:pStyle w:val="4"/>
              <w:jc w:val="left"/>
            </w:pPr>
            <w:r>
              <w:rPr>
                <w:rFonts w:ascii="仿宋_GB2312" w:hAnsi="仿宋_GB2312" w:eastAsia="仿宋_GB2312" w:cs="仿宋_GB2312"/>
              </w:rPr>
              <w:t xml:space="preserve"> {供应商响应}</w:t>
            </w:r>
          </w:p>
        </w:tc>
        <w:tc>
          <w:tcPr>
            <w:tcW w:w="639" w:type="dxa"/>
          </w:tcPr>
          <w:p w14:paraId="4A7B398F">
            <w:pPr>
              <w:pStyle w:val="4"/>
              <w:jc w:val="left"/>
            </w:pPr>
            <w:r>
              <w:rPr>
                <w:rFonts w:ascii="仿宋_GB2312" w:hAnsi="仿宋_GB2312" w:eastAsia="仿宋_GB2312" w:cs="仿宋_GB2312"/>
              </w:rPr>
              <w:t xml:space="preserve"> {供应商响应}</w:t>
            </w:r>
          </w:p>
        </w:tc>
      </w:tr>
    </w:tbl>
    <w:p w14:paraId="79843909">
      <w:pPr>
        <w:pStyle w:val="4"/>
        <w:jc w:val="left"/>
      </w:pPr>
      <w:r>
        <w:rPr>
          <w:rFonts w:ascii="仿宋_GB2312" w:hAnsi="仿宋_GB2312" w:eastAsia="仿宋_GB2312" w:cs="仿宋_GB2312"/>
        </w:rPr>
        <w:t>合计：</w:t>
      </w:r>
    </w:p>
    <w:p w14:paraId="1E097A3A">
      <w:pPr>
        <w:pStyle w:val="4"/>
        <w:jc w:val="left"/>
      </w:pPr>
      <w:r>
        <w:rPr>
          <w:rFonts w:ascii="仿宋_GB2312" w:hAnsi="仿宋_GB2312" w:eastAsia="仿宋_GB2312" w:cs="仿宋_GB2312"/>
        </w:rPr>
        <w:t>备注：无</w:t>
      </w:r>
    </w:p>
    <w:p w14:paraId="645EFB26">
      <w:pPr>
        <w:pStyle w:val="4"/>
        <w:jc w:val="left"/>
      </w:pPr>
      <w:r>
        <w:rPr>
          <w:rFonts w:ascii="仿宋_GB2312" w:hAnsi="仿宋_GB2312" w:eastAsia="仿宋_GB2312" w:cs="仿宋_GB2312"/>
        </w:rPr>
        <w:t>时间：     年     月     日</w:t>
      </w:r>
    </w:p>
    <w:p w14:paraId="59B8C971">
      <w:pPr>
        <w:pStyle w:val="4"/>
        <w:jc w:val="left"/>
      </w:pPr>
      <w:r>
        <w:rPr>
          <w:rFonts w:ascii="仿宋_GB2312" w:hAnsi="仿宋_GB2312" w:eastAsia="仿宋_GB2312" w:cs="仿宋_GB2312"/>
        </w:rPr>
        <w:t xml:space="preserve">签章：                     </w:t>
      </w:r>
    </w:p>
    <w:p w14:paraId="3D46EA3F">
      <w:pPr>
        <w:pStyle w:val="4"/>
        <w:jc w:val="left"/>
        <w:outlineLvl w:val="0"/>
      </w:pPr>
      <w:r>
        <w:rPr>
          <w:rFonts w:ascii="仿宋_GB2312" w:hAnsi="仿宋_GB2312" w:eastAsia="仿宋_GB2312" w:cs="仿宋_GB2312"/>
          <w:b/>
          <w:sz w:val="48"/>
        </w:rPr>
        <w:t>开标（报价）一览表</w:t>
      </w:r>
    </w:p>
    <w:p w14:paraId="0F9EDAAD">
      <w:pPr>
        <w:pStyle w:val="4"/>
        <w:ind w:right="1650"/>
        <w:jc w:val="left"/>
      </w:pPr>
      <w:r>
        <w:rPr>
          <w:rFonts w:ascii="仿宋_GB2312" w:hAnsi="仿宋_GB2312" w:eastAsia="仿宋_GB2312" w:cs="仿宋_GB2312"/>
        </w:rPr>
        <w:t>项目编号：[350801]LYCG[GK]2026077</w:t>
      </w:r>
    </w:p>
    <w:p w14:paraId="5B2BB82B">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6D940B95">
      <w:pPr>
        <w:pStyle w:val="4"/>
        <w:spacing w:line="375" w:lineRule="exact"/>
        <w:jc w:val="left"/>
      </w:pPr>
      <w:r>
        <w:rPr>
          <w:rFonts w:ascii="仿宋_GB2312" w:hAnsi="仿宋_GB2312" w:eastAsia="仿宋_GB2312" w:cs="仿宋_GB2312"/>
        </w:rPr>
        <w:t>采购包：6(龙岩市产品质量检验所重点工业产品检验检测设备更新项目（包六）)</w:t>
      </w:r>
    </w:p>
    <w:p w14:paraId="1C16D79B">
      <w:pPr>
        <w:pStyle w:val="4"/>
        <w:spacing w:line="375" w:lineRule="exact"/>
        <w:jc w:val="left"/>
      </w:pPr>
      <w:r>
        <w:rPr>
          <w:rFonts w:ascii="仿宋_GB2312" w:hAnsi="仿宋_GB2312" w:eastAsia="仿宋_GB2312" w:cs="仿宋_GB2312"/>
        </w:rPr>
        <w:t>投标人（供应商）名称：</w:t>
      </w:r>
    </w:p>
    <w:p w14:paraId="35869EF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22D3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32DE679">
            <w:pPr>
              <w:pStyle w:val="4"/>
              <w:jc w:val="left"/>
            </w:pPr>
            <w:r>
              <w:rPr>
                <w:rFonts w:ascii="仿宋_GB2312" w:hAnsi="仿宋_GB2312" w:eastAsia="仿宋_GB2312" w:cs="仿宋_GB2312"/>
              </w:rPr>
              <w:t xml:space="preserve"> 序号</w:t>
            </w:r>
          </w:p>
        </w:tc>
        <w:tc>
          <w:tcPr>
            <w:tcW w:w="1661" w:type="dxa"/>
          </w:tcPr>
          <w:p w14:paraId="70C90276">
            <w:pPr>
              <w:pStyle w:val="4"/>
              <w:jc w:val="left"/>
            </w:pPr>
            <w:r>
              <w:rPr>
                <w:rFonts w:ascii="仿宋_GB2312" w:hAnsi="仿宋_GB2312" w:eastAsia="仿宋_GB2312" w:cs="仿宋_GB2312"/>
              </w:rPr>
              <w:t xml:space="preserve"> 报价内容</w:t>
            </w:r>
          </w:p>
        </w:tc>
        <w:tc>
          <w:tcPr>
            <w:tcW w:w="1661" w:type="dxa"/>
          </w:tcPr>
          <w:p w14:paraId="65BF45B5">
            <w:pPr>
              <w:pStyle w:val="4"/>
              <w:jc w:val="left"/>
            </w:pPr>
            <w:r>
              <w:rPr>
                <w:rFonts w:ascii="仿宋_GB2312" w:hAnsi="仿宋_GB2312" w:eastAsia="仿宋_GB2312" w:cs="仿宋_GB2312"/>
              </w:rPr>
              <w:t xml:space="preserve"> 最高限价</w:t>
            </w:r>
          </w:p>
        </w:tc>
        <w:tc>
          <w:tcPr>
            <w:tcW w:w="1661" w:type="dxa"/>
          </w:tcPr>
          <w:p w14:paraId="0A0CDFB2">
            <w:pPr>
              <w:pStyle w:val="4"/>
              <w:jc w:val="left"/>
            </w:pPr>
            <w:r>
              <w:rPr>
                <w:rFonts w:ascii="仿宋_GB2312" w:hAnsi="仿宋_GB2312" w:eastAsia="仿宋_GB2312" w:cs="仿宋_GB2312"/>
              </w:rPr>
              <w:t xml:space="preserve"> 响应报价</w:t>
            </w:r>
          </w:p>
        </w:tc>
        <w:tc>
          <w:tcPr>
            <w:tcW w:w="1661" w:type="dxa"/>
          </w:tcPr>
          <w:p w14:paraId="38661272">
            <w:pPr>
              <w:pStyle w:val="4"/>
              <w:jc w:val="left"/>
            </w:pPr>
            <w:r>
              <w:rPr>
                <w:rFonts w:ascii="仿宋_GB2312" w:hAnsi="仿宋_GB2312" w:eastAsia="仿宋_GB2312" w:cs="仿宋_GB2312"/>
              </w:rPr>
              <w:t xml:space="preserve"> 价款形式</w:t>
            </w:r>
          </w:p>
        </w:tc>
      </w:tr>
      <w:tr w14:paraId="289A9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E773C6">
            <w:pPr>
              <w:pStyle w:val="4"/>
              <w:jc w:val="left"/>
            </w:pPr>
            <w:r>
              <w:rPr>
                <w:rFonts w:ascii="仿宋_GB2312" w:hAnsi="仿宋_GB2312" w:eastAsia="仿宋_GB2312" w:cs="仿宋_GB2312"/>
              </w:rPr>
              <w:t xml:space="preserve"> 1</w:t>
            </w:r>
          </w:p>
        </w:tc>
        <w:tc>
          <w:tcPr>
            <w:tcW w:w="1661" w:type="dxa"/>
          </w:tcPr>
          <w:p w14:paraId="2CFEC736">
            <w:pPr>
              <w:pStyle w:val="4"/>
              <w:jc w:val="left"/>
            </w:pPr>
            <w:r>
              <w:rPr>
                <w:rFonts w:ascii="仿宋_GB2312" w:hAnsi="仿宋_GB2312" w:eastAsia="仿宋_GB2312" w:cs="仿宋_GB2312"/>
              </w:rPr>
              <w:t xml:space="preserve"> 龙岩市产品质量检验所重点工业产品检验检测设备更新项目（包六）</w:t>
            </w:r>
          </w:p>
        </w:tc>
        <w:tc>
          <w:tcPr>
            <w:tcW w:w="1661" w:type="dxa"/>
          </w:tcPr>
          <w:p w14:paraId="1387F0F3">
            <w:pPr>
              <w:pStyle w:val="4"/>
              <w:jc w:val="left"/>
            </w:pPr>
            <w:r>
              <w:rPr>
                <w:rFonts w:ascii="仿宋_GB2312" w:hAnsi="仿宋_GB2312" w:eastAsia="仿宋_GB2312" w:cs="仿宋_GB2312"/>
              </w:rPr>
              <w:t xml:space="preserve"> 1590000  元</w:t>
            </w:r>
          </w:p>
        </w:tc>
        <w:tc>
          <w:tcPr>
            <w:tcW w:w="1661" w:type="dxa"/>
          </w:tcPr>
          <w:p w14:paraId="689D4508">
            <w:pPr>
              <w:pStyle w:val="4"/>
              <w:jc w:val="left"/>
            </w:pPr>
            <w:r>
              <w:rPr>
                <w:rFonts w:ascii="仿宋_GB2312" w:hAnsi="仿宋_GB2312" w:eastAsia="仿宋_GB2312" w:cs="仿宋_GB2312"/>
              </w:rPr>
              <w:t xml:space="preserve"> 「汇总引用」  元</w:t>
            </w:r>
          </w:p>
        </w:tc>
        <w:tc>
          <w:tcPr>
            <w:tcW w:w="1661" w:type="dxa"/>
          </w:tcPr>
          <w:p w14:paraId="6C16B31E">
            <w:pPr>
              <w:pStyle w:val="4"/>
              <w:jc w:val="left"/>
            </w:pPr>
            <w:r>
              <w:rPr>
                <w:rFonts w:ascii="仿宋_GB2312" w:hAnsi="仿宋_GB2312" w:eastAsia="仿宋_GB2312" w:cs="仿宋_GB2312"/>
              </w:rPr>
              <w:t xml:space="preserve"> 总价</w:t>
            </w:r>
          </w:p>
        </w:tc>
      </w:tr>
    </w:tbl>
    <w:p w14:paraId="179347EE">
      <w:pPr>
        <w:pStyle w:val="4"/>
        <w:jc w:val="left"/>
      </w:pPr>
      <w:r>
        <w:rPr>
          <w:rFonts w:ascii="仿宋_GB2312" w:hAnsi="仿宋_GB2312" w:eastAsia="仿宋_GB2312" w:cs="仿宋_GB2312"/>
        </w:rPr>
        <w:t>备注：无</w:t>
      </w:r>
    </w:p>
    <w:p w14:paraId="09D8184B">
      <w:pPr>
        <w:pStyle w:val="4"/>
        <w:jc w:val="left"/>
      </w:pPr>
      <w:r>
        <w:rPr>
          <w:rFonts w:ascii="仿宋_GB2312" w:hAnsi="仿宋_GB2312" w:eastAsia="仿宋_GB2312" w:cs="仿宋_GB2312"/>
        </w:rPr>
        <w:t>时间：     年     月     日</w:t>
      </w:r>
    </w:p>
    <w:p w14:paraId="4986E688">
      <w:pPr>
        <w:pStyle w:val="4"/>
        <w:jc w:val="left"/>
      </w:pPr>
      <w:r>
        <w:rPr>
          <w:rFonts w:ascii="仿宋_GB2312" w:hAnsi="仿宋_GB2312" w:eastAsia="仿宋_GB2312" w:cs="仿宋_GB2312"/>
        </w:rPr>
        <w:t xml:space="preserve">签章：                     </w:t>
      </w:r>
    </w:p>
    <w:p w14:paraId="2EE668DE">
      <w:pPr>
        <w:pStyle w:val="4"/>
        <w:jc w:val="left"/>
        <w:outlineLvl w:val="0"/>
      </w:pPr>
      <w:r>
        <w:rPr>
          <w:rFonts w:ascii="仿宋_GB2312" w:hAnsi="仿宋_GB2312" w:eastAsia="仿宋_GB2312" w:cs="仿宋_GB2312"/>
          <w:b/>
          <w:sz w:val="48"/>
        </w:rPr>
        <w:t>投标（响应）报价明细表</w:t>
      </w:r>
    </w:p>
    <w:p w14:paraId="4776CC35">
      <w:pPr>
        <w:pStyle w:val="4"/>
        <w:jc w:val="left"/>
      </w:pPr>
      <w:r>
        <w:rPr>
          <w:rFonts w:ascii="仿宋_GB2312" w:hAnsi="仿宋_GB2312" w:eastAsia="仿宋_GB2312" w:cs="仿宋_GB2312"/>
        </w:rPr>
        <w:t>项目编号：[350801]LYCG[GK]2026077</w:t>
      </w:r>
    </w:p>
    <w:p w14:paraId="68C2F7D0">
      <w:pPr>
        <w:pStyle w:val="4"/>
        <w:jc w:val="left"/>
      </w:pPr>
      <w:r>
        <w:rPr>
          <w:rFonts w:ascii="仿宋_GB2312" w:hAnsi="仿宋_GB2312" w:eastAsia="仿宋_GB2312" w:cs="仿宋_GB2312"/>
        </w:rPr>
        <w:t>项目名称：龙岩市产品质量检验所重点工业产品检验检测设备更新项目</w:t>
      </w:r>
    </w:p>
    <w:p w14:paraId="74F09018">
      <w:pPr>
        <w:pStyle w:val="4"/>
        <w:jc w:val="left"/>
      </w:pPr>
      <w:r>
        <w:rPr>
          <w:rFonts w:ascii="仿宋_GB2312" w:hAnsi="仿宋_GB2312" w:eastAsia="仿宋_GB2312" w:cs="仿宋_GB2312"/>
        </w:rPr>
        <w:t>采购包：龙岩市产品质量检验所重点工业产品检验检测设备更新项目（包六）</w:t>
      </w:r>
    </w:p>
    <w:p w14:paraId="42C52E67">
      <w:pPr>
        <w:pStyle w:val="4"/>
        <w:jc w:val="left"/>
      </w:pPr>
      <w:r>
        <w:rPr>
          <w:rFonts w:ascii="仿宋_GB2312" w:hAnsi="仿宋_GB2312" w:eastAsia="仿宋_GB2312" w:cs="仿宋_GB2312"/>
        </w:rPr>
        <w:t>投标人名称：</w:t>
      </w:r>
    </w:p>
    <w:p w14:paraId="601EF465">
      <w:pPr>
        <w:pStyle w:val="4"/>
        <w:jc w:val="left"/>
      </w:pPr>
      <w:r>
        <w:rPr>
          <w:rFonts w:ascii="仿宋_GB2312" w:hAnsi="仿宋_GB2312" w:eastAsia="仿宋_GB2312" w:cs="仿宋_GB2312"/>
        </w:rPr>
        <w:t xml:space="preserve"> 重点工业产品检验检测设备</w:t>
      </w:r>
    </w:p>
    <w:p w14:paraId="6B94A6AE">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7"/>
        <w:gridCol w:w="607"/>
        <w:gridCol w:w="621"/>
        <w:gridCol w:w="621"/>
        <w:gridCol w:w="621"/>
        <w:gridCol w:w="621"/>
        <w:gridCol w:w="916"/>
        <w:gridCol w:w="621"/>
        <w:gridCol w:w="816"/>
        <w:gridCol w:w="607"/>
        <w:gridCol w:w="621"/>
        <w:gridCol w:w="621"/>
        <w:gridCol w:w="622"/>
      </w:tblGrid>
      <w:tr w14:paraId="2ACBC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D28572F">
            <w:pPr>
              <w:pStyle w:val="4"/>
              <w:jc w:val="left"/>
            </w:pPr>
            <w:r>
              <w:rPr>
                <w:rFonts w:ascii="仿宋_GB2312" w:hAnsi="仿宋_GB2312" w:eastAsia="仿宋_GB2312" w:cs="仿宋_GB2312"/>
              </w:rPr>
              <w:t xml:space="preserve"> 序号</w:t>
            </w:r>
          </w:p>
        </w:tc>
        <w:tc>
          <w:tcPr>
            <w:tcW w:w="639" w:type="dxa"/>
          </w:tcPr>
          <w:p w14:paraId="78E10BF6">
            <w:pPr>
              <w:pStyle w:val="4"/>
              <w:jc w:val="left"/>
            </w:pPr>
            <w:r>
              <w:rPr>
                <w:rFonts w:ascii="仿宋_GB2312" w:hAnsi="仿宋_GB2312" w:eastAsia="仿宋_GB2312" w:cs="仿宋_GB2312"/>
              </w:rPr>
              <w:t xml:space="preserve"> 货物名称</w:t>
            </w:r>
          </w:p>
        </w:tc>
        <w:tc>
          <w:tcPr>
            <w:tcW w:w="639" w:type="dxa"/>
          </w:tcPr>
          <w:p w14:paraId="6B8F0553">
            <w:pPr>
              <w:pStyle w:val="4"/>
              <w:jc w:val="left"/>
            </w:pPr>
            <w:r>
              <w:rPr>
                <w:rFonts w:ascii="仿宋_GB2312" w:hAnsi="仿宋_GB2312" w:eastAsia="仿宋_GB2312" w:cs="仿宋_GB2312"/>
              </w:rPr>
              <w:t xml:space="preserve"> 规格型号</w:t>
            </w:r>
          </w:p>
        </w:tc>
        <w:tc>
          <w:tcPr>
            <w:tcW w:w="639" w:type="dxa"/>
          </w:tcPr>
          <w:p w14:paraId="396B7ED5">
            <w:pPr>
              <w:pStyle w:val="4"/>
              <w:jc w:val="left"/>
            </w:pPr>
            <w:r>
              <w:rPr>
                <w:rFonts w:ascii="仿宋_GB2312" w:hAnsi="仿宋_GB2312" w:eastAsia="仿宋_GB2312" w:cs="仿宋_GB2312"/>
              </w:rPr>
              <w:t xml:space="preserve"> 品牌</w:t>
            </w:r>
          </w:p>
        </w:tc>
        <w:tc>
          <w:tcPr>
            <w:tcW w:w="639" w:type="dxa"/>
          </w:tcPr>
          <w:p w14:paraId="38483B72">
            <w:pPr>
              <w:pStyle w:val="4"/>
              <w:jc w:val="left"/>
            </w:pPr>
            <w:r>
              <w:rPr>
                <w:rFonts w:ascii="仿宋_GB2312" w:hAnsi="仿宋_GB2312" w:eastAsia="仿宋_GB2312" w:cs="仿宋_GB2312"/>
              </w:rPr>
              <w:t xml:space="preserve"> 制造商名称</w:t>
            </w:r>
          </w:p>
        </w:tc>
        <w:tc>
          <w:tcPr>
            <w:tcW w:w="639" w:type="dxa"/>
          </w:tcPr>
          <w:p w14:paraId="71E15711">
            <w:pPr>
              <w:pStyle w:val="4"/>
              <w:jc w:val="left"/>
            </w:pPr>
            <w:r>
              <w:rPr>
                <w:rFonts w:ascii="仿宋_GB2312" w:hAnsi="仿宋_GB2312" w:eastAsia="仿宋_GB2312" w:cs="仿宋_GB2312"/>
              </w:rPr>
              <w:t xml:space="preserve"> 产地</w:t>
            </w:r>
          </w:p>
        </w:tc>
        <w:tc>
          <w:tcPr>
            <w:tcW w:w="639" w:type="dxa"/>
          </w:tcPr>
          <w:p w14:paraId="73C33F31">
            <w:pPr>
              <w:pStyle w:val="4"/>
              <w:jc w:val="left"/>
            </w:pPr>
            <w:r>
              <w:rPr>
                <w:rFonts w:ascii="仿宋_GB2312" w:hAnsi="仿宋_GB2312" w:eastAsia="仿宋_GB2312" w:cs="仿宋_GB2312"/>
              </w:rPr>
              <w:t xml:space="preserve"> 最高限价</w:t>
            </w:r>
          </w:p>
        </w:tc>
        <w:tc>
          <w:tcPr>
            <w:tcW w:w="639" w:type="dxa"/>
          </w:tcPr>
          <w:p w14:paraId="280F9AE4">
            <w:pPr>
              <w:pStyle w:val="4"/>
              <w:jc w:val="left"/>
            </w:pPr>
            <w:r>
              <w:rPr>
                <w:rFonts w:ascii="仿宋_GB2312" w:hAnsi="仿宋_GB2312" w:eastAsia="仿宋_GB2312" w:cs="仿宋_GB2312"/>
              </w:rPr>
              <w:t xml:space="preserve"> 单价</w:t>
            </w:r>
          </w:p>
        </w:tc>
        <w:tc>
          <w:tcPr>
            <w:tcW w:w="639" w:type="dxa"/>
          </w:tcPr>
          <w:p w14:paraId="74CA0024">
            <w:pPr>
              <w:pStyle w:val="4"/>
              <w:jc w:val="left"/>
            </w:pPr>
            <w:r>
              <w:rPr>
                <w:rFonts w:ascii="仿宋_GB2312" w:hAnsi="仿宋_GB2312" w:eastAsia="仿宋_GB2312" w:cs="仿宋_GB2312"/>
              </w:rPr>
              <w:t xml:space="preserve"> 数量</w:t>
            </w:r>
          </w:p>
        </w:tc>
        <w:tc>
          <w:tcPr>
            <w:tcW w:w="639" w:type="dxa"/>
          </w:tcPr>
          <w:p w14:paraId="27FA2AC9">
            <w:pPr>
              <w:pStyle w:val="4"/>
              <w:jc w:val="left"/>
            </w:pPr>
            <w:r>
              <w:rPr>
                <w:rFonts w:ascii="仿宋_GB2312" w:hAnsi="仿宋_GB2312" w:eastAsia="仿宋_GB2312" w:cs="仿宋_GB2312"/>
              </w:rPr>
              <w:t xml:space="preserve"> 计量单位</w:t>
            </w:r>
          </w:p>
        </w:tc>
        <w:tc>
          <w:tcPr>
            <w:tcW w:w="639" w:type="dxa"/>
          </w:tcPr>
          <w:p w14:paraId="3A867682">
            <w:pPr>
              <w:pStyle w:val="4"/>
              <w:jc w:val="left"/>
            </w:pPr>
            <w:r>
              <w:rPr>
                <w:rFonts w:ascii="仿宋_GB2312" w:hAnsi="仿宋_GB2312" w:eastAsia="仿宋_GB2312" w:cs="仿宋_GB2312"/>
              </w:rPr>
              <w:t xml:space="preserve"> 总价</w:t>
            </w:r>
          </w:p>
        </w:tc>
        <w:tc>
          <w:tcPr>
            <w:tcW w:w="639" w:type="dxa"/>
          </w:tcPr>
          <w:p w14:paraId="67F4D9D1">
            <w:pPr>
              <w:pStyle w:val="4"/>
              <w:jc w:val="left"/>
            </w:pPr>
            <w:r>
              <w:rPr>
                <w:rFonts w:ascii="仿宋_GB2312" w:hAnsi="仿宋_GB2312" w:eastAsia="仿宋_GB2312" w:cs="仿宋_GB2312"/>
              </w:rPr>
              <w:t xml:space="preserve"> 是否环境标志产品</w:t>
            </w:r>
          </w:p>
        </w:tc>
        <w:tc>
          <w:tcPr>
            <w:tcW w:w="639" w:type="dxa"/>
          </w:tcPr>
          <w:p w14:paraId="2D09E46F">
            <w:pPr>
              <w:pStyle w:val="4"/>
              <w:jc w:val="left"/>
            </w:pPr>
            <w:r>
              <w:rPr>
                <w:rFonts w:ascii="仿宋_GB2312" w:hAnsi="仿宋_GB2312" w:eastAsia="仿宋_GB2312" w:cs="仿宋_GB2312"/>
              </w:rPr>
              <w:t xml:space="preserve"> 是否节能产品</w:t>
            </w:r>
          </w:p>
        </w:tc>
      </w:tr>
      <w:tr w14:paraId="181CB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D821936">
            <w:pPr>
              <w:pStyle w:val="4"/>
              <w:jc w:val="left"/>
            </w:pPr>
            <w:r>
              <w:rPr>
                <w:rFonts w:ascii="仿宋_GB2312" w:hAnsi="仿宋_GB2312" w:eastAsia="仿宋_GB2312" w:cs="仿宋_GB2312"/>
              </w:rPr>
              <w:t xml:space="preserve"> 1</w:t>
            </w:r>
          </w:p>
        </w:tc>
        <w:tc>
          <w:tcPr>
            <w:tcW w:w="639" w:type="dxa"/>
          </w:tcPr>
          <w:p w14:paraId="591656AA">
            <w:pPr>
              <w:pStyle w:val="4"/>
              <w:jc w:val="left"/>
            </w:pPr>
            <w:r>
              <w:rPr>
                <w:rFonts w:ascii="仿宋_GB2312" w:hAnsi="仿宋_GB2312" w:eastAsia="仿宋_GB2312" w:cs="仿宋_GB2312"/>
              </w:rPr>
              <w:t xml:space="preserve"> 全自动汽油辛烷值测定机</w:t>
            </w:r>
          </w:p>
        </w:tc>
        <w:tc>
          <w:tcPr>
            <w:tcW w:w="639" w:type="dxa"/>
          </w:tcPr>
          <w:p w14:paraId="0A010E89">
            <w:pPr>
              <w:pStyle w:val="4"/>
              <w:jc w:val="left"/>
            </w:pPr>
            <w:r>
              <w:rPr>
                <w:rFonts w:ascii="仿宋_GB2312" w:hAnsi="仿宋_GB2312" w:eastAsia="仿宋_GB2312" w:cs="仿宋_GB2312"/>
              </w:rPr>
              <w:t xml:space="preserve"> {供应商响应}</w:t>
            </w:r>
          </w:p>
        </w:tc>
        <w:tc>
          <w:tcPr>
            <w:tcW w:w="639" w:type="dxa"/>
          </w:tcPr>
          <w:p w14:paraId="0646053A">
            <w:pPr>
              <w:pStyle w:val="4"/>
              <w:jc w:val="left"/>
            </w:pPr>
            <w:r>
              <w:rPr>
                <w:rFonts w:ascii="仿宋_GB2312" w:hAnsi="仿宋_GB2312" w:eastAsia="仿宋_GB2312" w:cs="仿宋_GB2312"/>
              </w:rPr>
              <w:t xml:space="preserve"> {供应商响应}</w:t>
            </w:r>
          </w:p>
        </w:tc>
        <w:tc>
          <w:tcPr>
            <w:tcW w:w="639" w:type="dxa"/>
          </w:tcPr>
          <w:p w14:paraId="272349E6">
            <w:pPr>
              <w:pStyle w:val="4"/>
              <w:jc w:val="left"/>
            </w:pPr>
            <w:r>
              <w:rPr>
                <w:rFonts w:ascii="仿宋_GB2312" w:hAnsi="仿宋_GB2312" w:eastAsia="仿宋_GB2312" w:cs="仿宋_GB2312"/>
              </w:rPr>
              <w:t xml:space="preserve"> {供应商响应}</w:t>
            </w:r>
          </w:p>
        </w:tc>
        <w:tc>
          <w:tcPr>
            <w:tcW w:w="639" w:type="dxa"/>
          </w:tcPr>
          <w:p w14:paraId="08AAF1DE">
            <w:pPr>
              <w:pStyle w:val="4"/>
              <w:jc w:val="left"/>
            </w:pPr>
            <w:r>
              <w:rPr>
                <w:rFonts w:ascii="仿宋_GB2312" w:hAnsi="仿宋_GB2312" w:eastAsia="仿宋_GB2312" w:cs="仿宋_GB2312"/>
              </w:rPr>
              <w:t xml:space="preserve"> {供应商响应}</w:t>
            </w:r>
          </w:p>
        </w:tc>
        <w:tc>
          <w:tcPr>
            <w:tcW w:w="639" w:type="dxa"/>
          </w:tcPr>
          <w:p w14:paraId="600F5EF1">
            <w:pPr>
              <w:pStyle w:val="4"/>
              <w:jc w:val="left"/>
            </w:pPr>
            <w:r>
              <w:rPr>
                <w:rFonts w:ascii="仿宋_GB2312" w:hAnsi="仿宋_GB2312" w:eastAsia="仿宋_GB2312" w:cs="仿宋_GB2312"/>
              </w:rPr>
              <w:t xml:space="preserve"> 1105000  元</w:t>
            </w:r>
          </w:p>
        </w:tc>
        <w:tc>
          <w:tcPr>
            <w:tcW w:w="639" w:type="dxa"/>
          </w:tcPr>
          <w:p w14:paraId="03737E4A">
            <w:pPr>
              <w:pStyle w:val="4"/>
              <w:jc w:val="left"/>
            </w:pPr>
            <w:r>
              <w:rPr>
                <w:rFonts w:ascii="仿宋_GB2312" w:hAnsi="仿宋_GB2312" w:eastAsia="仿宋_GB2312" w:cs="仿宋_GB2312"/>
              </w:rPr>
              <w:t xml:space="preserve"> {=总价/数量}  元</w:t>
            </w:r>
          </w:p>
        </w:tc>
        <w:tc>
          <w:tcPr>
            <w:tcW w:w="639" w:type="dxa"/>
          </w:tcPr>
          <w:p w14:paraId="6FB4C96A">
            <w:pPr>
              <w:pStyle w:val="4"/>
              <w:jc w:val="left"/>
            </w:pPr>
            <w:r>
              <w:rPr>
                <w:rFonts w:ascii="仿宋_GB2312" w:hAnsi="仿宋_GB2312" w:eastAsia="仿宋_GB2312" w:cs="仿宋_GB2312"/>
              </w:rPr>
              <w:t xml:space="preserve"> 1.0000</w:t>
            </w:r>
          </w:p>
        </w:tc>
        <w:tc>
          <w:tcPr>
            <w:tcW w:w="639" w:type="dxa"/>
          </w:tcPr>
          <w:p w14:paraId="6533AECB">
            <w:pPr>
              <w:pStyle w:val="4"/>
              <w:jc w:val="left"/>
            </w:pPr>
            <w:r>
              <w:rPr>
                <w:rFonts w:ascii="仿宋_GB2312" w:hAnsi="仿宋_GB2312" w:eastAsia="仿宋_GB2312" w:cs="仿宋_GB2312"/>
              </w:rPr>
              <w:t xml:space="preserve"> 套</w:t>
            </w:r>
          </w:p>
        </w:tc>
        <w:tc>
          <w:tcPr>
            <w:tcW w:w="639" w:type="dxa"/>
          </w:tcPr>
          <w:p w14:paraId="16337C55">
            <w:pPr>
              <w:pStyle w:val="4"/>
              <w:jc w:val="left"/>
            </w:pPr>
            <w:r>
              <w:rPr>
                <w:rFonts w:ascii="仿宋_GB2312" w:hAnsi="仿宋_GB2312" w:eastAsia="仿宋_GB2312" w:cs="仿宋_GB2312"/>
              </w:rPr>
              <w:t xml:space="preserve"> {供应商响应}  元</w:t>
            </w:r>
          </w:p>
        </w:tc>
        <w:tc>
          <w:tcPr>
            <w:tcW w:w="639" w:type="dxa"/>
          </w:tcPr>
          <w:p w14:paraId="67C5BEC0">
            <w:pPr>
              <w:pStyle w:val="4"/>
              <w:jc w:val="left"/>
            </w:pPr>
            <w:r>
              <w:rPr>
                <w:rFonts w:ascii="仿宋_GB2312" w:hAnsi="仿宋_GB2312" w:eastAsia="仿宋_GB2312" w:cs="仿宋_GB2312"/>
              </w:rPr>
              <w:t xml:space="preserve"> {供应商响应}</w:t>
            </w:r>
          </w:p>
        </w:tc>
        <w:tc>
          <w:tcPr>
            <w:tcW w:w="639" w:type="dxa"/>
          </w:tcPr>
          <w:p w14:paraId="5A7894E9">
            <w:pPr>
              <w:pStyle w:val="4"/>
              <w:jc w:val="left"/>
            </w:pPr>
            <w:r>
              <w:rPr>
                <w:rFonts w:ascii="仿宋_GB2312" w:hAnsi="仿宋_GB2312" w:eastAsia="仿宋_GB2312" w:cs="仿宋_GB2312"/>
              </w:rPr>
              <w:t xml:space="preserve"> {供应商响应}</w:t>
            </w:r>
          </w:p>
        </w:tc>
      </w:tr>
      <w:tr w14:paraId="64CFB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9108FCA">
            <w:pPr>
              <w:pStyle w:val="4"/>
              <w:jc w:val="left"/>
            </w:pPr>
            <w:r>
              <w:rPr>
                <w:rFonts w:ascii="仿宋_GB2312" w:hAnsi="仿宋_GB2312" w:eastAsia="仿宋_GB2312" w:cs="仿宋_GB2312"/>
              </w:rPr>
              <w:t xml:space="preserve"> 2</w:t>
            </w:r>
          </w:p>
        </w:tc>
        <w:tc>
          <w:tcPr>
            <w:tcW w:w="639" w:type="dxa"/>
          </w:tcPr>
          <w:p w14:paraId="68D17DF3">
            <w:pPr>
              <w:pStyle w:val="4"/>
              <w:jc w:val="left"/>
            </w:pPr>
            <w:r>
              <w:rPr>
                <w:rFonts w:ascii="仿宋_GB2312" w:hAnsi="仿宋_GB2312" w:eastAsia="仿宋_GB2312" w:cs="仿宋_GB2312"/>
              </w:rPr>
              <w:t xml:space="preserve"> 全自动运动粘度仪</w:t>
            </w:r>
          </w:p>
        </w:tc>
        <w:tc>
          <w:tcPr>
            <w:tcW w:w="639" w:type="dxa"/>
          </w:tcPr>
          <w:p w14:paraId="5A3009C5">
            <w:pPr>
              <w:pStyle w:val="4"/>
              <w:jc w:val="left"/>
            </w:pPr>
            <w:r>
              <w:rPr>
                <w:rFonts w:ascii="仿宋_GB2312" w:hAnsi="仿宋_GB2312" w:eastAsia="仿宋_GB2312" w:cs="仿宋_GB2312"/>
              </w:rPr>
              <w:t xml:space="preserve"> {供应商响应}</w:t>
            </w:r>
          </w:p>
        </w:tc>
        <w:tc>
          <w:tcPr>
            <w:tcW w:w="639" w:type="dxa"/>
          </w:tcPr>
          <w:p w14:paraId="70DAA43C">
            <w:pPr>
              <w:pStyle w:val="4"/>
              <w:jc w:val="left"/>
            </w:pPr>
            <w:r>
              <w:rPr>
                <w:rFonts w:ascii="仿宋_GB2312" w:hAnsi="仿宋_GB2312" w:eastAsia="仿宋_GB2312" w:cs="仿宋_GB2312"/>
              </w:rPr>
              <w:t xml:space="preserve"> {供应商响应}</w:t>
            </w:r>
          </w:p>
        </w:tc>
        <w:tc>
          <w:tcPr>
            <w:tcW w:w="639" w:type="dxa"/>
          </w:tcPr>
          <w:p w14:paraId="3DFEA38A">
            <w:pPr>
              <w:pStyle w:val="4"/>
              <w:jc w:val="left"/>
            </w:pPr>
            <w:r>
              <w:rPr>
                <w:rFonts w:ascii="仿宋_GB2312" w:hAnsi="仿宋_GB2312" w:eastAsia="仿宋_GB2312" w:cs="仿宋_GB2312"/>
              </w:rPr>
              <w:t xml:space="preserve"> {供应商响应}</w:t>
            </w:r>
          </w:p>
        </w:tc>
        <w:tc>
          <w:tcPr>
            <w:tcW w:w="639" w:type="dxa"/>
          </w:tcPr>
          <w:p w14:paraId="017AA3AD">
            <w:pPr>
              <w:pStyle w:val="4"/>
              <w:jc w:val="left"/>
            </w:pPr>
            <w:r>
              <w:rPr>
                <w:rFonts w:ascii="仿宋_GB2312" w:hAnsi="仿宋_GB2312" w:eastAsia="仿宋_GB2312" w:cs="仿宋_GB2312"/>
              </w:rPr>
              <w:t xml:space="preserve"> {供应商响应}</w:t>
            </w:r>
          </w:p>
        </w:tc>
        <w:tc>
          <w:tcPr>
            <w:tcW w:w="639" w:type="dxa"/>
          </w:tcPr>
          <w:p w14:paraId="2E24DF77">
            <w:pPr>
              <w:pStyle w:val="4"/>
              <w:jc w:val="left"/>
            </w:pPr>
            <w:r>
              <w:rPr>
                <w:rFonts w:ascii="仿宋_GB2312" w:hAnsi="仿宋_GB2312" w:eastAsia="仿宋_GB2312" w:cs="仿宋_GB2312"/>
              </w:rPr>
              <w:t xml:space="preserve"> 210000  元</w:t>
            </w:r>
          </w:p>
        </w:tc>
        <w:tc>
          <w:tcPr>
            <w:tcW w:w="639" w:type="dxa"/>
          </w:tcPr>
          <w:p w14:paraId="73A5C864">
            <w:pPr>
              <w:pStyle w:val="4"/>
              <w:jc w:val="left"/>
            </w:pPr>
            <w:r>
              <w:rPr>
                <w:rFonts w:ascii="仿宋_GB2312" w:hAnsi="仿宋_GB2312" w:eastAsia="仿宋_GB2312" w:cs="仿宋_GB2312"/>
              </w:rPr>
              <w:t xml:space="preserve"> {=总价/数量}  元</w:t>
            </w:r>
          </w:p>
        </w:tc>
        <w:tc>
          <w:tcPr>
            <w:tcW w:w="639" w:type="dxa"/>
          </w:tcPr>
          <w:p w14:paraId="3CBEA6CE">
            <w:pPr>
              <w:pStyle w:val="4"/>
              <w:jc w:val="left"/>
            </w:pPr>
            <w:r>
              <w:rPr>
                <w:rFonts w:ascii="仿宋_GB2312" w:hAnsi="仿宋_GB2312" w:eastAsia="仿宋_GB2312" w:cs="仿宋_GB2312"/>
              </w:rPr>
              <w:t xml:space="preserve"> 1.0000</w:t>
            </w:r>
          </w:p>
        </w:tc>
        <w:tc>
          <w:tcPr>
            <w:tcW w:w="639" w:type="dxa"/>
          </w:tcPr>
          <w:p w14:paraId="324932DF">
            <w:pPr>
              <w:pStyle w:val="4"/>
              <w:jc w:val="left"/>
            </w:pPr>
            <w:r>
              <w:rPr>
                <w:rFonts w:ascii="仿宋_GB2312" w:hAnsi="仿宋_GB2312" w:eastAsia="仿宋_GB2312" w:cs="仿宋_GB2312"/>
              </w:rPr>
              <w:t xml:space="preserve"> 套</w:t>
            </w:r>
          </w:p>
        </w:tc>
        <w:tc>
          <w:tcPr>
            <w:tcW w:w="639" w:type="dxa"/>
          </w:tcPr>
          <w:p w14:paraId="04773C5E">
            <w:pPr>
              <w:pStyle w:val="4"/>
              <w:jc w:val="left"/>
            </w:pPr>
            <w:r>
              <w:rPr>
                <w:rFonts w:ascii="仿宋_GB2312" w:hAnsi="仿宋_GB2312" w:eastAsia="仿宋_GB2312" w:cs="仿宋_GB2312"/>
              </w:rPr>
              <w:t xml:space="preserve"> {供应商响应}  元</w:t>
            </w:r>
          </w:p>
        </w:tc>
        <w:tc>
          <w:tcPr>
            <w:tcW w:w="639" w:type="dxa"/>
          </w:tcPr>
          <w:p w14:paraId="48512126">
            <w:pPr>
              <w:pStyle w:val="4"/>
              <w:jc w:val="left"/>
            </w:pPr>
            <w:r>
              <w:rPr>
                <w:rFonts w:ascii="仿宋_GB2312" w:hAnsi="仿宋_GB2312" w:eastAsia="仿宋_GB2312" w:cs="仿宋_GB2312"/>
              </w:rPr>
              <w:t xml:space="preserve"> {供应商响应}</w:t>
            </w:r>
          </w:p>
        </w:tc>
        <w:tc>
          <w:tcPr>
            <w:tcW w:w="639" w:type="dxa"/>
          </w:tcPr>
          <w:p w14:paraId="0A5ECC21">
            <w:pPr>
              <w:pStyle w:val="4"/>
              <w:jc w:val="left"/>
            </w:pPr>
            <w:r>
              <w:rPr>
                <w:rFonts w:ascii="仿宋_GB2312" w:hAnsi="仿宋_GB2312" w:eastAsia="仿宋_GB2312" w:cs="仿宋_GB2312"/>
              </w:rPr>
              <w:t xml:space="preserve"> {供应商响应}</w:t>
            </w:r>
          </w:p>
        </w:tc>
      </w:tr>
      <w:tr w14:paraId="0CA96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7D0A333">
            <w:pPr>
              <w:pStyle w:val="4"/>
              <w:jc w:val="left"/>
            </w:pPr>
            <w:r>
              <w:rPr>
                <w:rFonts w:ascii="仿宋_GB2312" w:hAnsi="仿宋_GB2312" w:eastAsia="仿宋_GB2312" w:cs="仿宋_GB2312"/>
              </w:rPr>
              <w:t xml:space="preserve"> 3</w:t>
            </w:r>
          </w:p>
        </w:tc>
        <w:tc>
          <w:tcPr>
            <w:tcW w:w="639" w:type="dxa"/>
          </w:tcPr>
          <w:p w14:paraId="39B5E1A2">
            <w:pPr>
              <w:pStyle w:val="4"/>
              <w:jc w:val="left"/>
            </w:pPr>
            <w:r>
              <w:rPr>
                <w:rFonts w:ascii="仿宋_GB2312" w:hAnsi="仿宋_GB2312" w:eastAsia="仿宋_GB2312" w:cs="仿宋_GB2312"/>
              </w:rPr>
              <w:t xml:space="preserve"> 馏程分析仪</w:t>
            </w:r>
          </w:p>
        </w:tc>
        <w:tc>
          <w:tcPr>
            <w:tcW w:w="639" w:type="dxa"/>
          </w:tcPr>
          <w:p w14:paraId="454B81EC">
            <w:pPr>
              <w:pStyle w:val="4"/>
              <w:jc w:val="left"/>
            </w:pPr>
            <w:r>
              <w:rPr>
                <w:rFonts w:ascii="仿宋_GB2312" w:hAnsi="仿宋_GB2312" w:eastAsia="仿宋_GB2312" w:cs="仿宋_GB2312"/>
              </w:rPr>
              <w:t xml:space="preserve"> {供应商响应}</w:t>
            </w:r>
          </w:p>
        </w:tc>
        <w:tc>
          <w:tcPr>
            <w:tcW w:w="639" w:type="dxa"/>
          </w:tcPr>
          <w:p w14:paraId="62AE35D1">
            <w:pPr>
              <w:pStyle w:val="4"/>
              <w:jc w:val="left"/>
            </w:pPr>
            <w:r>
              <w:rPr>
                <w:rFonts w:ascii="仿宋_GB2312" w:hAnsi="仿宋_GB2312" w:eastAsia="仿宋_GB2312" w:cs="仿宋_GB2312"/>
              </w:rPr>
              <w:t xml:space="preserve"> {供应商响应}</w:t>
            </w:r>
          </w:p>
        </w:tc>
        <w:tc>
          <w:tcPr>
            <w:tcW w:w="639" w:type="dxa"/>
          </w:tcPr>
          <w:p w14:paraId="1E343719">
            <w:pPr>
              <w:pStyle w:val="4"/>
              <w:jc w:val="left"/>
            </w:pPr>
            <w:r>
              <w:rPr>
                <w:rFonts w:ascii="仿宋_GB2312" w:hAnsi="仿宋_GB2312" w:eastAsia="仿宋_GB2312" w:cs="仿宋_GB2312"/>
              </w:rPr>
              <w:t xml:space="preserve"> {供应商响应}</w:t>
            </w:r>
          </w:p>
        </w:tc>
        <w:tc>
          <w:tcPr>
            <w:tcW w:w="639" w:type="dxa"/>
          </w:tcPr>
          <w:p w14:paraId="24571A49">
            <w:pPr>
              <w:pStyle w:val="4"/>
              <w:jc w:val="left"/>
            </w:pPr>
            <w:r>
              <w:rPr>
                <w:rFonts w:ascii="仿宋_GB2312" w:hAnsi="仿宋_GB2312" w:eastAsia="仿宋_GB2312" w:cs="仿宋_GB2312"/>
              </w:rPr>
              <w:t xml:space="preserve"> {供应商响应}</w:t>
            </w:r>
          </w:p>
        </w:tc>
        <w:tc>
          <w:tcPr>
            <w:tcW w:w="639" w:type="dxa"/>
          </w:tcPr>
          <w:p w14:paraId="71A8361B">
            <w:pPr>
              <w:pStyle w:val="4"/>
              <w:jc w:val="left"/>
            </w:pPr>
            <w:r>
              <w:rPr>
                <w:rFonts w:ascii="仿宋_GB2312" w:hAnsi="仿宋_GB2312" w:eastAsia="仿宋_GB2312" w:cs="仿宋_GB2312"/>
              </w:rPr>
              <w:t xml:space="preserve"> 110000  元</w:t>
            </w:r>
          </w:p>
        </w:tc>
        <w:tc>
          <w:tcPr>
            <w:tcW w:w="639" w:type="dxa"/>
          </w:tcPr>
          <w:p w14:paraId="6A234AE1">
            <w:pPr>
              <w:pStyle w:val="4"/>
              <w:jc w:val="left"/>
            </w:pPr>
            <w:r>
              <w:rPr>
                <w:rFonts w:ascii="仿宋_GB2312" w:hAnsi="仿宋_GB2312" w:eastAsia="仿宋_GB2312" w:cs="仿宋_GB2312"/>
              </w:rPr>
              <w:t xml:space="preserve"> {=总价/数量}  元</w:t>
            </w:r>
          </w:p>
        </w:tc>
        <w:tc>
          <w:tcPr>
            <w:tcW w:w="639" w:type="dxa"/>
          </w:tcPr>
          <w:p w14:paraId="2A6459D3">
            <w:pPr>
              <w:pStyle w:val="4"/>
              <w:jc w:val="left"/>
            </w:pPr>
            <w:r>
              <w:rPr>
                <w:rFonts w:ascii="仿宋_GB2312" w:hAnsi="仿宋_GB2312" w:eastAsia="仿宋_GB2312" w:cs="仿宋_GB2312"/>
              </w:rPr>
              <w:t xml:space="preserve"> 1.0000</w:t>
            </w:r>
          </w:p>
        </w:tc>
        <w:tc>
          <w:tcPr>
            <w:tcW w:w="639" w:type="dxa"/>
          </w:tcPr>
          <w:p w14:paraId="14B82E2E">
            <w:pPr>
              <w:pStyle w:val="4"/>
              <w:jc w:val="left"/>
            </w:pPr>
            <w:r>
              <w:rPr>
                <w:rFonts w:ascii="仿宋_GB2312" w:hAnsi="仿宋_GB2312" w:eastAsia="仿宋_GB2312" w:cs="仿宋_GB2312"/>
              </w:rPr>
              <w:t xml:space="preserve"> 套</w:t>
            </w:r>
          </w:p>
        </w:tc>
        <w:tc>
          <w:tcPr>
            <w:tcW w:w="639" w:type="dxa"/>
          </w:tcPr>
          <w:p w14:paraId="0021208A">
            <w:pPr>
              <w:pStyle w:val="4"/>
              <w:jc w:val="left"/>
            </w:pPr>
            <w:r>
              <w:rPr>
                <w:rFonts w:ascii="仿宋_GB2312" w:hAnsi="仿宋_GB2312" w:eastAsia="仿宋_GB2312" w:cs="仿宋_GB2312"/>
              </w:rPr>
              <w:t xml:space="preserve"> {供应商响应}  元</w:t>
            </w:r>
          </w:p>
        </w:tc>
        <w:tc>
          <w:tcPr>
            <w:tcW w:w="639" w:type="dxa"/>
          </w:tcPr>
          <w:p w14:paraId="56037F59">
            <w:pPr>
              <w:pStyle w:val="4"/>
              <w:jc w:val="left"/>
            </w:pPr>
            <w:r>
              <w:rPr>
                <w:rFonts w:ascii="仿宋_GB2312" w:hAnsi="仿宋_GB2312" w:eastAsia="仿宋_GB2312" w:cs="仿宋_GB2312"/>
              </w:rPr>
              <w:t xml:space="preserve"> {供应商响应}</w:t>
            </w:r>
          </w:p>
        </w:tc>
        <w:tc>
          <w:tcPr>
            <w:tcW w:w="639" w:type="dxa"/>
          </w:tcPr>
          <w:p w14:paraId="02924432">
            <w:pPr>
              <w:pStyle w:val="4"/>
              <w:jc w:val="left"/>
            </w:pPr>
            <w:r>
              <w:rPr>
                <w:rFonts w:ascii="仿宋_GB2312" w:hAnsi="仿宋_GB2312" w:eastAsia="仿宋_GB2312" w:cs="仿宋_GB2312"/>
              </w:rPr>
              <w:t xml:space="preserve"> {供应商响应}</w:t>
            </w:r>
          </w:p>
        </w:tc>
      </w:tr>
      <w:tr w14:paraId="526062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0BD2031">
            <w:pPr>
              <w:pStyle w:val="4"/>
              <w:jc w:val="left"/>
            </w:pPr>
            <w:r>
              <w:rPr>
                <w:rFonts w:ascii="仿宋_GB2312" w:hAnsi="仿宋_GB2312" w:eastAsia="仿宋_GB2312" w:cs="仿宋_GB2312"/>
              </w:rPr>
              <w:t xml:space="preserve"> 4</w:t>
            </w:r>
          </w:p>
        </w:tc>
        <w:tc>
          <w:tcPr>
            <w:tcW w:w="639" w:type="dxa"/>
          </w:tcPr>
          <w:p w14:paraId="1F9FDCE7">
            <w:pPr>
              <w:pStyle w:val="4"/>
              <w:jc w:val="left"/>
            </w:pPr>
            <w:r>
              <w:rPr>
                <w:rFonts w:ascii="仿宋_GB2312" w:hAnsi="仿宋_GB2312" w:eastAsia="仿宋_GB2312" w:cs="仿宋_GB2312"/>
              </w:rPr>
              <w:t xml:space="preserve"> 闪点仪</w:t>
            </w:r>
          </w:p>
        </w:tc>
        <w:tc>
          <w:tcPr>
            <w:tcW w:w="639" w:type="dxa"/>
          </w:tcPr>
          <w:p w14:paraId="44110FBD">
            <w:pPr>
              <w:pStyle w:val="4"/>
              <w:jc w:val="left"/>
            </w:pPr>
            <w:r>
              <w:rPr>
                <w:rFonts w:ascii="仿宋_GB2312" w:hAnsi="仿宋_GB2312" w:eastAsia="仿宋_GB2312" w:cs="仿宋_GB2312"/>
              </w:rPr>
              <w:t xml:space="preserve"> {供应商响应}</w:t>
            </w:r>
          </w:p>
        </w:tc>
        <w:tc>
          <w:tcPr>
            <w:tcW w:w="639" w:type="dxa"/>
          </w:tcPr>
          <w:p w14:paraId="41631E65">
            <w:pPr>
              <w:pStyle w:val="4"/>
              <w:jc w:val="left"/>
            </w:pPr>
            <w:r>
              <w:rPr>
                <w:rFonts w:ascii="仿宋_GB2312" w:hAnsi="仿宋_GB2312" w:eastAsia="仿宋_GB2312" w:cs="仿宋_GB2312"/>
              </w:rPr>
              <w:t xml:space="preserve"> {供应商响应}</w:t>
            </w:r>
          </w:p>
        </w:tc>
        <w:tc>
          <w:tcPr>
            <w:tcW w:w="639" w:type="dxa"/>
          </w:tcPr>
          <w:p w14:paraId="108C3960">
            <w:pPr>
              <w:pStyle w:val="4"/>
              <w:jc w:val="left"/>
            </w:pPr>
            <w:r>
              <w:rPr>
                <w:rFonts w:ascii="仿宋_GB2312" w:hAnsi="仿宋_GB2312" w:eastAsia="仿宋_GB2312" w:cs="仿宋_GB2312"/>
              </w:rPr>
              <w:t xml:space="preserve"> {供应商响应}</w:t>
            </w:r>
          </w:p>
        </w:tc>
        <w:tc>
          <w:tcPr>
            <w:tcW w:w="639" w:type="dxa"/>
          </w:tcPr>
          <w:p w14:paraId="3668BAA0">
            <w:pPr>
              <w:pStyle w:val="4"/>
              <w:jc w:val="left"/>
            </w:pPr>
            <w:r>
              <w:rPr>
                <w:rFonts w:ascii="仿宋_GB2312" w:hAnsi="仿宋_GB2312" w:eastAsia="仿宋_GB2312" w:cs="仿宋_GB2312"/>
              </w:rPr>
              <w:t xml:space="preserve"> {供应商响应}</w:t>
            </w:r>
          </w:p>
        </w:tc>
        <w:tc>
          <w:tcPr>
            <w:tcW w:w="639" w:type="dxa"/>
          </w:tcPr>
          <w:p w14:paraId="31B6470E">
            <w:pPr>
              <w:pStyle w:val="4"/>
              <w:jc w:val="left"/>
            </w:pPr>
            <w:r>
              <w:rPr>
                <w:rFonts w:ascii="仿宋_GB2312" w:hAnsi="仿宋_GB2312" w:eastAsia="仿宋_GB2312" w:cs="仿宋_GB2312"/>
              </w:rPr>
              <w:t xml:space="preserve"> 65000  元</w:t>
            </w:r>
          </w:p>
        </w:tc>
        <w:tc>
          <w:tcPr>
            <w:tcW w:w="639" w:type="dxa"/>
          </w:tcPr>
          <w:p w14:paraId="7C8F0457">
            <w:pPr>
              <w:pStyle w:val="4"/>
              <w:jc w:val="left"/>
            </w:pPr>
            <w:r>
              <w:rPr>
                <w:rFonts w:ascii="仿宋_GB2312" w:hAnsi="仿宋_GB2312" w:eastAsia="仿宋_GB2312" w:cs="仿宋_GB2312"/>
              </w:rPr>
              <w:t xml:space="preserve"> {=总价/数量}  元</w:t>
            </w:r>
          </w:p>
        </w:tc>
        <w:tc>
          <w:tcPr>
            <w:tcW w:w="639" w:type="dxa"/>
          </w:tcPr>
          <w:p w14:paraId="42EBB879">
            <w:pPr>
              <w:pStyle w:val="4"/>
              <w:jc w:val="left"/>
            </w:pPr>
            <w:r>
              <w:rPr>
                <w:rFonts w:ascii="仿宋_GB2312" w:hAnsi="仿宋_GB2312" w:eastAsia="仿宋_GB2312" w:cs="仿宋_GB2312"/>
              </w:rPr>
              <w:t xml:space="preserve"> 1.0000</w:t>
            </w:r>
          </w:p>
        </w:tc>
        <w:tc>
          <w:tcPr>
            <w:tcW w:w="639" w:type="dxa"/>
          </w:tcPr>
          <w:p w14:paraId="06228627">
            <w:pPr>
              <w:pStyle w:val="4"/>
              <w:jc w:val="left"/>
            </w:pPr>
            <w:r>
              <w:rPr>
                <w:rFonts w:ascii="仿宋_GB2312" w:hAnsi="仿宋_GB2312" w:eastAsia="仿宋_GB2312" w:cs="仿宋_GB2312"/>
              </w:rPr>
              <w:t xml:space="preserve"> 套</w:t>
            </w:r>
          </w:p>
        </w:tc>
        <w:tc>
          <w:tcPr>
            <w:tcW w:w="639" w:type="dxa"/>
          </w:tcPr>
          <w:p w14:paraId="50339083">
            <w:pPr>
              <w:pStyle w:val="4"/>
              <w:jc w:val="left"/>
            </w:pPr>
            <w:r>
              <w:rPr>
                <w:rFonts w:ascii="仿宋_GB2312" w:hAnsi="仿宋_GB2312" w:eastAsia="仿宋_GB2312" w:cs="仿宋_GB2312"/>
              </w:rPr>
              <w:t xml:space="preserve"> {供应商响应}  元</w:t>
            </w:r>
          </w:p>
        </w:tc>
        <w:tc>
          <w:tcPr>
            <w:tcW w:w="639" w:type="dxa"/>
          </w:tcPr>
          <w:p w14:paraId="38831F3A">
            <w:pPr>
              <w:pStyle w:val="4"/>
              <w:jc w:val="left"/>
            </w:pPr>
            <w:r>
              <w:rPr>
                <w:rFonts w:ascii="仿宋_GB2312" w:hAnsi="仿宋_GB2312" w:eastAsia="仿宋_GB2312" w:cs="仿宋_GB2312"/>
              </w:rPr>
              <w:t xml:space="preserve"> {供应商响应}</w:t>
            </w:r>
          </w:p>
        </w:tc>
        <w:tc>
          <w:tcPr>
            <w:tcW w:w="639" w:type="dxa"/>
          </w:tcPr>
          <w:p w14:paraId="784642C9">
            <w:pPr>
              <w:pStyle w:val="4"/>
              <w:jc w:val="left"/>
            </w:pPr>
            <w:r>
              <w:rPr>
                <w:rFonts w:ascii="仿宋_GB2312" w:hAnsi="仿宋_GB2312" w:eastAsia="仿宋_GB2312" w:cs="仿宋_GB2312"/>
              </w:rPr>
              <w:t xml:space="preserve"> {供应商响应}</w:t>
            </w:r>
          </w:p>
        </w:tc>
      </w:tr>
      <w:tr w14:paraId="209A8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0CC4C4EE">
            <w:pPr>
              <w:pStyle w:val="4"/>
              <w:jc w:val="left"/>
            </w:pPr>
            <w:r>
              <w:rPr>
                <w:rFonts w:ascii="仿宋_GB2312" w:hAnsi="仿宋_GB2312" w:eastAsia="仿宋_GB2312" w:cs="仿宋_GB2312"/>
              </w:rPr>
              <w:t xml:space="preserve"> 5</w:t>
            </w:r>
          </w:p>
        </w:tc>
        <w:tc>
          <w:tcPr>
            <w:tcW w:w="639" w:type="dxa"/>
          </w:tcPr>
          <w:p w14:paraId="77600136">
            <w:pPr>
              <w:pStyle w:val="4"/>
              <w:jc w:val="left"/>
            </w:pPr>
            <w:r>
              <w:rPr>
                <w:rFonts w:ascii="仿宋_GB2312" w:hAnsi="仿宋_GB2312" w:eastAsia="仿宋_GB2312" w:cs="仿宋_GB2312"/>
              </w:rPr>
              <w:t xml:space="preserve"> 水分测定仪</w:t>
            </w:r>
          </w:p>
        </w:tc>
        <w:tc>
          <w:tcPr>
            <w:tcW w:w="639" w:type="dxa"/>
          </w:tcPr>
          <w:p w14:paraId="476336FD">
            <w:pPr>
              <w:pStyle w:val="4"/>
              <w:jc w:val="left"/>
            </w:pPr>
            <w:r>
              <w:rPr>
                <w:rFonts w:ascii="仿宋_GB2312" w:hAnsi="仿宋_GB2312" w:eastAsia="仿宋_GB2312" w:cs="仿宋_GB2312"/>
              </w:rPr>
              <w:t xml:space="preserve"> {供应商响应}</w:t>
            </w:r>
          </w:p>
        </w:tc>
        <w:tc>
          <w:tcPr>
            <w:tcW w:w="639" w:type="dxa"/>
          </w:tcPr>
          <w:p w14:paraId="2E7D6BC9">
            <w:pPr>
              <w:pStyle w:val="4"/>
              <w:jc w:val="left"/>
            </w:pPr>
            <w:r>
              <w:rPr>
                <w:rFonts w:ascii="仿宋_GB2312" w:hAnsi="仿宋_GB2312" w:eastAsia="仿宋_GB2312" w:cs="仿宋_GB2312"/>
              </w:rPr>
              <w:t xml:space="preserve"> {供应商响应}</w:t>
            </w:r>
          </w:p>
        </w:tc>
        <w:tc>
          <w:tcPr>
            <w:tcW w:w="639" w:type="dxa"/>
          </w:tcPr>
          <w:p w14:paraId="06EBAB18">
            <w:pPr>
              <w:pStyle w:val="4"/>
              <w:jc w:val="left"/>
            </w:pPr>
            <w:r>
              <w:rPr>
                <w:rFonts w:ascii="仿宋_GB2312" w:hAnsi="仿宋_GB2312" w:eastAsia="仿宋_GB2312" w:cs="仿宋_GB2312"/>
              </w:rPr>
              <w:t xml:space="preserve"> {供应商响应}</w:t>
            </w:r>
          </w:p>
        </w:tc>
        <w:tc>
          <w:tcPr>
            <w:tcW w:w="639" w:type="dxa"/>
          </w:tcPr>
          <w:p w14:paraId="6DEF12D2">
            <w:pPr>
              <w:pStyle w:val="4"/>
              <w:jc w:val="left"/>
            </w:pPr>
            <w:r>
              <w:rPr>
                <w:rFonts w:ascii="仿宋_GB2312" w:hAnsi="仿宋_GB2312" w:eastAsia="仿宋_GB2312" w:cs="仿宋_GB2312"/>
              </w:rPr>
              <w:t xml:space="preserve"> {供应商响应}</w:t>
            </w:r>
          </w:p>
        </w:tc>
        <w:tc>
          <w:tcPr>
            <w:tcW w:w="639" w:type="dxa"/>
          </w:tcPr>
          <w:p w14:paraId="5802719A">
            <w:pPr>
              <w:pStyle w:val="4"/>
              <w:jc w:val="left"/>
            </w:pPr>
            <w:r>
              <w:rPr>
                <w:rFonts w:ascii="仿宋_GB2312" w:hAnsi="仿宋_GB2312" w:eastAsia="仿宋_GB2312" w:cs="仿宋_GB2312"/>
              </w:rPr>
              <w:t xml:space="preserve"> 100000  元</w:t>
            </w:r>
          </w:p>
        </w:tc>
        <w:tc>
          <w:tcPr>
            <w:tcW w:w="639" w:type="dxa"/>
          </w:tcPr>
          <w:p w14:paraId="163E8CF0">
            <w:pPr>
              <w:pStyle w:val="4"/>
              <w:jc w:val="left"/>
            </w:pPr>
            <w:r>
              <w:rPr>
                <w:rFonts w:ascii="仿宋_GB2312" w:hAnsi="仿宋_GB2312" w:eastAsia="仿宋_GB2312" w:cs="仿宋_GB2312"/>
              </w:rPr>
              <w:t xml:space="preserve"> {=总价/数量}  元</w:t>
            </w:r>
          </w:p>
        </w:tc>
        <w:tc>
          <w:tcPr>
            <w:tcW w:w="639" w:type="dxa"/>
          </w:tcPr>
          <w:p w14:paraId="41A3408A">
            <w:pPr>
              <w:pStyle w:val="4"/>
              <w:jc w:val="left"/>
            </w:pPr>
            <w:r>
              <w:rPr>
                <w:rFonts w:ascii="仿宋_GB2312" w:hAnsi="仿宋_GB2312" w:eastAsia="仿宋_GB2312" w:cs="仿宋_GB2312"/>
              </w:rPr>
              <w:t xml:space="preserve"> 1.0000</w:t>
            </w:r>
          </w:p>
        </w:tc>
        <w:tc>
          <w:tcPr>
            <w:tcW w:w="639" w:type="dxa"/>
          </w:tcPr>
          <w:p w14:paraId="417CDFE7">
            <w:pPr>
              <w:pStyle w:val="4"/>
              <w:jc w:val="left"/>
            </w:pPr>
            <w:r>
              <w:rPr>
                <w:rFonts w:ascii="仿宋_GB2312" w:hAnsi="仿宋_GB2312" w:eastAsia="仿宋_GB2312" w:cs="仿宋_GB2312"/>
              </w:rPr>
              <w:t xml:space="preserve"> 套</w:t>
            </w:r>
          </w:p>
        </w:tc>
        <w:tc>
          <w:tcPr>
            <w:tcW w:w="639" w:type="dxa"/>
          </w:tcPr>
          <w:p w14:paraId="2BA442FA">
            <w:pPr>
              <w:pStyle w:val="4"/>
              <w:jc w:val="left"/>
            </w:pPr>
            <w:r>
              <w:rPr>
                <w:rFonts w:ascii="仿宋_GB2312" w:hAnsi="仿宋_GB2312" w:eastAsia="仿宋_GB2312" w:cs="仿宋_GB2312"/>
              </w:rPr>
              <w:t xml:space="preserve"> {供应商响应}  元</w:t>
            </w:r>
          </w:p>
        </w:tc>
        <w:tc>
          <w:tcPr>
            <w:tcW w:w="639" w:type="dxa"/>
          </w:tcPr>
          <w:p w14:paraId="40BECDAB">
            <w:pPr>
              <w:pStyle w:val="4"/>
              <w:jc w:val="left"/>
            </w:pPr>
            <w:r>
              <w:rPr>
                <w:rFonts w:ascii="仿宋_GB2312" w:hAnsi="仿宋_GB2312" w:eastAsia="仿宋_GB2312" w:cs="仿宋_GB2312"/>
              </w:rPr>
              <w:t xml:space="preserve"> {供应商响应}</w:t>
            </w:r>
          </w:p>
        </w:tc>
        <w:tc>
          <w:tcPr>
            <w:tcW w:w="639" w:type="dxa"/>
          </w:tcPr>
          <w:p w14:paraId="72A6FD7A">
            <w:pPr>
              <w:pStyle w:val="4"/>
              <w:jc w:val="left"/>
            </w:pPr>
            <w:r>
              <w:rPr>
                <w:rFonts w:ascii="仿宋_GB2312" w:hAnsi="仿宋_GB2312" w:eastAsia="仿宋_GB2312" w:cs="仿宋_GB2312"/>
              </w:rPr>
              <w:t xml:space="preserve"> {供应商响应}</w:t>
            </w:r>
          </w:p>
        </w:tc>
      </w:tr>
    </w:tbl>
    <w:p w14:paraId="6ECA1C41">
      <w:pPr>
        <w:pStyle w:val="4"/>
        <w:jc w:val="left"/>
      </w:pPr>
      <w:r>
        <w:rPr>
          <w:rFonts w:ascii="仿宋_GB2312" w:hAnsi="仿宋_GB2312" w:eastAsia="仿宋_GB2312" w:cs="仿宋_GB2312"/>
        </w:rPr>
        <w:t>合计：</w:t>
      </w:r>
    </w:p>
    <w:p w14:paraId="7BD5FDE4">
      <w:pPr>
        <w:pStyle w:val="4"/>
        <w:jc w:val="left"/>
      </w:pPr>
      <w:r>
        <w:rPr>
          <w:rFonts w:ascii="仿宋_GB2312" w:hAnsi="仿宋_GB2312" w:eastAsia="仿宋_GB2312" w:cs="仿宋_GB2312"/>
        </w:rPr>
        <w:t>备注：无</w:t>
      </w:r>
    </w:p>
    <w:p w14:paraId="454806D5">
      <w:pPr>
        <w:pStyle w:val="4"/>
        <w:jc w:val="left"/>
      </w:pPr>
      <w:r>
        <w:rPr>
          <w:rFonts w:ascii="仿宋_GB2312" w:hAnsi="仿宋_GB2312" w:eastAsia="仿宋_GB2312" w:cs="仿宋_GB2312"/>
        </w:rPr>
        <w:t>时间：     年     月     日</w:t>
      </w:r>
    </w:p>
    <w:p w14:paraId="308FB106">
      <w:pPr>
        <w:pStyle w:val="4"/>
        <w:jc w:val="left"/>
      </w:pPr>
      <w:r>
        <w:rPr>
          <w:rFonts w:ascii="仿宋_GB2312" w:hAnsi="仿宋_GB2312" w:eastAsia="仿宋_GB2312" w:cs="仿宋_GB2312"/>
        </w:rPr>
        <w:t xml:space="preserve">签章：                     </w:t>
      </w:r>
    </w:p>
    <w:p w14:paraId="51B322DB">
      <w:pPr>
        <w:pStyle w:val="4"/>
        <w:jc w:val="left"/>
        <w:outlineLvl w:val="0"/>
      </w:pPr>
      <w:r>
        <w:rPr>
          <w:rFonts w:ascii="仿宋_GB2312" w:hAnsi="仿宋_GB2312" w:eastAsia="仿宋_GB2312" w:cs="仿宋_GB2312"/>
          <w:b/>
          <w:sz w:val="48"/>
        </w:rPr>
        <w:t>开标（报价）一览表</w:t>
      </w:r>
    </w:p>
    <w:p w14:paraId="0238EBEB">
      <w:pPr>
        <w:pStyle w:val="4"/>
        <w:ind w:right="1650"/>
        <w:jc w:val="left"/>
      </w:pPr>
      <w:r>
        <w:rPr>
          <w:rFonts w:ascii="仿宋_GB2312" w:hAnsi="仿宋_GB2312" w:eastAsia="仿宋_GB2312" w:cs="仿宋_GB2312"/>
        </w:rPr>
        <w:t>项目编号：[350801]LYCG[GK]2026077</w:t>
      </w:r>
    </w:p>
    <w:p w14:paraId="307F7117">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430C57A7">
      <w:pPr>
        <w:pStyle w:val="4"/>
        <w:spacing w:line="375" w:lineRule="exact"/>
        <w:jc w:val="left"/>
      </w:pPr>
      <w:r>
        <w:rPr>
          <w:rFonts w:ascii="仿宋_GB2312" w:hAnsi="仿宋_GB2312" w:eastAsia="仿宋_GB2312" w:cs="仿宋_GB2312"/>
        </w:rPr>
        <w:t>采购包：7(龙岩市产品质量检验所重点工业产品检验检测设备更新项目（包七）)</w:t>
      </w:r>
    </w:p>
    <w:p w14:paraId="51F2ADEA">
      <w:pPr>
        <w:pStyle w:val="4"/>
        <w:spacing w:line="375" w:lineRule="exact"/>
        <w:jc w:val="left"/>
      </w:pPr>
      <w:r>
        <w:rPr>
          <w:rFonts w:ascii="仿宋_GB2312" w:hAnsi="仿宋_GB2312" w:eastAsia="仿宋_GB2312" w:cs="仿宋_GB2312"/>
        </w:rPr>
        <w:t>投标人（供应商）名称：</w:t>
      </w:r>
    </w:p>
    <w:p w14:paraId="13BBE28A">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25B2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DE1F420">
            <w:pPr>
              <w:pStyle w:val="4"/>
              <w:jc w:val="left"/>
            </w:pPr>
            <w:r>
              <w:rPr>
                <w:rFonts w:ascii="仿宋_GB2312" w:hAnsi="仿宋_GB2312" w:eastAsia="仿宋_GB2312" w:cs="仿宋_GB2312"/>
              </w:rPr>
              <w:t xml:space="preserve"> 序号</w:t>
            </w:r>
          </w:p>
        </w:tc>
        <w:tc>
          <w:tcPr>
            <w:tcW w:w="1661" w:type="dxa"/>
          </w:tcPr>
          <w:p w14:paraId="32964E59">
            <w:pPr>
              <w:pStyle w:val="4"/>
              <w:jc w:val="left"/>
            </w:pPr>
            <w:r>
              <w:rPr>
                <w:rFonts w:ascii="仿宋_GB2312" w:hAnsi="仿宋_GB2312" w:eastAsia="仿宋_GB2312" w:cs="仿宋_GB2312"/>
              </w:rPr>
              <w:t xml:space="preserve"> 报价内容</w:t>
            </w:r>
          </w:p>
        </w:tc>
        <w:tc>
          <w:tcPr>
            <w:tcW w:w="1661" w:type="dxa"/>
          </w:tcPr>
          <w:p w14:paraId="0934D9D1">
            <w:pPr>
              <w:pStyle w:val="4"/>
              <w:jc w:val="left"/>
            </w:pPr>
            <w:r>
              <w:rPr>
                <w:rFonts w:ascii="仿宋_GB2312" w:hAnsi="仿宋_GB2312" w:eastAsia="仿宋_GB2312" w:cs="仿宋_GB2312"/>
              </w:rPr>
              <w:t xml:space="preserve"> 最高限价</w:t>
            </w:r>
          </w:p>
        </w:tc>
        <w:tc>
          <w:tcPr>
            <w:tcW w:w="1661" w:type="dxa"/>
          </w:tcPr>
          <w:p w14:paraId="6DBBE094">
            <w:pPr>
              <w:pStyle w:val="4"/>
              <w:jc w:val="left"/>
            </w:pPr>
            <w:r>
              <w:rPr>
                <w:rFonts w:ascii="仿宋_GB2312" w:hAnsi="仿宋_GB2312" w:eastAsia="仿宋_GB2312" w:cs="仿宋_GB2312"/>
              </w:rPr>
              <w:t xml:space="preserve"> 响应报价</w:t>
            </w:r>
          </w:p>
        </w:tc>
        <w:tc>
          <w:tcPr>
            <w:tcW w:w="1661" w:type="dxa"/>
          </w:tcPr>
          <w:p w14:paraId="7B71B871">
            <w:pPr>
              <w:pStyle w:val="4"/>
              <w:jc w:val="left"/>
            </w:pPr>
            <w:r>
              <w:rPr>
                <w:rFonts w:ascii="仿宋_GB2312" w:hAnsi="仿宋_GB2312" w:eastAsia="仿宋_GB2312" w:cs="仿宋_GB2312"/>
              </w:rPr>
              <w:t xml:space="preserve"> 价款形式</w:t>
            </w:r>
          </w:p>
        </w:tc>
      </w:tr>
      <w:tr w14:paraId="1D746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9F6DA9D">
            <w:pPr>
              <w:pStyle w:val="4"/>
              <w:jc w:val="left"/>
            </w:pPr>
            <w:r>
              <w:rPr>
                <w:rFonts w:ascii="仿宋_GB2312" w:hAnsi="仿宋_GB2312" w:eastAsia="仿宋_GB2312" w:cs="仿宋_GB2312"/>
              </w:rPr>
              <w:t xml:space="preserve"> 1</w:t>
            </w:r>
          </w:p>
        </w:tc>
        <w:tc>
          <w:tcPr>
            <w:tcW w:w="1661" w:type="dxa"/>
          </w:tcPr>
          <w:p w14:paraId="20C94E90">
            <w:pPr>
              <w:pStyle w:val="4"/>
              <w:jc w:val="left"/>
            </w:pPr>
            <w:r>
              <w:rPr>
                <w:rFonts w:ascii="仿宋_GB2312" w:hAnsi="仿宋_GB2312" w:eastAsia="仿宋_GB2312" w:cs="仿宋_GB2312"/>
              </w:rPr>
              <w:t xml:space="preserve"> 龙岩市产品质量检验所重点工业产品检验检测设备更新项目（包七）</w:t>
            </w:r>
          </w:p>
        </w:tc>
        <w:tc>
          <w:tcPr>
            <w:tcW w:w="1661" w:type="dxa"/>
          </w:tcPr>
          <w:p w14:paraId="1348D532">
            <w:pPr>
              <w:pStyle w:val="4"/>
              <w:jc w:val="left"/>
            </w:pPr>
            <w:r>
              <w:rPr>
                <w:rFonts w:ascii="仿宋_GB2312" w:hAnsi="仿宋_GB2312" w:eastAsia="仿宋_GB2312" w:cs="仿宋_GB2312"/>
              </w:rPr>
              <w:t xml:space="preserve"> 690000  元</w:t>
            </w:r>
          </w:p>
        </w:tc>
        <w:tc>
          <w:tcPr>
            <w:tcW w:w="1661" w:type="dxa"/>
          </w:tcPr>
          <w:p w14:paraId="551C8E41">
            <w:pPr>
              <w:pStyle w:val="4"/>
              <w:jc w:val="left"/>
            </w:pPr>
            <w:r>
              <w:rPr>
                <w:rFonts w:ascii="仿宋_GB2312" w:hAnsi="仿宋_GB2312" w:eastAsia="仿宋_GB2312" w:cs="仿宋_GB2312"/>
              </w:rPr>
              <w:t xml:space="preserve"> 「汇总引用」  元</w:t>
            </w:r>
          </w:p>
        </w:tc>
        <w:tc>
          <w:tcPr>
            <w:tcW w:w="1661" w:type="dxa"/>
          </w:tcPr>
          <w:p w14:paraId="3EC2B96C">
            <w:pPr>
              <w:pStyle w:val="4"/>
              <w:jc w:val="left"/>
            </w:pPr>
            <w:r>
              <w:rPr>
                <w:rFonts w:ascii="仿宋_GB2312" w:hAnsi="仿宋_GB2312" w:eastAsia="仿宋_GB2312" w:cs="仿宋_GB2312"/>
              </w:rPr>
              <w:t xml:space="preserve"> 总价</w:t>
            </w:r>
          </w:p>
        </w:tc>
      </w:tr>
    </w:tbl>
    <w:p w14:paraId="09C455C2">
      <w:pPr>
        <w:pStyle w:val="4"/>
        <w:jc w:val="left"/>
      </w:pPr>
      <w:r>
        <w:rPr>
          <w:rFonts w:ascii="仿宋_GB2312" w:hAnsi="仿宋_GB2312" w:eastAsia="仿宋_GB2312" w:cs="仿宋_GB2312"/>
        </w:rPr>
        <w:t>备注：无</w:t>
      </w:r>
    </w:p>
    <w:p w14:paraId="592CD7F3">
      <w:pPr>
        <w:pStyle w:val="4"/>
        <w:jc w:val="left"/>
      </w:pPr>
      <w:r>
        <w:rPr>
          <w:rFonts w:ascii="仿宋_GB2312" w:hAnsi="仿宋_GB2312" w:eastAsia="仿宋_GB2312" w:cs="仿宋_GB2312"/>
        </w:rPr>
        <w:t>时间：     年     月     日</w:t>
      </w:r>
    </w:p>
    <w:p w14:paraId="75072756">
      <w:pPr>
        <w:pStyle w:val="4"/>
        <w:jc w:val="left"/>
      </w:pPr>
      <w:r>
        <w:rPr>
          <w:rFonts w:ascii="仿宋_GB2312" w:hAnsi="仿宋_GB2312" w:eastAsia="仿宋_GB2312" w:cs="仿宋_GB2312"/>
        </w:rPr>
        <w:t xml:space="preserve">签章：                     </w:t>
      </w:r>
    </w:p>
    <w:p w14:paraId="0D6E534E">
      <w:pPr>
        <w:pStyle w:val="4"/>
        <w:jc w:val="left"/>
        <w:outlineLvl w:val="0"/>
      </w:pPr>
      <w:r>
        <w:rPr>
          <w:rFonts w:ascii="仿宋_GB2312" w:hAnsi="仿宋_GB2312" w:eastAsia="仿宋_GB2312" w:cs="仿宋_GB2312"/>
          <w:b/>
          <w:sz w:val="48"/>
        </w:rPr>
        <w:t>投标（响应）报价明细表</w:t>
      </w:r>
    </w:p>
    <w:p w14:paraId="115621FB">
      <w:pPr>
        <w:pStyle w:val="4"/>
        <w:jc w:val="left"/>
      </w:pPr>
      <w:r>
        <w:rPr>
          <w:rFonts w:ascii="仿宋_GB2312" w:hAnsi="仿宋_GB2312" w:eastAsia="仿宋_GB2312" w:cs="仿宋_GB2312"/>
        </w:rPr>
        <w:t>项目编号：[350801]LYCG[GK]2026077</w:t>
      </w:r>
    </w:p>
    <w:p w14:paraId="4A7F8A90">
      <w:pPr>
        <w:pStyle w:val="4"/>
        <w:jc w:val="left"/>
      </w:pPr>
      <w:r>
        <w:rPr>
          <w:rFonts w:ascii="仿宋_GB2312" w:hAnsi="仿宋_GB2312" w:eastAsia="仿宋_GB2312" w:cs="仿宋_GB2312"/>
        </w:rPr>
        <w:t>项目名称：龙岩市产品质量检验所重点工业产品检验检测设备更新项目</w:t>
      </w:r>
    </w:p>
    <w:p w14:paraId="06D44E42">
      <w:pPr>
        <w:pStyle w:val="4"/>
        <w:jc w:val="left"/>
      </w:pPr>
      <w:r>
        <w:rPr>
          <w:rFonts w:ascii="仿宋_GB2312" w:hAnsi="仿宋_GB2312" w:eastAsia="仿宋_GB2312" w:cs="仿宋_GB2312"/>
        </w:rPr>
        <w:t>采购包：龙岩市产品质量检验所重点工业产品检验检测设备更新项目（包七）</w:t>
      </w:r>
    </w:p>
    <w:p w14:paraId="54B89F55">
      <w:pPr>
        <w:pStyle w:val="4"/>
        <w:jc w:val="left"/>
      </w:pPr>
      <w:r>
        <w:rPr>
          <w:rFonts w:ascii="仿宋_GB2312" w:hAnsi="仿宋_GB2312" w:eastAsia="仿宋_GB2312" w:cs="仿宋_GB2312"/>
        </w:rPr>
        <w:t>投标人名称：</w:t>
      </w:r>
    </w:p>
    <w:p w14:paraId="37E16CF5">
      <w:pPr>
        <w:pStyle w:val="4"/>
        <w:jc w:val="left"/>
      </w:pPr>
      <w:r>
        <w:rPr>
          <w:rFonts w:ascii="仿宋_GB2312" w:hAnsi="仿宋_GB2312" w:eastAsia="仿宋_GB2312" w:cs="仿宋_GB2312"/>
        </w:rPr>
        <w:t xml:space="preserve"> 重点工业产品检验检测设备</w:t>
      </w:r>
    </w:p>
    <w:p w14:paraId="36869B59">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42F47D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14:paraId="2C715EF5">
            <w:pPr>
              <w:pStyle w:val="4"/>
              <w:jc w:val="left"/>
            </w:pPr>
            <w:r>
              <w:rPr>
                <w:rFonts w:ascii="仿宋_GB2312" w:hAnsi="仿宋_GB2312" w:eastAsia="仿宋_GB2312" w:cs="仿宋_GB2312"/>
              </w:rPr>
              <w:t xml:space="preserve"> 序号</w:t>
            </w:r>
          </w:p>
        </w:tc>
        <w:tc>
          <w:tcPr>
            <w:tcW w:w="639" w:type="dxa"/>
          </w:tcPr>
          <w:p w14:paraId="72A713D6">
            <w:pPr>
              <w:pStyle w:val="4"/>
              <w:jc w:val="left"/>
            </w:pPr>
            <w:r>
              <w:rPr>
                <w:rFonts w:ascii="仿宋_GB2312" w:hAnsi="仿宋_GB2312" w:eastAsia="仿宋_GB2312" w:cs="仿宋_GB2312"/>
              </w:rPr>
              <w:t xml:space="preserve"> 货物名称</w:t>
            </w:r>
          </w:p>
        </w:tc>
        <w:tc>
          <w:tcPr>
            <w:tcW w:w="639" w:type="dxa"/>
          </w:tcPr>
          <w:p w14:paraId="48FC4084">
            <w:pPr>
              <w:pStyle w:val="4"/>
              <w:jc w:val="left"/>
            </w:pPr>
            <w:r>
              <w:rPr>
                <w:rFonts w:ascii="仿宋_GB2312" w:hAnsi="仿宋_GB2312" w:eastAsia="仿宋_GB2312" w:cs="仿宋_GB2312"/>
              </w:rPr>
              <w:t xml:space="preserve"> 规格型号</w:t>
            </w:r>
          </w:p>
        </w:tc>
        <w:tc>
          <w:tcPr>
            <w:tcW w:w="639" w:type="dxa"/>
          </w:tcPr>
          <w:p w14:paraId="42D92E17">
            <w:pPr>
              <w:pStyle w:val="4"/>
              <w:jc w:val="left"/>
            </w:pPr>
            <w:r>
              <w:rPr>
                <w:rFonts w:ascii="仿宋_GB2312" w:hAnsi="仿宋_GB2312" w:eastAsia="仿宋_GB2312" w:cs="仿宋_GB2312"/>
              </w:rPr>
              <w:t xml:space="preserve"> 品牌</w:t>
            </w:r>
          </w:p>
        </w:tc>
        <w:tc>
          <w:tcPr>
            <w:tcW w:w="639" w:type="dxa"/>
          </w:tcPr>
          <w:p w14:paraId="1E2C6D93">
            <w:pPr>
              <w:pStyle w:val="4"/>
              <w:jc w:val="left"/>
            </w:pPr>
            <w:r>
              <w:rPr>
                <w:rFonts w:ascii="仿宋_GB2312" w:hAnsi="仿宋_GB2312" w:eastAsia="仿宋_GB2312" w:cs="仿宋_GB2312"/>
              </w:rPr>
              <w:t xml:space="preserve"> 制造商名称</w:t>
            </w:r>
          </w:p>
        </w:tc>
        <w:tc>
          <w:tcPr>
            <w:tcW w:w="639" w:type="dxa"/>
          </w:tcPr>
          <w:p w14:paraId="0D914B37">
            <w:pPr>
              <w:pStyle w:val="4"/>
              <w:jc w:val="left"/>
            </w:pPr>
            <w:r>
              <w:rPr>
                <w:rFonts w:ascii="仿宋_GB2312" w:hAnsi="仿宋_GB2312" w:eastAsia="仿宋_GB2312" w:cs="仿宋_GB2312"/>
              </w:rPr>
              <w:t xml:space="preserve"> 产地</w:t>
            </w:r>
          </w:p>
        </w:tc>
        <w:tc>
          <w:tcPr>
            <w:tcW w:w="639" w:type="dxa"/>
          </w:tcPr>
          <w:p w14:paraId="580DDA1A">
            <w:pPr>
              <w:pStyle w:val="4"/>
              <w:jc w:val="left"/>
            </w:pPr>
            <w:r>
              <w:rPr>
                <w:rFonts w:ascii="仿宋_GB2312" w:hAnsi="仿宋_GB2312" w:eastAsia="仿宋_GB2312" w:cs="仿宋_GB2312"/>
              </w:rPr>
              <w:t xml:space="preserve"> 最高限价</w:t>
            </w:r>
          </w:p>
        </w:tc>
        <w:tc>
          <w:tcPr>
            <w:tcW w:w="639" w:type="dxa"/>
          </w:tcPr>
          <w:p w14:paraId="4D7821B8">
            <w:pPr>
              <w:pStyle w:val="4"/>
              <w:jc w:val="left"/>
            </w:pPr>
            <w:r>
              <w:rPr>
                <w:rFonts w:ascii="仿宋_GB2312" w:hAnsi="仿宋_GB2312" w:eastAsia="仿宋_GB2312" w:cs="仿宋_GB2312"/>
              </w:rPr>
              <w:t xml:space="preserve"> 单价</w:t>
            </w:r>
          </w:p>
        </w:tc>
        <w:tc>
          <w:tcPr>
            <w:tcW w:w="639" w:type="dxa"/>
          </w:tcPr>
          <w:p w14:paraId="2D63A1BD">
            <w:pPr>
              <w:pStyle w:val="4"/>
              <w:jc w:val="left"/>
            </w:pPr>
            <w:r>
              <w:rPr>
                <w:rFonts w:ascii="仿宋_GB2312" w:hAnsi="仿宋_GB2312" w:eastAsia="仿宋_GB2312" w:cs="仿宋_GB2312"/>
              </w:rPr>
              <w:t xml:space="preserve"> 数量</w:t>
            </w:r>
          </w:p>
        </w:tc>
        <w:tc>
          <w:tcPr>
            <w:tcW w:w="639" w:type="dxa"/>
          </w:tcPr>
          <w:p w14:paraId="79EAF823">
            <w:pPr>
              <w:pStyle w:val="4"/>
              <w:jc w:val="left"/>
            </w:pPr>
            <w:r>
              <w:rPr>
                <w:rFonts w:ascii="仿宋_GB2312" w:hAnsi="仿宋_GB2312" w:eastAsia="仿宋_GB2312" w:cs="仿宋_GB2312"/>
              </w:rPr>
              <w:t xml:space="preserve"> 计量单位</w:t>
            </w:r>
          </w:p>
        </w:tc>
        <w:tc>
          <w:tcPr>
            <w:tcW w:w="639" w:type="dxa"/>
          </w:tcPr>
          <w:p w14:paraId="07C6D4AE">
            <w:pPr>
              <w:pStyle w:val="4"/>
              <w:jc w:val="left"/>
            </w:pPr>
            <w:r>
              <w:rPr>
                <w:rFonts w:ascii="仿宋_GB2312" w:hAnsi="仿宋_GB2312" w:eastAsia="仿宋_GB2312" w:cs="仿宋_GB2312"/>
              </w:rPr>
              <w:t xml:space="preserve"> 总价</w:t>
            </w:r>
          </w:p>
        </w:tc>
        <w:tc>
          <w:tcPr>
            <w:tcW w:w="639" w:type="dxa"/>
          </w:tcPr>
          <w:p w14:paraId="3FC22F27">
            <w:pPr>
              <w:pStyle w:val="4"/>
              <w:jc w:val="left"/>
            </w:pPr>
            <w:r>
              <w:rPr>
                <w:rFonts w:ascii="仿宋_GB2312" w:hAnsi="仿宋_GB2312" w:eastAsia="仿宋_GB2312" w:cs="仿宋_GB2312"/>
              </w:rPr>
              <w:t xml:space="preserve"> 是否环境标志产品</w:t>
            </w:r>
          </w:p>
        </w:tc>
        <w:tc>
          <w:tcPr>
            <w:tcW w:w="639" w:type="dxa"/>
          </w:tcPr>
          <w:p w14:paraId="22440EC5">
            <w:pPr>
              <w:pStyle w:val="4"/>
              <w:jc w:val="left"/>
            </w:pPr>
            <w:r>
              <w:rPr>
                <w:rFonts w:ascii="仿宋_GB2312" w:hAnsi="仿宋_GB2312" w:eastAsia="仿宋_GB2312" w:cs="仿宋_GB2312"/>
              </w:rPr>
              <w:t xml:space="preserve"> 是否节能产品</w:t>
            </w:r>
          </w:p>
        </w:tc>
      </w:tr>
      <w:tr w14:paraId="254C2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DBFD8D0">
            <w:pPr>
              <w:pStyle w:val="4"/>
              <w:jc w:val="left"/>
            </w:pPr>
            <w:r>
              <w:rPr>
                <w:rFonts w:ascii="仿宋_GB2312" w:hAnsi="仿宋_GB2312" w:eastAsia="仿宋_GB2312" w:cs="仿宋_GB2312"/>
              </w:rPr>
              <w:t xml:space="preserve"> 1</w:t>
            </w:r>
          </w:p>
        </w:tc>
        <w:tc>
          <w:tcPr>
            <w:tcW w:w="639" w:type="dxa"/>
          </w:tcPr>
          <w:p w14:paraId="4AD8C324">
            <w:pPr>
              <w:pStyle w:val="4"/>
              <w:jc w:val="left"/>
            </w:pPr>
            <w:r>
              <w:rPr>
                <w:rFonts w:ascii="仿宋_GB2312" w:hAnsi="仿宋_GB2312" w:eastAsia="仿宋_GB2312" w:cs="仿宋_GB2312"/>
              </w:rPr>
              <w:t xml:space="preserve"> 烟气分析仪</w:t>
            </w:r>
          </w:p>
        </w:tc>
        <w:tc>
          <w:tcPr>
            <w:tcW w:w="639" w:type="dxa"/>
          </w:tcPr>
          <w:p w14:paraId="7D82C43B">
            <w:pPr>
              <w:pStyle w:val="4"/>
              <w:jc w:val="left"/>
            </w:pPr>
            <w:r>
              <w:rPr>
                <w:rFonts w:ascii="仿宋_GB2312" w:hAnsi="仿宋_GB2312" w:eastAsia="仿宋_GB2312" w:cs="仿宋_GB2312"/>
              </w:rPr>
              <w:t xml:space="preserve"> {供应商响应}</w:t>
            </w:r>
          </w:p>
        </w:tc>
        <w:tc>
          <w:tcPr>
            <w:tcW w:w="639" w:type="dxa"/>
          </w:tcPr>
          <w:p w14:paraId="7F9AA98D">
            <w:pPr>
              <w:pStyle w:val="4"/>
              <w:jc w:val="left"/>
            </w:pPr>
            <w:r>
              <w:rPr>
                <w:rFonts w:ascii="仿宋_GB2312" w:hAnsi="仿宋_GB2312" w:eastAsia="仿宋_GB2312" w:cs="仿宋_GB2312"/>
              </w:rPr>
              <w:t xml:space="preserve"> {供应商响应}</w:t>
            </w:r>
          </w:p>
        </w:tc>
        <w:tc>
          <w:tcPr>
            <w:tcW w:w="639" w:type="dxa"/>
          </w:tcPr>
          <w:p w14:paraId="69D4D489">
            <w:pPr>
              <w:pStyle w:val="4"/>
              <w:jc w:val="left"/>
            </w:pPr>
            <w:r>
              <w:rPr>
                <w:rFonts w:ascii="仿宋_GB2312" w:hAnsi="仿宋_GB2312" w:eastAsia="仿宋_GB2312" w:cs="仿宋_GB2312"/>
              </w:rPr>
              <w:t xml:space="preserve"> {供应商响应}</w:t>
            </w:r>
          </w:p>
        </w:tc>
        <w:tc>
          <w:tcPr>
            <w:tcW w:w="639" w:type="dxa"/>
          </w:tcPr>
          <w:p w14:paraId="6D658063">
            <w:pPr>
              <w:pStyle w:val="4"/>
              <w:jc w:val="left"/>
            </w:pPr>
            <w:r>
              <w:rPr>
                <w:rFonts w:ascii="仿宋_GB2312" w:hAnsi="仿宋_GB2312" w:eastAsia="仿宋_GB2312" w:cs="仿宋_GB2312"/>
              </w:rPr>
              <w:t xml:space="preserve"> {供应商响应}</w:t>
            </w:r>
          </w:p>
        </w:tc>
        <w:tc>
          <w:tcPr>
            <w:tcW w:w="639" w:type="dxa"/>
          </w:tcPr>
          <w:p w14:paraId="02F8F692">
            <w:pPr>
              <w:pStyle w:val="4"/>
              <w:jc w:val="left"/>
            </w:pPr>
            <w:r>
              <w:rPr>
                <w:rFonts w:ascii="仿宋_GB2312" w:hAnsi="仿宋_GB2312" w:eastAsia="仿宋_GB2312" w:cs="仿宋_GB2312"/>
              </w:rPr>
              <w:t xml:space="preserve"> 403000  元</w:t>
            </w:r>
          </w:p>
        </w:tc>
        <w:tc>
          <w:tcPr>
            <w:tcW w:w="639" w:type="dxa"/>
          </w:tcPr>
          <w:p w14:paraId="74B82393">
            <w:pPr>
              <w:pStyle w:val="4"/>
              <w:jc w:val="left"/>
            </w:pPr>
            <w:r>
              <w:rPr>
                <w:rFonts w:ascii="仿宋_GB2312" w:hAnsi="仿宋_GB2312" w:eastAsia="仿宋_GB2312" w:cs="仿宋_GB2312"/>
              </w:rPr>
              <w:t xml:space="preserve"> {=总价/数量}  元</w:t>
            </w:r>
          </w:p>
        </w:tc>
        <w:tc>
          <w:tcPr>
            <w:tcW w:w="639" w:type="dxa"/>
          </w:tcPr>
          <w:p w14:paraId="2A568F8B">
            <w:pPr>
              <w:pStyle w:val="4"/>
              <w:jc w:val="left"/>
            </w:pPr>
            <w:r>
              <w:rPr>
                <w:rFonts w:ascii="仿宋_GB2312" w:hAnsi="仿宋_GB2312" w:eastAsia="仿宋_GB2312" w:cs="仿宋_GB2312"/>
              </w:rPr>
              <w:t xml:space="preserve"> 1.0000</w:t>
            </w:r>
          </w:p>
        </w:tc>
        <w:tc>
          <w:tcPr>
            <w:tcW w:w="639" w:type="dxa"/>
          </w:tcPr>
          <w:p w14:paraId="13F8100D">
            <w:pPr>
              <w:pStyle w:val="4"/>
              <w:jc w:val="left"/>
            </w:pPr>
            <w:r>
              <w:rPr>
                <w:rFonts w:ascii="仿宋_GB2312" w:hAnsi="仿宋_GB2312" w:eastAsia="仿宋_GB2312" w:cs="仿宋_GB2312"/>
              </w:rPr>
              <w:t xml:space="preserve"> 套</w:t>
            </w:r>
          </w:p>
        </w:tc>
        <w:tc>
          <w:tcPr>
            <w:tcW w:w="639" w:type="dxa"/>
          </w:tcPr>
          <w:p w14:paraId="10511CD3">
            <w:pPr>
              <w:pStyle w:val="4"/>
              <w:jc w:val="left"/>
            </w:pPr>
            <w:r>
              <w:rPr>
                <w:rFonts w:ascii="仿宋_GB2312" w:hAnsi="仿宋_GB2312" w:eastAsia="仿宋_GB2312" w:cs="仿宋_GB2312"/>
              </w:rPr>
              <w:t xml:space="preserve"> {供应商响应}  元</w:t>
            </w:r>
          </w:p>
        </w:tc>
        <w:tc>
          <w:tcPr>
            <w:tcW w:w="639" w:type="dxa"/>
          </w:tcPr>
          <w:p w14:paraId="2DECD43E">
            <w:pPr>
              <w:pStyle w:val="4"/>
              <w:jc w:val="left"/>
            </w:pPr>
            <w:r>
              <w:rPr>
                <w:rFonts w:ascii="仿宋_GB2312" w:hAnsi="仿宋_GB2312" w:eastAsia="仿宋_GB2312" w:cs="仿宋_GB2312"/>
              </w:rPr>
              <w:t xml:space="preserve"> {供应商响应}</w:t>
            </w:r>
          </w:p>
        </w:tc>
        <w:tc>
          <w:tcPr>
            <w:tcW w:w="639" w:type="dxa"/>
          </w:tcPr>
          <w:p w14:paraId="245DE3D5">
            <w:pPr>
              <w:pStyle w:val="4"/>
              <w:jc w:val="left"/>
            </w:pPr>
            <w:r>
              <w:rPr>
                <w:rFonts w:ascii="仿宋_GB2312" w:hAnsi="仿宋_GB2312" w:eastAsia="仿宋_GB2312" w:cs="仿宋_GB2312"/>
              </w:rPr>
              <w:t xml:space="preserve"> {供应商响应}</w:t>
            </w:r>
          </w:p>
        </w:tc>
      </w:tr>
      <w:tr w14:paraId="331B5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39DF44E">
            <w:pPr>
              <w:pStyle w:val="4"/>
              <w:jc w:val="left"/>
            </w:pPr>
            <w:r>
              <w:rPr>
                <w:rFonts w:ascii="仿宋_GB2312" w:hAnsi="仿宋_GB2312" w:eastAsia="仿宋_GB2312" w:cs="仿宋_GB2312"/>
              </w:rPr>
              <w:t xml:space="preserve"> 2</w:t>
            </w:r>
          </w:p>
        </w:tc>
        <w:tc>
          <w:tcPr>
            <w:tcW w:w="639" w:type="dxa"/>
          </w:tcPr>
          <w:p w14:paraId="781E7F59">
            <w:pPr>
              <w:pStyle w:val="4"/>
              <w:jc w:val="left"/>
            </w:pPr>
            <w:r>
              <w:rPr>
                <w:rFonts w:ascii="仿宋_GB2312" w:hAnsi="仿宋_GB2312" w:eastAsia="仿宋_GB2312" w:cs="仿宋_GB2312"/>
              </w:rPr>
              <w:t xml:space="preserve"> 透气性测试仪</w:t>
            </w:r>
          </w:p>
        </w:tc>
        <w:tc>
          <w:tcPr>
            <w:tcW w:w="639" w:type="dxa"/>
          </w:tcPr>
          <w:p w14:paraId="37BB2DD3">
            <w:pPr>
              <w:pStyle w:val="4"/>
              <w:jc w:val="left"/>
            </w:pPr>
            <w:r>
              <w:rPr>
                <w:rFonts w:ascii="仿宋_GB2312" w:hAnsi="仿宋_GB2312" w:eastAsia="仿宋_GB2312" w:cs="仿宋_GB2312"/>
              </w:rPr>
              <w:t xml:space="preserve"> {供应商响应}</w:t>
            </w:r>
          </w:p>
        </w:tc>
        <w:tc>
          <w:tcPr>
            <w:tcW w:w="639" w:type="dxa"/>
          </w:tcPr>
          <w:p w14:paraId="552905CA">
            <w:pPr>
              <w:pStyle w:val="4"/>
              <w:jc w:val="left"/>
            </w:pPr>
            <w:r>
              <w:rPr>
                <w:rFonts w:ascii="仿宋_GB2312" w:hAnsi="仿宋_GB2312" w:eastAsia="仿宋_GB2312" w:cs="仿宋_GB2312"/>
              </w:rPr>
              <w:t xml:space="preserve"> {供应商响应}</w:t>
            </w:r>
          </w:p>
        </w:tc>
        <w:tc>
          <w:tcPr>
            <w:tcW w:w="639" w:type="dxa"/>
          </w:tcPr>
          <w:p w14:paraId="5C0AA40A">
            <w:pPr>
              <w:pStyle w:val="4"/>
              <w:jc w:val="left"/>
            </w:pPr>
            <w:r>
              <w:rPr>
                <w:rFonts w:ascii="仿宋_GB2312" w:hAnsi="仿宋_GB2312" w:eastAsia="仿宋_GB2312" w:cs="仿宋_GB2312"/>
              </w:rPr>
              <w:t xml:space="preserve"> {供应商响应}</w:t>
            </w:r>
          </w:p>
        </w:tc>
        <w:tc>
          <w:tcPr>
            <w:tcW w:w="639" w:type="dxa"/>
          </w:tcPr>
          <w:p w14:paraId="6421FEBC">
            <w:pPr>
              <w:pStyle w:val="4"/>
              <w:jc w:val="left"/>
            </w:pPr>
            <w:r>
              <w:rPr>
                <w:rFonts w:ascii="仿宋_GB2312" w:hAnsi="仿宋_GB2312" w:eastAsia="仿宋_GB2312" w:cs="仿宋_GB2312"/>
              </w:rPr>
              <w:t xml:space="preserve"> {供应商响应}</w:t>
            </w:r>
          </w:p>
        </w:tc>
        <w:tc>
          <w:tcPr>
            <w:tcW w:w="639" w:type="dxa"/>
          </w:tcPr>
          <w:p w14:paraId="15EA442C">
            <w:pPr>
              <w:pStyle w:val="4"/>
              <w:jc w:val="left"/>
            </w:pPr>
            <w:r>
              <w:rPr>
                <w:rFonts w:ascii="仿宋_GB2312" w:hAnsi="仿宋_GB2312" w:eastAsia="仿宋_GB2312" w:cs="仿宋_GB2312"/>
              </w:rPr>
              <w:t xml:space="preserve"> 168000  元</w:t>
            </w:r>
          </w:p>
        </w:tc>
        <w:tc>
          <w:tcPr>
            <w:tcW w:w="639" w:type="dxa"/>
          </w:tcPr>
          <w:p w14:paraId="0C7FE228">
            <w:pPr>
              <w:pStyle w:val="4"/>
              <w:jc w:val="left"/>
            </w:pPr>
            <w:r>
              <w:rPr>
                <w:rFonts w:ascii="仿宋_GB2312" w:hAnsi="仿宋_GB2312" w:eastAsia="仿宋_GB2312" w:cs="仿宋_GB2312"/>
              </w:rPr>
              <w:t xml:space="preserve"> {=总价/数量}  元</w:t>
            </w:r>
          </w:p>
        </w:tc>
        <w:tc>
          <w:tcPr>
            <w:tcW w:w="639" w:type="dxa"/>
          </w:tcPr>
          <w:p w14:paraId="5A730FAC">
            <w:pPr>
              <w:pStyle w:val="4"/>
              <w:jc w:val="left"/>
            </w:pPr>
            <w:r>
              <w:rPr>
                <w:rFonts w:ascii="仿宋_GB2312" w:hAnsi="仿宋_GB2312" w:eastAsia="仿宋_GB2312" w:cs="仿宋_GB2312"/>
              </w:rPr>
              <w:t xml:space="preserve"> 1.0000</w:t>
            </w:r>
          </w:p>
        </w:tc>
        <w:tc>
          <w:tcPr>
            <w:tcW w:w="639" w:type="dxa"/>
          </w:tcPr>
          <w:p w14:paraId="66AE0E9D">
            <w:pPr>
              <w:pStyle w:val="4"/>
              <w:jc w:val="left"/>
            </w:pPr>
            <w:r>
              <w:rPr>
                <w:rFonts w:ascii="仿宋_GB2312" w:hAnsi="仿宋_GB2312" w:eastAsia="仿宋_GB2312" w:cs="仿宋_GB2312"/>
              </w:rPr>
              <w:t xml:space="preserve"> 套</w:t>
            </w:r>
          </w:p>
        </w:tc>
        <w:tc>
          <w:tcPr>
            <w:tcW w:w="639" w:type="dxa"/>
          </w:tcPr>
          <w:p w14:paraId="375C24E4">
            <w:pPr>
              <w:pStyle w:val="4"/>
              <w:jc w:val="left"/>
            </w:pPr>
            <w:r>
              <w:rPr>
                <w:rFonts w:ascii="仿宋_GB2312" w:hAnsi="仿宋_GB2312" w:eastAsia="仿宋_GB2312" w:cs="仿宋_GB2312"/>
              </w:rPr>
              <w:t xml:space="preserve"> {供应商响应}  元</w:t>
            </w:r>
          </w:p>
        </w:tc>
        <w:tc>
          <w:tcPr>
            <w:tcW w:w="639" w:type="dxa"/>
          </w:tcPr>
          <w:p w14:paraId="1365E0FA">
            <w:pPr>
              <w:pStyle w:val="4"/>
              <w:jc w:val="left"/>
            </w:pPr>
            <w:r>
              <w:rPr>
                <w:rFonts w:ascii="仿宋_GB2312" w:hAnsi="仿宋_GB2312" w:eastAsia="仿宋_GB2312" w:cs="仿宋_GB2312"/>
              </w:rPr>
              <w:t xml:space="preserve"> {供应商响应}</w:t>
            </w:r>
          </w:p>
        </w:tc>
        <w:tc>
          <w:tcPr>
            <w:tcW w:w="639" w:type="dxa"/>
          </w:tcPr>
          <w:p w14:paraId="0F486783">
            <w:pPr>
              <w:pStyle w:val="4"/>
              <w:jc w:val="left"/>
            </w:pPr>
            <w:r>
              <w:rPr>
                <w:rFonts w:ascii="仿宋_GB2312" w:hAnsi="仿宋_GB2312" w:eastAsia="仿宋_GB2312" w:cs="仿宋_GB2312"/>
              </w:rPr>
              <w:t xml:space="preserve"> {供应商响应}</w:t>
            </w:r>
          </w:p>
        </w:tc>
      </w:tr>
      <w:tr w14:paraId="0C765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B2583DB">
            <w:pPr>
              <w:pStyle w:val="4"/>
              <w:jc w:val="left"/>
            </w:pPr>
            <w:r>
              <w:rPr>
                <w:rFonts w:ascii="仿宋_GB2312" w:hAnsi="仿宋_GB2312" w:eastAsia="仿宋_GB2312" w:cs="仿宋_GB2312"/>
              </w:rPr>
              <w:t xml:space="preserve"> 3</w:t>
            </w:r>
          </w:p>
        </w:tc>
        <w:tc>
          <w:tcPr>
            <w:tcW w:w="639" w:type="dxa"/>
          </w:tcPr>
          <w:p w14:paraId="0524A14D">
            <w:pPr>
              <w:pStyle w:val="4"/>
              <w:jc w:val="left"/>
            </w:pPr>
            <w:r>
              <w:rPr>
                <w:rFonts w:ascii="仿宋_GB2312" w:hAnsi="仿宋_GB2312" w:eastAsia="仿宋_GB2312" w:cs="仿宋_GB2312"/>
              </w:rPr>
              <w:t xml:space="preserve"> 闪点仪</w:t>
            </w:r>
          </w:p>
        </w:tc>
        <w:tc>
          <w:tcPr>
            <w:tcW w:w="639" w:type="dxa"/>
          </w:tcPr>
          <w:p w14:paraId="41B5E355">
            <w:pPr>
              <w:pStyle w:val="4"/>
              <w:jc w:val="left"/>
            </w:pPr>
            <w:r>
              <w:rPr>
                <w:rFonts w:ascii="仿宋_GB2312" w:hAnsi="仿宋_GB2312" w:eastAsia="仿宋_GB2312" w:cs="仿宋_GB2312"/>
              </w:rPr>
              <w:t xml:space="preserve"> {供应商响应}</w:t>
            </w:r>
          </w:p>
        </w:tc>
        <w:tc>
          <w:tcPr>
            <w:tcW w:w="639" w:type="dxa"/>
          </w:tcPr>
          <w:p w14:paraId="134C3057">
            <w:pPr>
              <w:pStyle w:val="4"/>
              <w:jc w:val="left"/>
            </w:pPr>
            <w:r>
              <w:rPr>
                <w:rFonts w:ascii="仿宋_GB2312" w:hAnsi="仿宋_GB2312" w:eastAsia="仿宋_GB2312" w:cs="仿宋_GB2312"/>
              </w:rPr>
              <w:t xml:space="preserve"> {供应商响应}</w:t>
            </w:r>
          </w:p>
        </w:tc>
        <w:tc>
          <w:tcPr>
            <w:tcW w:w="639" w:type="dxa"/>
          </w:tcPr>
          <w:p w14:paraId="27A64D56">
            <w:pPr>
              <w:pStyle w:val="4"/>
              <w:jc w:val="left"/>
            </w:pPr>
            <w:r>
              <w:rPr>
                <w:rFonts w:ascii="仿宋_GB2312" w:hAnsi="仿宋_GB2312" w:eastAsia="仿宋_GB2312" w:cs="仿宋_GB2312"/>
              </w:rPr>
              <w:t xml:space="preserve"> {供应商响应}</w:t>
            </w:r>
          </w:p>
        </w:tc>
        <w:tc>
          <w:tcPr>
            <w:tcW w:w="639" w:type="dxa"/>
          </w:tcPr>
          <w:p w14:paraId="6FF36C38">
            <w:pPr>
              <w:pStyle w:val="4"/>
              <w:jc w:val="left"/>
            </w:pPr>
            <w:r>
              <w:rPr>
                <w:rFonts w:ascii="仿宋_GB2312" w:hAnsi="仿宋_GB2312" w:eastAsia="仿宋_GB2312" w:cs="仿宋_GB2312"/>
              </w:rPr>
              <w:t xml:space="preserve"> {供应商响应}</w:t>
            </w:r>
          </w:p>
        </w:tc>
        <w:tc>
          <w:tcPr>
            <w:tcW w:w="639" w:type="dxa"/>
          </w:tcPr>
          <w:p w14:paraId="51697772">
            <w:pPr>
              <w:pStyle w:val="4"/>
              <w:jc w:val="left"/>
            </w:pPr>
            <w:r>
              <w:rPr>
                <w:rFonts w:ascii="仿宋_GB2312" w:hAnsi="仿宋_GB2312" w:eastAsia="仿宋_GB2312" w:cs="仿宋_GB2312"/>
              </w:rPr>
              <w:t xml:space="preserve"> 65000  元</w:t>
            </w:r>
          </w:p>
        </w:tc>
        <w:tc>
          <w:tcPr>
            <w:tcW w:w="639" w:type="dxa"/>
          </w:tcPr>
          <w:p w14:paraId="201C0E9E">
            <w:pPr>
              <w:pStyle w:val="4"/>
              <w:jc w:val="left"/>
            </w:pPr>
            <w:r>
              <w:rPr>
                <w:rFonts w:ascii="仿宋_GB2312" w:hAnsi="仿宋_GB2312" w:eastAsia="仿宋_GB2312" w:cs="仿宋_GB2312"/>
              </w:rPr>
              <w:t xml:space="preserve"> {=总价/数量}  元</w:t>
            </w:r>
          </w:p>
        </w:tc>
        <w:tc>
          <w:tcPr>
            <w:tcW w:w="639" w:type="dxa"/>
          </w:tcPr>
          <w:p w14:paraId="62FADBC2">
            <w:pPr>
              <w:pStyle w:val="4"/>
              <w:jc w:val="left"/>
            </w:pPr>
            <w:r>
              <w:rPr>
                <w:rFonts w:ascii="仿宋_GB2312" w:hAnsi="仿宋_GB2312" w:eastAsia="仿宋_GB2312" w:cs="仿宋_GB2312"/>
              </w:rPr>
              <w:t xml:space="preserve"> 1.0000</w:t>
            </w:r>
          </w:p>
        </w:tc>
        <w:tc>
          <w:tcPr>
            <w:tcW w:w="639" w:type="dxa"/>
          </w:tcPr>
          <w:p w14:paraId="2ACA624B">
            <w:pPr>
              <w:pStyle w:val="4"/>
              <w:jc w:val="left"/>
            </w:pPr>
            <w:r>
              <w:rPr>
                <w:rFonts w:ascii="仿宋_GB2312" w:hAnsi="仿宋_GB2312" w:eastAsia="仿宋_GB2312" w:cs="仿宋_GB2312"/>
              </w:rPr>
              <w:t xml:space="preserve"> 套</w:t>
            </w:r>
          </w:p>
        </w:tc>
        <w:tc>
          <w:tcPr>
            <w:tcW w:w="639" w:type="dxa"/>
          </w:tcPr>
          <w:p w14:paraId="29337B86">
            <w:pPr>
              <w:pStyle w:val="4"/>
              <w:jc w:val="left"/>
            </w:pPr>
            <w:r>
              <w:rPr>
                <w:rFonts w:ascii="仿宋_GB2312" w:hAnsi="仿宋_GB2312" w:eastAsia="仿宋_GB2312" w:cs="仿宋_GB2312"/>
              </w:rPr>
              <w:t xml:space="preserve"> {供应商响应}  元</w:t>
            </w:r>
          </w:p>
        </w:tc>
        <w:tc>
          <w:tcPr>
            <w:tcW w:w="639" w:type="dxa"/>
          </w:tcPr>
          <w:p w14:paraId="35FA9F23">
            <w:pPr>
              <w:pStyle w:val="4"/>
              <w:jc w:val="left"/>
            </w:pPr>
            <w:r>
              <w:rPr>
                <w:rFonts w:ascii="仿宋_GB2312" w:hAnsi="仿宋_GB2312" w:eastAsia="仿宋_GB2312" w:cs="仿宋_GB2312"/>
              </w:rPr>
              <w:t xml:space="preserve"> {供应商响应}</w:t>
            </w:r>
          </w:p>
        </w:tc>
        <w:tc>
          <w:tcPr>
            <w:tcW w:w="639" w:type="dxa"/>
          </w:tcPr>
          <w:p w14:paraId="4001EFE0">
            <w:pPr>
              <w:pStyle w:val="4"/>
              <w:jc w:val="left"/>
            </w:pPr>
            <w:r>
              <w:rPr>
                <w:rFonts w:ascii="仿宋_GB2312" w:hAnsi="仿宋_GB2312" w:eastAsia="仿宋_GB2312" w:cs="仿宋_GB2312"/>
              </w:rPr>
              <w:t xml:space="preserve"> {供应商响应}</w:t>
            </w:r>
          </w:p>
        </w:tc>
      </w:tr>
      <w:tr w14:paraId="207FF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F81C4AC">
            <w:pPr>
              <w:pStyle w:val="4"/>
              <w:jc w:val="left"/>
            </w:pPr>
            <w:r>
              <w:rPr>
                <w:rFonts w:ascii="仿宋_GB2312" w:hAnsi="仿宋_GB2312" w:eastAsia="仿宋_GB2312" w:cs="仿宋_GB2312"/>
              </w:rPr>
              <w:t xml:space="preserve"> 4</w:t>
            </w:r>
          </w:p>
        </w:tc>
        <w:tc>
          <w:tcPr>
            <w:tcW w:w="639" w:type="dxa"/>
          </w:tcPr>
          <w:p w14:paraId="53B15A33">
            <w:pPr>
              <w:pStyle w:val="4"/>
              <w:jc w:val="left"/>
            </w:pPr>
            <w:r>
              <w:rPr>
                <w:rFonts w:ascii="仿宋_GB2312" w:hAnsi="仿宋_GB2312" w:eastAsia="仿宋_GB2312" w:cs="仿宋_GB2312"/>
              </w:rPr>
              <w:t xml:space="preserve"> 电气安全综合测试系统</w:t>
            </w:r>
          </w:p>
        </w:tc>
        <w:tc>
          <w:tcPr>
            <w:tcW w:w="639" w:type="dxa"/>
          </w:tcPr>
          <w:p w14:paraId="0668C4D4">
            <w:pPr>
              <w:pStyle w:val="4"/>
              <w:jc w:val="left"/>
            </w:pPr>
            <w:r>
              <w:rPr>
                <w:rFonts w:ascii="仿宋_GB2312" w:hAnsi="仿宋_GB2312" w:eastAsia="仿宋_GB2312" w:cs="仿宋_GB2312"/>
              </w:rPr>
              <w:t xml:space="preserve"> {供应商响应}</w:t>
            </w:r>
          </w:p>
        </w:tc>
        <w:tc>
          <w:tcPr>
            <w:tcW w:w="639" w:type="dxa"/>
          </w:tcPr>
          <w:p w14:paraId="796E2C55">
            <w:pPr>
              <w:pStyle w:val="4"/>
              <w:jc w:val="left"/>
            </w:pPr>
            <w:r>
              <w:rPr>
                <w:rFonts w:ascii="仿宋_GB2312" w:hAnsi="仿宋_GB2312" w:eastAsia="仿宋_GB2312" w:cs="仿宋_GB2312"/>
              </w:rPr>
              <w:t xml:space="preserve"> {供应商响应}</w:t>
            </w:r>
          </w:p>
        </w:tc>
        <w:tc>
          <w:tcPr>
            <w:tcW w:w="639" w:type="dxa"/>
          </w:tcPr>
          <w:p w14:paraId="4664287A">
            <w:pPr>
              <w:pStyle w:val="4"/>
              <w:jc w:val="left"/>
            </w:pPr>
            <w:r>
              <w:rPr>
                <w:rFonts w:ascii="仿宋_GB2312" w:hAnsi="仿宋_GB2312" w:eastAsia="仿宋_GB2312" w:cs="仿宋_GB2312"/>
              </w:rPr>
              <w:t xml:space="preserve"> {供应商响应}</w:t>
            </w:r>
          </w:p>
        </w:tc>
        <w:tc>
          <w:tcPr>
            <w:tcW w:w="639" w:type="dxa"/>
          </w:tcPr>
          <w:p w14:paraId="4D41DF78">
            <w:pPr>
              <w:pStyle w:val="4"/>
              <w:jc w:val="left"/>
            </w:pPr>
            <w:r>
              <w:rPr>
                <w:rFonts w:ascii="仿宋_GB2312" w:hAnsi="仿宋_GB2312" w:eastAsia="仿宋_GB2312" w:cs="仿宋_GB2312"/>
              </w:rPr>
              <w:t xml:space="preserve"> {供应商响应}</w:t>
            </w:r>
          </w:p>
        </w:tc>
        <w:tc>
          <w:tcPr>
            <w:tcW w:w="639" w:type="dxa"/>
          </w:tcPr>
          <w:p w14:paraId="3646CDDA">
            <w:pPr>
              <w:pStyle w:val="4"/>
              <w:jc w:val="left"/>
            </w:pPr>
            <w:r>
              <w:rPr>
                <w:rFonts w:ascii="仿宋_GB2312" w:hAnsi="仿宋_GB2312" w:eastAsia="仿宋_GB2312" w:cs="仿宋_GB2312"/>
              </w:rPr>
              <w:t xml:space="preserve"> 54000  元</w:t>
            </w:r>
          </w:p>
        </w:tc>
        <w:tc>
          <w:tcPr>
            <w:tcW w:w="639" w:type="dxa"/>
          </w:tcPr>
          <w:p w14:paraId="44767BE4">
            <w:pPr>
              <w:pStyle w:val="4"/>
              <w:jc w:val="left"/>
            </w:pPr>
            <w:r>
              <w:rPr>
                <w:rFonts w:ascii="仿宋_GB2312" w:hAnsi="仿宋_GB2312" w:eastAsia="仿宋_GB2312" w:cs="仿宋_GB2312"/>
              </w:rPr>
              <w:t xml:space="preserve"> {=总价/数量}  元</w:t>
            </w:r>
          </w:p>
        </w:tc>
        <w:tc>
          <w:tcPr>
            <w:tcW w:w="639" w:type="dxa"/>
          </w:tcPr>
          <w:p w14:paraId="5B7E8599">
            <w:pPr>
              <w:pStyle w:val="4"/>
              <w:jc w:val="left"/>
            </w:pPr>
            <w:r>
              <w:rPr>
                <w:rFonts w:ascii="仿宋_GB2312" w:hAnsi="仿宋_GB2312" w:eastAsia="仿宋_GB2312" w:cs="仿宋_GB2312"/>
              </w:rPr>
              <w:t xml:space="preserve"> 1.0000</w:t>
            </w:r>
          </w:p>
        </w:tc>
        <w:tc>
          <w:tcPr>
            <w:tcW w:w="639" w:type="dxa"/>
          </w:tcPr>
          <w:p w14:paraId="651C1A92">
            <w:pPr>
              <w:pStyle w:val="4"/>
              <w:jc w:val="left"/>
            </w:pPr>
            <w:r>
              <w:rPr>
                <w:rFonts w:ascii="仿宋_GB2312" w:hAnsi="仿宋_GB2312" w:eastAsia="仿宋_GB2312" w:cs="仿宋_GB2312"/>
              </w:rPr>
              <w:t xml:space="preserve"> 套</w:t>
            </w:r>
          </w:p>
        </w:tc>
        <w:tc>
          <w:tcPr>
            <w:tcW w:w="639" w:type="dxa"/>
          </w:tcPr>
          <w:p w14:paraId="42CA2E81">
            <w:pPr>
              <w:pStyle w:val="4"/>
              <w:jc w:val="left"/>
            </w:pPr>
            <w:r>
              <w:rPr>
                <w:rFonts w:ascii="仿宋_GB2312" w:hAnsi="仿宋_GB2312" w:eastAsia="仿宋_GB2312" w:cs="仿宋_GB2312"/>
              </w:rPr>
              <w:t xml:space="preserve"> {供应商响应}  元</w:t>
            </w:r>
          </w:p>
        </w:tc>
        <w:tc>
          <w:tcPr>
            <w:tcW w:w="639" w:type="dxa"/>
          </w:tcPr>
          <w:p w14:paraId="58951254">
            <w:pPr>
              <w:pStyle w:val="4"/>
              <w:jc w:val="left"/>
            </w:pPr>
            <w:r>
              <w:rPr>
                <w:rFonts w:ascii="仿宋_GB2312" w:hAnsi="仿宋_GB2312" w:eastAsia="仿宋_GB2312" w:cs="仿宋_GB2312"/>
              </w:rPr>
              <w:t xml:space="preserve"> {供应商响应}</w:t>
            </w:r>
          </w:p>
        </w:tc>
        <w:tc>
          <w:tcPr>
            <w:tcW w:w="639" w:type="dxa"/>
          </w:tcPr>
          <w:p w14:paraId="785A002A">
            <w:pPr>
              <w:pStyle w:val="4"/>
              <w:jc w:val="left"/>
            </w:pPr>
            <w:r>
              <w:rPr>
                <w:rFonts w:ascii="仿宋_GB2312" w:hAnsi="仿宋_GB2312" w:eastAsia="仿宋_GB2312" w:cs="仿宋_GB2312"/>
              </w:rPr>
              <w:t xml:space="preserve"> {供应商响应}</w:t>
            </w:r>
          </w:p>
        </w:tc>
      </w:tr>
    </w:tbl>
    <w:p w14:paraId="746372CD">
      <w:pPr>
        <w:pStyle w:val="4"/>
        <w:jc w:val="left"/>
      </w:pPr>
      <w:r>
        <w:rPr>
          <w:rFonts w:ascii="仿宋_GB2312" w:hAnsi="仿宋_GB2312" w:eastAsia="仿宋_GB2312" w:cs="仿宋_GB2312"/>
        </w:rPr>
        <w:t>合计：</w:t>
      </w:r>
    </w:p>
    <w:p w14:paraId="6A521CE8">
      <w:pPr>
        <w:pStyle w:val="4"/>
        <w:jc w:val="left"/>
      </w:pPr>
      <w:r>
        <w:rPr>
          <w:rFonts w:ascii="仿宋_GB2312" w:hAnsi="仿宋_GB2312" w:eastAsia="仿宋_GB2312" w:cs="仿宋_GB2312"/>
        </w:rPr>
        <w:t>备注：无</w:t>
      </w:r>
    </w:p>
    <w:p w14:paraId="31F848D9">
      <w:pPr>
        <w:pStyle w:val="4"/>
        <w:jc w:val="left"/>
      </w:pPr>
      <w:r>
        <w:rPr>
          <w:rFonts w:ascii="仿宋_GB2312" w:hAnsi="仿宋_GB2312" w:eastAsia="仿宋_GB2312" w:cs="仿宋_GB2312"/>
        </w:rPr>
        <w:t>时间：     年     月     日</w:t>
      </w:r>
    </w:p>
    <w:p w14:paraId="3BA7B3F8">
      <w:pPr>
        <w:pStyle w:val="4"/>
        <w:jc w:val="left"/>
      </w:pPr>
      <w:r>
        <w:rPr>
          <w:rFonts w:ascii="仿宋_GB2312" w:hAnsi="仿宋_GB2312" w:eastAsia="仿宋_GB2312" w:cs="仿宋_GB2312"/>
        </w:rPr>
        <w:t xml:space="preserve">签章：                     </w:t>
      </w:r>
    </w:p>
    <w:p w14:paraId="736CB48D">
      <w:pPr>
        <w:pStyle w:val="4"/>
        <w:jc w:val="left"/>
        <w:outlineLvl w:val="0"/>
      </w:pPr>
      <w:r>
        <w:rPr>
          <w:rFonts w:ascii="仿宋_GB2312" w:hAnsi="仿宋_GB2312" w:eastAsia="仿宋_GB2312" w:cs="仿宋_GB2312"/>
          <w:b/>
          <w:sz w:val="48"/>
        </w:rPr>
        <w:t>开标（报价）一览表</w:t>
      </w:r>
    </w:p>
    <w:p w14:paraId="188E4114">
      <w:pPr>
        <w:pStyle w:val="4"/>
        <w:ind w:right="1650"/>
        <w:jc w:val="left"/>
      </w:pPr>
      <w:r>
        <w:rPr>
          <w:rFonts w:ascii="仿宋_GB2312" w:hAnsi="仿宋_GB2312" w:eastAsia="仿宋_GB2312" w:cs="仿宋_GB2312"/>
        </w:rPr>
        <w:t>项目编号：[350801]LYCG[GK]2026077</w:t>
      </w:r>
    </w:p>
    <w:p w14:paraId="62F70EF1">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703A6CBC">
      <w:pPr>
        <w:pStyle w:val="4"/>
        <w:spacing w:line="375" w:lineRule="exact"/>
        <w:jc w:val="left"/>
      </w:pPr>
      <w:r>
        <w:rPr>
          <w:rFonts w:ascii="仿宋_GB2312" w:hAnsi="仿宋_GB2312" w:eastAsia="仿宋_GB2312" w:cs="仿宋_GB2312"/>
        </w:rPr>
        <w:t>采购包：8(龙岩市产品质量检验所重点工业产品检验检测设备更新项目（包八）)</w:t>
      </w:r>
    </w:p>
    <w:p w14:paraId="6EF33183">
      <w:pPr>
        <w:pStyle w:val="4"/>
        <w:spacing w:line="375" w:lineRule="exact"/>
        <w:jc w:val="left"/>
      </w:pPr>
      <w:r>
        <w:rPr>
          <w:rFonts w:ascii="仿宋_GB2312" w:hAnsi="仿宋_GB2312" w:eastAsia="仿宋_GB2312" w:cs="仿宋_GB2312"/>
        </w:rPr>
        <w:t>投标人（供应商）名称：</w:t>
      </w:r>
    </w:p>
    <w:p w14:paraId="3788B1CC">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424D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E95003F">
            <w:pPr>
              <w:pStyle w:val="4"/>
              <w:jc w:val="left"/>
            </w:pPr>
            <w:r>
              <w:rPr>
                <w:rFonts w:ascii="仿宋_GB2312" w:hAnsi="仿宋_GB2312" w:eastAsia="仿宋_GB2312" w:cs="仿宋_GB2312"/>
              </w:rPr>
              <w:t xml:space="preserve"> 序号</w:t>
            </w:r>
          </w:p>
        </w:tc>
        <w:tc>
          <w:tcPr>
            <w:tcW w:w="1661" w:type="dxa"/>
          </w:tcPr>
          <w:p w14:paraId="5DFAA47A">
            <w:pPr>
              <w:pStyle w:val="4"/>
              <w:jc w:val="left"/>
            </w:pPr>
            <w:r>
              <w:rPr>
                <w:rFonts w:ascii="仿宋_GB2312" w:hAnsi="仿宋_GB2312" w:eastAsia="仿宋_GB2312" w:cs="仿宋_GB2312"/>
              </w:rPr>
              <w:t xml:space="preserve"> 报价内容</w:t>
            </w:r>
          </w:p>
        </w:tc>
        <w:tc>
          <w:tcPr>
            <w:tcW w:w="1661" w:type="dxa"/>
          </w:tcPr>
          <w:p w14:paraId="643A4DBD">
            <w:pPr>
              <w:pStyle w:val="4"/>
              <w:jc w:val="left"/>
            </w:pPr>
            <w:r>
              <w:rPr>
                <w:rFonts w:ascii="仿宋_GB2312" w:hAnsi="仿宋_GB2312" w:eastAsia="仿宋_GB2312" w:cs="仿宋_GB2312"/>
              </w:rPr>
              <w:t xml:space="preserve"> 最高限价</w:t>
            </w:r>
          </w:p>
        </w:tc>
        <w:tc>
          <w:tcPr>
            <w:tcW w:w="1661" w:type="dxa"/>
          </w:tcPr>
          <w:p w14:paraId="36DE5B6B">
            <w:pPr>
              <w:pStyle w:val="4"/>
              <w:jc w:val="left"/>
            </w:pPr>
            <w:r>
              <w:rPr>
                <w:rFonts w:ascii="仿宋_GB2312" w:hAnsi="仿宋_GB2312" w:eastAsia="仿宋_GB2312" w:cs="仿宋_GB2312"/>
              </w:rPr>
              <w:t xml:space="preserve"> 响应报价</w:t>
            </w:r>
          </w:p>
        </w:tc>
        <w:tc>
          <w:tcPr>
            <w:tcW w:w="1661" w:type="dxa"/>
          </w:tcPr>
          <w:p w14:paraId="42EE4C49">
            <w:pPr>
              <w:pStyle w:val="4"/>
              <w:jc w:val="left"/>
            </w:pPr>
            <w:r>
              <w:rPr>
                <w:rFonts w:ascii="仿宋_GB2312" w:hAnsi="仿宋_GB2312" w:eastAsia="仿宋_GB2312" w:cs="仿宋_GB2312"/>
              </w:rPr>
              <w:t xml:space="preserve"> 价款形式</w:t>
            </w:r>
          </w:p>
        </w:tc>
      </w:tr>
      <w:tr w14:paraId="0B16F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393E917">
            <w:pPr>
              <w:pStyle w:val="4"/>
              <w:jc w:val="left"/>
            </w:pPr>
            <w:r>
              <w:rPr>
                <w:rFonts w:ascii="仿宋_GB2312" w:hAnsi="仿宋_GB2312" w:eastAsia="仿宋_GB2312" w:cs="仿宋_GB2312"/>
              </w:rPr>
              <w:t xml:space="preserve"> 1</w:t>
            </w:r>
          </w:p>
        </w:tc>
        <w:tc>
          <w:tcPr>
            <w:tcW w:w="1661" w:type="dxa"/>
          </w:tcPr>
          <w:p w14:paraId="1942798B">
            <w:pPr>
              <w:pStyle w:val="4"/>
              <w:jc w:val="left"/>
            </w:pPr>
            <w:r>
              <w:rPr>
                <w:rFonts w:ascii="仿宋_GB2312" w:hAnsi="仿宋_GB2312" w:eastAsia="仿宋_GB2312" w:cs="仿宋_GB2312"/>
              </w:rPr>
              <w:t xml:space="preserve"> 龙岩市产品质量检验所重点工业产品检验检测设备更新项目（包八）</w:t>
            </w:r>
          </w:p>
        </w:tc>
        <w:tc>
          <w:tcPr>
            <w:tcW w:w="1661" w:type="dxa"/>
          </w:tcPr>
          <w:p w14:paraId="7BC847A5">
            <w:pPr>
              <w:pStyle w:val="4"/>
              <w:jc w:val="left"/>
            </w:pPr>
            <w:r>
              <w:rPr>
                <w:rFonts w:ascii="仿宋_GB2312" w:hAnsi="仿宋_GB2312" w:eastAsia="仿宋_GB2312" w:cs="仿宋_GB2312"/>
              </w:rPr>
              <w:t xml:space="preserve"> 830000  元</w:t>
            </w:r>
          </w:p>
        </w:tc>
        <w:tc>
          <w:tcPr>
            <w:tcW w:w="1661" w:type="dxa"/>
          </w:tcPr>
          <w:p w14:paraId="1CF9E358">
            <w:pPr>
              <w:pStyle w:val="4"/>
              <w:jc w:val="left"/>
            </w:pPr>
            <w:r>
              <w:rPr>
                <w:rFonts w:ascii="仿宋_GB2312" w:hAnsi="仿宋_GB2312" w:eastAsia="仿宋_GB2312" w:cs="仿宋_GB2312"/>
              </w:rPr>
              <w:t xml:space="preserve"> 「汇总引用」  元</w:t>
            </w:r>
          </w:p>
        </w:tc>
        <w:tc>
          <w:tcPr>
            <w:tcW w:w="1661" w:type="dxa"/>
          </w:tcPr>
          <w:p w14:paraId="1D4075BA">
            <w:pPr>
              <w:pStyle w:val="4"/>
              <w:jc w:val="left"/>
            </w:pPr>
            <w:r>
              <w:rPr>
                <w:rFonts w:ascii="仿宋_GB2312" w:hAnsi="仿宋_GB2312" w:eastAsia="仿宋_GB2312" w:cs="仿宋_GB2312"/>
              </w:rPr>
              <w:t xml:space="preserve"> 总价</w:t>
            </w:r>
          </w:p>
        </w:tc>
      </w:tr>
    </w:tbl>
    <w:p w14:paraId="794FA431">
      <w:pPr>
        <w:pStyle w:val="4"/>
        <w:jc w:val="left"/>
      </w:pPr>
      <w:r>
        <w:rPr>
          <w:rFonts w:ascii="仿宋_GB2312" w:hAnsi="仿宋_GB2312" w:eastAsia="仿宋_GB2312" w:cs="仿宋_GB2312"/>
        </w:rPr>
        <w:t>备注：无</w:t>
      </w:r>
    </w:p>
    <w:p w14:paraId="0AA6D466">
      <w:pPr>
        <w:pStyle w:val="4"/>
        <w:jc w:val="left"/>
      </w:pPr>
      <w:r>
        <w:rPr>
          <w:rFonts w:ascii="仿宋_GB2312" w:hAnsi="仿宋_GB2312" w:eastAsia="仿宋_GB2312" w:cs="仿宋_GB2312"/>
        </w:rPr>
        <w:t>时间：     年     月     日</w:t>
      </w:r>
    </w:p>
    <w:p w14:paraId="74783E5E">
      <w:pPr>
        <w:pStyle w:val="4"/>
        <w:jc w:val="left"/>
      </w:pPr>
      <w:r>
        <w:rPr>
          <w:rFonts w:ascii="仿宋_GB2312" w:hAnsi="仿宋_GB2312" w:eastAsia="仿宋_GB2312" w:cs="仿宋_GB2312"/>
        </w:rPr>
        <w:t xml:space="preserve">签章：                     </w:t>
      </w:r>
    </w:p>
    <w:p w14:paraId="7062954A">
      <w:pPr>
        <w:pStyle w:val="4"/>
        <w:jc w:val="left"/>
        <w:outlineLvl w:val="0"/>
      </w:pPr>
      <w:r>
        <w:rPr>
          <w:rFonts w:ascii="仿宋_GB2312" w:hAnsi="仿宋_GB2312" w:eastAsia="仿宋_GB2312" w:cs="仿宋_GB2312"/>
          <w:b/>
          <w:sz w:val="48"/>
        </w:rPr>
        <w:t>投标（响应）报价明细表</w:t>
      </w:r>
    </w:p>
    <w:p w14:paraId="1297169D">
      <w:pPr>
        <w:pStyle w:val="4"/>
        <w:jc w:val="left"/>
      </w:pPr>
      <w:r>
        <w:rPr>
          <w:rFonts w:ascii="仿宋_GB2312" w:hAnsi="仿宋_GB2312" w:eastAsia="仿宋_GB2312" w:cs="仿宋_GB2312"/>
        </w:rPr>
        <w:t>项目编号：[350801]LYCG[GK]2026077</w:t>
      </w:r>
    </w:p>
    <w:p w14:paraId="46574066">
      <w:pPr>
        <w:pStyle w:val="4"/>
        <w:jc w:val="left"/>
      </w:pPr>
      <w:r>
        <w:rPr>
          <w:rFonts w:ascii="仿宋_GB2312" w:hAnsi="仿宋_GB2312" w:eastAsia="仿宋_GB2312" w:cs="仿宋_GB2312"/>
        </w:rPr>
        <w:t>项目名称：龙岩市产品质量检验所重点工业产品检验检测设备更新项目</w:t>
      </w:r>
    </w:p>
    <w:p w14:paraId="6EFA5839">
      <w:pPr>
        <w:pStyle w:val="4"/>
        <w:jc w:val="left"/>
      </w:pPr>
      <w:r>
        <w:rPr>
          <w:rFonts w:ascii="仿宋_GB2312" w:hAnsi="仿宋_GB2312" w:eastAsia="仿宋_GB2312" w:cs="仿宋_GB2312"/>
        </w:rPr>
        <w:t>采购包：龙岩市产品质量检验所重点工业产品检验检测设备更新项目（包八）</w:t>
      </w:r>
    </w:p>
    <w:p w14:paraId="3EB444BE">
      <w:pPr>
        <w:pStyle w:val="4"/>
        <w:jc w:val="left"/>
      </w:pPr>
      <w:r>
        <w:rPr>
          <w:rFonts w:ascii="仿宋_GB2312" w:hAnsi="仿宋_GB2312" w:eastAsia="仿宋_GB2312" w:cs="仿宋_GB2312"/>
        </w:rPr>
        <w:t>投标人名称：</w:t>
      </w:r>
    </w:p>
    <w:p w14:paraId="730EB071">
      <w:pPr>
        <w:pStyle w:val="4"/>
        <w:jc w:val="left"/>
      </w:pPr>
      <w:r>
        <w:rPr>
          <w:rFonts w:ascii="仿宋_GB2312" w:hAnsi="仿宋_GB2312" w:eastAsia="仿宋_GB2312" w:cs="仿宋_GB2312"/>
        </w:rPr>
        <w:t xml:space="preserve"> 重点工业产品检验检测设备</w:t>
      </w:r>
    </w:p>
    <w:p w14:paraId="5F0DB0B8">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7E3C8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5E88031">
            <w:pPr>
              <w:pStyle w:val="4"/>
              <w:jc w:val="left"/>
            </w:pPr>
            <w:r>
              <w:rPr>
                <w:rFonts w:ascii="仿宋_GB2312" w:hAnsi="仿宋_GB2312" w:eastAsia="仿宋_GB2312" w:cs="仿宋_GB2312"/>
              </w:rPr>
              <w:t xml:space="preserve"> 序号</w:t>
            </w:r>
          </w:p>
        </w:tc>
        <w:tc>
          <w:tcPr>
            <w:tcW w:w="639" w:type="dxa"/>
          </w:tcPr>
          <w:p w14:paraId="2BE9CBA8">
            <w:pPr>
              <w:pStyle w:val="4"/>
              <w:jc w:val="left"/>
            </w:pPr>
            <w:r>
              <w:rPr>
                <w:rFonts w:ascii="仿宋_GB2312" w:hAnsi="仿宋_GB2312" w:eastAsia="仿宋_GB2312" w:cs="仿宋_GB2312"/>
              </w:rPr>
              <w:t xml:space="preserve"> 货物名称</w:t>
            </w:r>
          </w:p>
        </w:tc>
        <w:tc>
          <w:tcPr>
            <w:tcW w:w="639" w:type="dxa"/>
          </w:tcPr>
          <w:p w14:paraId="73F9D72F">
            <w:pPr>
              <w:pStyle w:val="4"/>
              <w:jc w:val="left"/>
            </w:pPr>
            <w:r>
              <w:rPr>
                <w:rFonts w:ascii="仿宋_GB2312" w:hAnsi="仿宋_GB2312" w:eastAsia="仿宋_GB2312" w:cs="仿宋_GB2312"/>
              </w:rPr>
              <w:t xml:space="preserve"> 规格型号</w:t>
            </w:r>
          </w:p>
        </w:tc>
        <w:tc>
          <w:tcPr>
            <w:tcW w:w="639" w:type="dxa"/>
          </w:tcPr>
          <w:p w14:paraId="1647D5C9">
            <w:pPr>
              <w:pStyle w:val="4"/>
              <w:jc w:val="left"/>
            </w:pPr>
            <w:r>
              <w:rPr>
                <w:rFonts w:ascii="仿宋_GB2312" w:hAnsi="仿宋_GB2312" w:eastAsia="仿宋_GB2312" w:cs="仿宋_GB2312"/>
              </w:rPr>
              <w:t xml:space="preserve"> 品牌</w:t>
            </w:r>
          </w:p>
        </w:tc>
        <w:tc>
          <w:tcPr>
            <w:tcW w:w="639" w:type="dxa"/>
          </w:tcPr>
          <w:p w14:paraId="4000AA23">
            <w:pPr>
              <w:pStyle w:val="4"/>
              <w:jc w:val="left"/>
            </w:pPr>
            <w:r>
              <w:rPr>
                <w:rFonts w:ascii="仿宋_GB2312" w:hAnsi="仿宋_GB2312" w:eastAsia="仿宋_GB2312" w:cs="仿宋_GB2312"/>
              </w:rPr>
              <w:t xml:space="preserve"> 制造商名称</w:t>
            </w:r>
          </w:p>
        </w:tc>
        <w:tc>
          <w:tcPr>
            <w:tcW w:w="639" w:type="dxa"/>
          </w:tcPr>
          <w:p w14:paraId="6065D905">
            <w:pPr>
              <w:pStyle w:val="4"/>
              <w:jc w:val="left"/>
            </w:pPr>
            <w:r>
              <w:rPr>
                <w:rFonts w:ascii="仿宋_GB2312" w:hAnsi="仿宋_GB2312" w:eastAsia="仿宋_GB2312" w:cs="仿宋_GB2312"/>
              </w:rPr>
              <w:t xml:space="preserve"> 产地</w:t>
            </w:r>
          </w:p>
        </w:tc>
        <w:tc>
          <w:tcPr>
            <w:tcW w:w="639" w:type="dxa"/>
          </w:tcPr>
          <w:p w14:paraId="25504FB9">
            <w:pPr>
              <w:pStyle w:val="4"/>
              <w:jc w:val="left"/>
            </w:pPr>
            <w:r>
              <w:rPr>
                <w:rFonts w:ascii="仿宋_GB2312" w:hAnsi="仿宋_GB2312" w:eastAsia="仿宋_GB2312" w:cs="仿宋_GB2312"/>
              </w:rPr>
              <w:t xml:space="preserve"> 最高限价</w:t>
            </w:r>
          </w:p>
        </w:tc>
        <w:tc>
          <w:tcPr>
            <w:tcW w:w="639" w:type="dxa"/>
          </w:tcPr>
          <w:p w14:paraId="678AD5B8">
            <w:pPr>
              <w:pStyle w:val="4"/>
              <w:jc w:val="left"/>
            </w:pPr>
            <w:r>
              <w:rPr>
                <w:rFonts w:ascii="仿宋_GB2312" w:hAnsi="仿宋_GB2312" w:eastAsia="仿宋_GB2312" w:cs="仿宋_GB2312"/>
              </w:rPr>
              <w:t xml:space="preserve"> 单价</w:t>
            </w:r>
          </w:p>
        </w:tc>
        <w:tc>
          <w:tcPr>
            <w:tcW w:w="639" w:type="dxa"/>
          </w:tcPr>
          <w:p w14:paraId="667DFD74">
            <w:pPr>
              <w:pStyle w:val="4"/>
              <w:jc w:val="left"/>
            </w:pPr>
            <w:r>
              <w:rPr>
                <w:rFonts w:ascii="仿宋_GB2312" w:hAnsi="仿宋_GB2312" w:eastAsia="仿宋_GB2312" w:cs="仿宋_GB2312"/>
              </w:rPr>
              <w:t xml:space="preserve"> 数量</w:t>
            </w:r>
          </w:p>
        </w:tc>
        <w:tc>
          <w:tcPr>
            <w:tcW w:w="639" w:type="dxa"/>
          </w:tcPr>
          <w:p w14:paraId="2F6811E2">
            <w:pPr>
              <w:pStyle w:val="4"/>
              <w:jc w:val="left"/>
            </w:pPr>
            <w:r>
              <w:rPr>
                <w:rFonts w:ascii="仿宋_GB2312" w:hAnsi="仿宋_GB2312" w:eastAsia="仿宋_GB2312" w:cs="仿宋_GB2312"/>
              </w:rPr>
              <w:t xml:space="preserve"> 计量单位</w:t>
            </w:r>
          </w:p>
        </w:tc>
        <w:tc>
          <w:tcPr>
            <w:tcW w:w="639" w:type="dxa"/>
          </w:tcPr>
          <w:p w14:paraId="5F61EA83">
            <w:pPr>
              <w:pStyle w:val="4"/>
              <w:jc w:val="left"/>
            </w:pPr>
            <w:r>
              <w:rPr>
                <w:rFonts w:ascii="仿宋_GB2312" w:hAnsi="仿宋_GB2312" w:eastAsia="仿宋_GB2312" w:cs="仿宋_GB2312"/>
              </w:rPr>
              <w:t xml:space="preserve"> 总价</w:t>
            </w:r>
          </w:p>
        </w:tc>
        <w:tc>
          <w:tcPr>
            <w:tcW w:w="639" w:type="dxa"/>
          </w:tcPr>
          <w:p w14:paraId="0DB5C8AE">
            <w:pPr>
              <w:pStyle w:val="4"/>
              <w:jc w:val="left"/>
            </w:pPr>
            <w:r>
              <w:rPr>
                <w:rFonts w:ascii="仿宋_GB2312" w:hAnsi="仿宋_GB2312" w:eastAsia="仿宋_GB2312" w:cs="仿宋_GB2312"/>
              </w:rPr>
              <w:t xml:space="preserve"> 是否环境标志产品</w:t>
            </w:r>
          </w:p>
        </w:tc>
        <w:tc>
          <w:tcPr>
            <w:tcW w:w="639" w:type="dxa"/>
          </w:tcPr>
          <w:p w14:paraId="4486C13D">
            <w:pPr>
              <w:pStyle w:val="4"/>
              <w:jc w:val="left"/>
            </w:pPr>
            <w:r>
              <w:rPr>
                <w:rFonts w:ascii="仿宋_GB2312" w:hAnsi="仿宋_GB2312" w:eastAsia="仿宋_GB2312" w:cs="仿宋_GB2312"/>
              </w:rPr>
              <w:t xml:space="preserve"> 是否节能产品</w:t>
            </w:r>
          </w:p>
        </w:tc>
      </w:tr>
      <w:tr w14:paraId="60DF5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1323D15">
            <w:pPr>
              <w:pStyle w:val="4"/>
              <w:jc w:val="left"/>
            </w:pPr>
            <w:r>
              <w:rPr>
                <w:rFonts w:ascii="仿宋_GB2312" w:hAnsi="仿宋_GB2312" w:eastAsia="仿宋_GB2312" w:cs="仿宋_GB2312"/>
              </w:rPr>
              <w:t xml:space="preserve"> 1</w:t>
            </w:r>
          </w:p>
        </w:tc>
        <w:tc>
          <w:tcPr>
            <w:tcW w:w="639" w:type="dxa"/>
          </w:tcPr>
          <w:p w14:paraId="62BC0A64">
            <w:pPr>
              <w:pStyle w:val="4"/>
              <w:jc w:val="left"/>
            </w:pPr>
            <w:r>
              <w:rPr>
                <w:rFonts w:ascii="仿宋_GB2312" w:hAnsi="仿宋_GB2312" w:eastAsia="仿宋_GB2312" w:cs="仿宋_GB2312"/>
              </w:rPr>
              <w:t xml:space="preserve"> 恒温恒湿环境系统</w:t>
            </w:r>
          </w:p>
        </w:tc>
        <w:tc>
          <w:tcPr>
            <w:tcW w:w="639" w:type="dxa"/>
          </w:tcPr>
          <w:p w14:paraId="6D0A7CE4">
            <w:pPr>
              <w:pStyle w:val="4"/>
              <w:jc w:val="left"/>
            </w:pPr>
            <w:r>
              <w:rPr>
                <w:rFonts w:ascii="仿宋_GB2312" w:hAnsi="仿宋_GB2312" w:eastAsia="仿宋_GB2312" w:cs="仿宋_GB2312"/>
              </w:rPr>
              <w:t xml:space="preserve"> {供应商响应}</w:t>
            </w:r>
          </w:p>
        </w:tc>
        <w:tc>
          <w:tcPr>
            <w:tcW w:w="639" w:type="dxa"/>
          </w:tcPr>
          <w:p w14:paraId="42A9184C">
            <w:pPr>
              <w:pStyle w:val="4"/>
              <w:jc w:val="left"/>
            </w:pPr>
            <w:r>
              <w:rPr>
                <w:rFonts w:ascii="仿宋_GB2312" w:hAnsi="仿宋_GB2312" w:eastAsia="仿宋_GB2312" w:cs="仿宋_GB2312"/>
              </w:rPr>
              <w:t xml:space="preserve"> {供应商响应}</w:t>
            </w:r>
          </w:p>
        </w:tc>
        <w:tc>
          <w:tcPr>
            <w:tcW w:w="639" w:type="dxa"/>
          </w:tcPr>
          <w:p w14:paraId="1348C498">
            <w:pPr>
              <w:pStyle w:val="4"/>
              <w:jc w:val="left"/>
            </w:pPr>
            <w:r>
              <w:rPr>
                <w:rFonts w:ascii="仿宋_GB2312" w:hAnsi="仿宋_GB2312" w:eastAsia="仿宋_GB2312" w:cs="仿宋_GB2312"/>
              </w:rPr>
              <w:t xml:space="preserve"> {供应商响应}</w:t>
            </w:r>
          </w:p>
        </w:tc>
        <w:tc>
          <w:tcPr>
            <w:tcW w:w="639" w:type="dxa"/>
          </w:tcPr>
          <w:p w14:paraId="60B0ECC2">
            <w:pPr>
              <w:pStyle w:val="4"/>
              <w:jc w:val="left"/>
            </w:pPr>
            <w:r>
              <w:rPr>
                <w:rFonts w:ascii="仿宋_GB2312" w:hAnsi="仿宋_GB2312" w:eastAsia="仿宋_GB2312" w:cs="仿宋_GB2312"/>
              </w:rPr>
              <w:t xml:space="preserve"> {供应商响应}</w:t>
            </w:r>
          </w:p>
        </w:tc>
        <w:tc>
          <w:tcPr>
            <w:tcW w:w="639" w:type="dxa"/>
          </w:tcPr>
          <w:p w14:paraId="58927F24">
            <w:pPr>
              <w:pStyle w:val="4"/>
              <w:jc w:val="left"/>
            </w:pPr>
            <w:r>
              <w:rPr>
                <w:rFonts w:ascii="仿宋_GB2312" w:hAnsi="仿宋_GB2312" w:eastAsia="仿宋_GB2312" w:cs="仿宋_GB2312"/>
              </w:rPr>
              <w:t xml:space="preserve"> 383000  元</w:t>
            </w:r>
          </w:p>
        </w:tc>
        <w:tc>
          <w:tcPr>
            <w:tcW w:w="639" w:type="dxa"/>
          </w:tcPr>
          <w:p w14:paraId="24CB9F25">
            <w:pPr>
              <w:pStyle w:val="4"/>
              <w:jc w:val="left"/>
            </w:pPr>
            <w:r>
              <w:rPr>
                <w:rFonts w:ascii="仿宋_GB2312" w:hAnsi="仿宋_GB2312" w:eastAsia="仿宋_GB2312" w:cs="仿宋_GB2312"/>
              </w:rPr>
              <w:t xml:space="preserve"> {=总价/数量}  元</w:t>
            </w:r>
          </w:p>
        </w:tc>
        <w:tc>
          <w:tcPr>
            <w:tcW w:w="639" w:type="dxa"/>
          </w:tcPr>
          <w:p w14:paraId="2C93709D">
            <w:pPr>
              <w:pStyle w:val="4"/>
              <w:jc w:val="left"/>
            </w:pPr>
            <w:r>
              <w:rPr>
                <w:rFonts w:ascii="仿宋_GB2312" w:hAnsi="仿宋_GB2312" w:eastAsia="仿宋_GB2312" w:cs="仿宋_GB2312"/>
              </w:rPr>
              <w:t xml:space="preserve"> 1.0000</w:t>
            </w:r>
          </w:p>
        </w:tc>
        <w:tc>
          <w:tcPr>
            <w:tcW w:w="639" w:type="dxa"/>
          </w:tcPr>
          <w:p w14:paraId="627BE07D">
            <w:pPr>
              <w:pStyle w:val="4"/>
              <w:jc w:val="left"/>
            </w:pPr>
            <w:r>
              <w:rPr>
                <w:rFonts w:ascii="仿宋_GB2312" w:hAnsi="仿宋_GB2312" w:eastAsia="仿宋_GB2312" w:cs="仿宋_GB2312"/>
              </w:rPr>
              <w:t xml:space="preserve"> 套</w:t>
            </w:r>
          </w:p>
        </w:tc>
        <w:tc>
          <w:tcPr>
            <w:tcW w:w="639" w:type="dxa"/>
          </w:tcPr>
          <w:p w14:paraId="3EEC2E73">
            <w:pPr>
              <w:pStyle w:val="4"/>
              <w:jc w:val="left"/>
            </w:pPr>
            <w:r>
              <w:rPr>
                <w:rFonts w:ascii="仿宋_GB2312" w:hAnsi="仿宋_GB2312" w:eastAsia="仿宋_GB2312" w:cs="仿宋_GB2312"/>
              </w:rPr>
              <w:t xml:space="preserve"> {供应商响应}  元</w:t>
            </w:r>
          </w:p>
        </w:tc>
        <w:tc>
          <w:tcPr>
            <w:tcW w:w="639" w:type="dxa"/>
          </w:tcPr>
          <w:p w14:paraId="14F626F6">
            <w:pPr>
              <w:pStyle w:val="4"/>
              <w:jc w:val="left"/>
            </w:pPr>
            <w:r>
              <w:rPr>
                <w:rFonts w:ascii="仿宋_GB2312" w:hAnsi="仿宋_GB2312" w:eastAsia="仿宋_GB2312" w:cs="仿宋_GB2312"/>
              </w:rPr>
              <w:t xml:space="preserve"> {供应商响应}</w:t>
            </w:r>
          </w:p>
        </w:tc>
        <w:tc>
          <w:tcPr>
            <w:tcW w:w="639" w:type="dxa"/>
          </w:tcPr>
          <w:p w14:paraId="17D88022">
            <w:pPr>
              <w:pStyle w:val="4"/>
              <w:jc w:val="left"/>
            </w:pPr>
            <w:r>
              <w:rPr>
                <w:rFonts w:ascii="仿宋_GB2312" w:hAnsi="仿宋_GB2312" w:eastAsia="仿宋_GB2312" w:cs="仿宋_GB2312"/>
              </w:rPr>
              <w:t xml:space="preserve"> {供应商响应}</w:t>
            </w:r>
          </w:p>
        </w:tc>
      </w:tr>
      <w:tr w14:paraId="4CD07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3DD78AC">
            <w:pPr>
              <w:pStyle w:val="4"/>
              <w:jc w:val="left"/>
            </w:pPr>
            <w:r>
              <w:rPr>
                <w:rFonts w:ascii="仿宋_GB2312" w:hAnsi="仿宋_GB2312" w:eastAsia="仿宋_GB2312" w:cs="仿宋_GB2312"/>
              </w:rPr>
              <w:t xml:space="preserve"> 2</w:t>
            </w:r>
          </w:p>
        </w:tc>
        <w:tc>
          <w:tcPr>
            <w:tcW w:w="639" w:type="dxa"/>
          </w:tcPr>
          <w:p w14:paraId="05889B79">
            <w:pPr>
              <w:pStyle w:val="4"/>
              <w:jc w:val="left"/>
            </w:pPr>
            <w:r>
              <w:rPr>
                <w:rFonts w:ascii="仿宋_GB2312" w:hAnsi="仿宋_GB2312" w:eastAsia="仿宋_GB2312" w:cs="仿宋_GB2312"/>
              </w:rPr>
              <w:t xml:space="preserve"> IP防护等级试验系统</w:t>
            </w:r>
          </w:p>
        </w:tc>
        <w:tc>
          <w:tcPr>
            <w:tcW w:w="639" w:type="dxa"/>
          </w:tcPr>
          <w:p w14:paraId="54E2351A">
            <w:pPr>
              <w:pStyle w:val="4"/>
              <w:jc w:val="left"/>
            </w:pPr>
            <w:r>
              <w:rPr>
                <w:rFonts w:ascii="仿宋_GB2312" w:hAnsi="仿宋_GB2312" w:eastAsia="仿宋_GB2312" w:cs="仿宋_GB2312"/>
              </w:rPr>
              <w:t xml:space="preserve"> {供应商响应}</w:t>
            </w:r>
          </w:p>
        </w:tc>
        <w:tc>
          <w:tcPr>
            <w:tcW w:w="639" w:type="dxa"/>
          </w:tcPr>
          <w:p w14:paraId="7B44BB8E">
            <w:pPr>
              <w:pStyle w:val="4"/>
              <w:jc w:val="left"/>
            </w:pPr>
            <w:r>
              <w:rPr>
                <w:rFonts w:ascii="仿宋_GB2312" w:hAnsi="仿宋_GB2312" w:eastAsia="仿宋_GB2312" w:cs="仿宋_GB2312"/>
              </w:rPr>
              <w:t xml:space="preserve"> {供应商响应}</w:t>
            </w:r>
          </w:p>
        </w:tc>
        <w:tc>
          <w:tcPr>
            <w:tcW w:w="639" w:type="dxa"/>
          </w:tcPr>
          <w:p w14:paraId="33240E00">
            <w:pPr>
              <w:pStyle w:val="4"/>
              <w:jc w:val="left"/>
            </w:pPr>
            <w:r>
              <w:rPr>
                <w:rFonts w:ascii="仿宋_GB2312" w:hAnsi="仿宋_GB2312" w:eastAsia="仿宋_GB2312" w:cs="仿宋_GB2312"/>
              </w:rPr>
              <w:t xml:space="preserve"> {供应商响应}</w:t>
            </w:r>
          </w:p>
        </w:tc>
        <w:tc>
          <w:tcPr>
            <w:tcW w:w="639" w:type="dxa"/>
          </w:tcPr>
          <w:p w14:paraId="2411AD08">
            <w:pPr>
              <w:pStyle w:val="4"/>
              <w:jc w:val="left"/>
            </w:pPr>
            <w:r>
              <w:rPr>
                <w:rFonts w:ascii="仿宋_GB2312" w:hAnsi="仿宋_GB2312" w:eastAsia="仿宋_GB2312" w:cs="仿宋_GB2312"/>
              </w:rPr>
              <w:t xml:space="preserve"> {供应商响应}</w:t>
            </w:r>
          </w:p>
        </w:tc>
        <w:tc>
          <w:tcPr>
            <w:tcW w:w="639" w:type="dxa"/>
          </w:tcPr>
          <w:p w14:paraId="4532AE38">
            <w:pPr>
              <w:pStyle w:val="4"/>
              <w:jc w:val="left"/>
            </w:pPr>
            <w:r>
              <w:rPr>
                <w:rFonts w:ascii="仿宋_GB2312" w:hAnsi="仿宋_GB2312" w:eastAsia="仿宋_GB2312" w:cs="仿宋_GB2312"/>
              </w:rPr>
              <w:t xml:space="preserve"> 340000  元</w:t>
            </w:r>
          </w:p>
        </w:tc>
        <w:tc>
          <w:tcPr>
            <w:tcW w:w="639" w:type="dxa"/>
          </w:tcPr>
          <w:p w14:paraId="1F258559">
            <w:pPr>
              <w:pStyle w:val="4"/>
              <w:jc w:val="left"/>
            </w:pPr>
            <w:r>
              <w:rPr>
                <w:rFonts w:ascii="仿宋_GB2312" w:hAnsi="仿宋_GB2312" w:eastAsia="仿宋_GB2312" w:cs="仿宋_GB2312"/>
              </w:rPr>
              <w:t xml:space="preserve"> {=总价/数量}  元</w:t>
            </w:r>
          </w:p>
        </w:tc>
        <w:tc>
          <w:tcPr>
            <w:tcW w:w="639" w:type="dxa"/>
          </w:tcPr>
          <w:p w14:paraId="6B5A8C34">
            <w:pPr>
              <w:pStyle w:val="4"/>
              <w:jc w:val="left"/>
            </w:pPr>
            <w:r>
              <w:rPr>
                <w:rFonts w:ascii="仿宋_GB2312" w:hAnsi="仿宋_GB2312" w:eastAsia="仿宋_GB2312" w:cs="仿宋_GB2312"/>
              </w:rPr>
              <w:t xml:space="preserve"> 1.0000</w:t>
            </w:r>
          </w:p>
        </w:tc>
        <w:tc>
          <w:tcPr>
            <w:tcW w:w="639" w:type="dxa"/>
          </w:tcPr>
          <w:p w14:paraId="7174E5F9">
            <w:pPr>
              <w:pStyle w:val="4"/>
              <w:jc w:val="left"/>
            </w:pPr>
            <w:r>
              <w:rPr>
                <w:rFonts w:ascii="仿宋_GB2312" w:hAnsi="仿宋_GB2312" w:eastAsia="仿宋_GB2312" w:cs="仿宋_GB2312"/>
              </w:rPr>
              <w:t xml:space="preserve"> 套</w:t>
            </w:r>
          </w:p>
        </w:tc>
        <w:tc>
          <w:tcPr>
            <w:tcW w:w="639" w:type="dxa"/>
          </w:tcPr>
          <w:p w14:paraId="18E4CA3D">
            <w:pPr>
              <w:pStyle w:val="4"/>
              <w:jc w:val="left"/>
            </w:pPr>
            <w:r>
              <w:rPr>
                <w:rFonts w:ascii="仿宋_GB2312" w:hAnsi="仿宋_GB2312" w:eastAsia="仿宋_GB2312" w:cs="仿宋_GB2312"/>
              </w:rPr>
              <w:t xml:space="preserve"> {供应商响应}  元</w:t>
            </w:r>
          </w:p>
        </w:tc>
        <w:tc>
          <w:tcPr>
            <w:tcW w:w="639" w:type="dxa"/>
          </w:tcPr>
          <w:p w14:paraId="40E8247E">
            <w:pPr>
              <w:pStyle w:val="4"/>
              <w:jc w:val="left"/>
            </w:pPr>
            <w:r>
              <w:rPr>
                <w:rFonts w:ascii="仿宋_GB2312" w:hAnsi="仿宋_GB2312" w:eastAsia="仿宋_GB2312" w:cs="仿宋_GB2312"/>
              </w:rPr>
              <w:t xml:space="preserve"> {供应商响应}</w:t>
            </w:r>
          </w:p>
        </w:tc>
        <w:tc>
          <w:tcPr>
            <w:tcW w:w="639" w:type="dxa"/>
          </w:tcPr>
          <w:p w14:paraId="73CA8932">
            <w:pPr>
              <w:pStyle w:val="4"/>
              <w:jc w:val="left"/>
            </w:pPr>
            <w:r>
              <w:rPr>
                <w:rFonts w:ascii="仿宋_GB2312" w:hAnsi="仿宋_GB2312" w:eastAsia="仿宋_GB2312" w:cs="仿宋_GB2312"/>
              </w:rPr>
              <w:t xml:space="preserve"> {供应商响应}</w:t>
            </w:r>
          </w:p>
        </w:tc>
      </w:tr>
      <w:tr w14:paraId="685D4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9E7AF69">
            <w:pPr>
              <w:pStyle w:val="4"/>
              <w:jc w:val="left"/>
            </w:pPr>
            <w:r>
              <w:rPr>
                <w:rFonts w:ascii="仿宋_GB2312" w:hAnsi="仿宋_GB2312" w:eastAsia="仿宋_GB2312" w:cs="仿宋_GB2312"/>
              </w:rPr>
              <w:t xml:space="preserve"> 3</w:t>
            </w:r>
          </w:p>
        </w:tc>
        <w:tc>
          <w:tcPr>
            <w:tcW w:w="639" w:type="dxa"/>
          </w:tcPr>
          <w:p w14:paraId="66FD7A9A">
            <w:pPr>
              <w:pStyle w:val="4"/>
              <w:jc w:val="left"/>
            </w:pPr>
            <w:r>
              <w:rPr>
                <w:rFonts w:ascii="仿宋_GB2312" w:hAnsi="仿宋_GB2312" w:eastAsia="仿宋_GB2312" w:cs="仿宋_GB2312"/>
              </w:rPr>
              <w:t xml:space="preserve"> 紫外老化试验箱</w:t>
            </w:r>
          </w:p>
        </w:tc>
        <w:tc>
          <w:tcPr>
            <w:tcW w:w="639" w:type="dxa"/>
          </w:tcPr>
          <w:p w14:paraId="7701E6C4">
            <w:pPr>
              <w:pStyle w:val="4"/>
              <w:jc w:val="left"/>
            </w:pPr>
            <w:r>
              <w:rPr>
                <w:rFonts w:ascii="仿宋_GB2312" w:hAnsi="仿宋_GB2312" w:eastAsia="仿宋_GB2312" w:cs="仿宋_GB2312"/>
              </w:rPr>
              <w:t xml:space="preserve"> {供应商响应}</w:t>
            </w:r>
          </w:p>
        </w:tc>
        <w:tc>
          <w:tcPr>
            <w:tcW w:w="639" w:type="dxa"/>
          </w:tcPr>
          <w:p w14:paraId="2C090887">
            <w:pPr>
              <w:pStyle w:val="4"/>
              <w:jc w:val="left"/>
            </w:pPr>
            <w:r>
              <w:rPr>
                <w:rFonts w:ascii="仿宋_GB2312" w:hAnsi="仿宋_GB2312" w:eastAsia="仿宋_GB2312" w:cs="仿宋_GB2312"/>
              </w:rPr>
              <w:t xml:space="preserve"> {供应商响应}</w:t>
            </w:r>
          </w:p>
        </w:tc>
        <w:tc>
          <w:tcPr>
            <w:tcW w:w="639" w:type="dxa"/>
          </w:tcPr>
          <w:p w14:paraId="68211FA8">
            <w:pPr>
              <w:pStyle w:val="4"/>
              <w:jc w:val="left"/>
            </w:pPr>
            <w:r>
              <w:rPr>
                <w:rFonts w:ascii="仿宋_GB2312" w:hAnsi="仿宋_GB2312" w:eastAsia="仿宋_GB2312" w:cs="仿宋_GB2312"/>
              </w:rPr>
              <w:t xml:space="preserve"> {供应商响应}</w:t>
            </w:r>
          </w:p>
        </w:tc>
        <w:tc>
          <w:tcPr>
            <w:tcW w:w="639" w:type="dxa"/>
          </w:tcPr>
          <w:p w14:paraId="0DF97AE2">
            <w:pPr>
              <w:pStyle w:val="4"/>
              <w:jc w:val="left"/>
            </w:pPr>
            <w:r>
              <w:rPr>
                <w:rFonts w:ascii="仿宋_GB2312" w:hAnsi="仿宋_GB2312" w:eastAsia="仿宋_GB2312" w:cs="仿宋_GB2312"/>
              </w:rPr>
              <w:t xml:space="preserve"> {供应商响应}</w:t>
            </w:r>
          </w:p>
        </w:tc>
        <w:tc>
          <w:tcPr>
            <w:tcW w:w="639" w:type="dxa"/>
          </w:tcPr>
          <w:p w14:paraId="109DF4C9">
            <w:pPr>
              <w:pStyle w:val="4"/>
              <w:jc w:val="left"/>
            </w:pPr>
            <w:r>
              <w:rPr>
                <w:rFonts w:ascii="仿宋_GB2312" w:hAnsi="仿宋_GB2312" w:eastAsia="仿宋_GB2312" w:cs="仿宋_GB2312"/>
              </w:rPr>
              <w:t xml:space="preserve"> 61000  元</w:t>
            </w:r>
          </w:p>
        </w:tc>
        <w:tc>
          <w:tcPr>
            <w:tcW w:w="639" w:type="dxa"/>
          </w:tcPr>
          <w:p w14:paraId="1221D7DE">
            <w:pPr>
              <w:pStyle w:val="4"/>
              <w:jc w:val="left"/>
            </w:pPr>
            <w:r>
              <w:rPr>
                <w:rFonts w:ascii="仿宋_GB2312" w:hAnsi="仿宋_GB2312" w:eastAsia="仿宋_GB2312" w:cs="仿宋_GB2312"/>
              </w:rPr>
              <w:t xml:space="preserve"> {=总价/数量}  元</w:t>
            </w:r>
          </w:p>
        </w:tc>
        <w:tc>
          <w:tcPr>
            <w:tcW w:w="639" w:type="dxa"/>
          </w:tcPr>
          <w:p w14:paraId="6359AA46">
            <w:pPr>
              <w:pStyle w:val="4"/>
              <w:jc w:val="left"/>
            </w:pPr>
            <w:r>
              <w:rPr>
                <w:rFonts w:ascii="仿宋_GB2312" w:hAnsi="仿宋_GB2312" w:eastAsia="仿宋_GB2312" w:cs="仿宋_GB2312"/>
              </w:rPr>
              <w:t xml:space="preserve"> 1.0000</w:t>
            </w:r>
          </w:p>
        </w:tc>
        <w:tc>
          <w:tcPr>
            <w:tcW w:w="639" w:type="dxa"/>
          </w:tcPr>
          <w:p w14:paraId="3D4CCFBF">
            <w:pPr>
              <w:pStyle w:val="4"/>
              <w:jc w:val="left"/>
            </w:pPr>
            <w:r>
              <w:rPr>
                <w:rFonts w:ascii="仿宋_GB2312" w:hAnsi="仿宋_GB2312" w:eastAsia="仿宋_GB2312" w:cs="仿宋_GB2312"/>
              </w:rPr>
              <w:t xml:space="preserve"> 套</w:t>
            </w:r>
          </w:p>
        </w:tc>
        <w:tc>
          <w:tcPr>
            <w:tcW w:w="639" w:type="dxa"/>
          </w:tcPr>
          <w:p w14:paraId="06A47107">
            <w:pPr>
              <w:pStyle w:val="4"/>
              <w:jc w:val="left"/>
            </w:pPr>
            <w:r>
              <w:rPr>
                <w:rFonts w:ascii="仿宋_GB2312" w:hAnsi="仿宋_GB2312" w:eastAsia="仿宋_GB2312" w:cs="仿宋_GB2312"/>
              </w:rPr>
              <w:t xml:space="preserve"> {供应商响应}  元</w:t>
            </w:r>
          </w:p>
        </w:tc>
        <w:tc>
          <w:tcPr>
            <w:tcW w:w="639" w:type="dxa"/>
          </w:tcPr>
          <w:p w14:paraId="6752960C">
            <w:pPr>
              <w:pStyle w:val="4"/>
              <w:jc w:val="left"/>
            </w:pPr>
            <w:r>
              <w:rPr>
                <w:rFonts w:ascii="仿宋_GB2312" w:hAnsi="仿宋_GB2312" w:eastAsia="仿宋_GB2312" w:cs="仿宋_GB2312"/>
              </w:rPr>
              <w:t xml:space="preserve"> {供应商响应}</w:t>
            </w:r>
          </w:p>
        </w:tc>
        <w:tc>
          <w:tcPr>
            <w:tcW w:w="639" w:type="dxa"/>
          </w:tcPr>
          <w:p w14:paraId="28E6E3B6">
            <w:pPr>
              <w:pStyle w:val="4"/>
              <w:jc w:val="left"/>
            </w:pPr>
            <w:r>
              <w:rPr>
                <w:rFonts w:ascii="仿宋_GB2312" w:hAnsi="仿宋_GB2312" w:eastAsia="仿宋_GB2312" w:cs="仿宋_GB2312"/>
              </w:rPr>
              <w:t xml:space="preserve"> {供应商响应}</w:t>
            </w:r>
          </w:p>
        </w:tc>
      </w:tr>
      <w:tr w14:paraId="24983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A61C90C">
            <w:pPr>
              <w:pStyle w:val="4"/>
              <w:jc w:val="left"/>
            </w:pPr>
            <w:r>
              <w:rPr>
                <w:rFonts w:ascii="仿宋_GB2312" w:hAnsi="仿宋_GB2312" w:eastAsia="仿宋_GB2312" w:cs="仿宋_GB2312"/>
              </w:rPr>
              <w:t xml:space="preserve"> 4</w:t>
            </w:r>
          </w:p>
        </w:tc>
        <w:tc>
          <w:tcPr>
            <w:tcW w:w="639" w:type="dxa"/>
          </w:tcPr>
          <w:p w14:paraId="090FD788">
            <w:pPr>
              <w:pStyle w:val="4"/>
              <w:jc w:val="left"/>
            </w:pPr>
            <w:r>
              <w:rPr>
                <w:rFonts w:ascii="仿宋_GB2312" w:hAnsi="仿宋_GB2312" w:eastAsia="仿宋_GB2312" w:cs="仿宋_GB2312"/>
              </w:rPr>
              <w:t xml:space="preserve"> 盐雾试验箱</w:t>
            </w:r>
          </w:p>
        </w:tc>
        <w:tc>
          <w:tcPr>
            <w:tcW w:w="639" w:type="dxa"/>
          </w:tcPr>
          <w:p w14:paraId="0EF65330">
            <w:pPr>
              <w:pStyle w:val="4"/>
              <w:jc w:val="left"/>
            </w:pPr>
            <w:r>
              <w:rPr>
                <w:rFonts w:ascii="仿宋_GB2312" w:hAnsi="仿宋_GB2312" w:eastAsia="仿宋_GB2312" w:cs="仿宋_GB2312"/>
              </w:rPr>
              <w:t xml:space="preserve"> {供应商响应}</w:t>
            </w:r>
          </w:p>
        </w:tc>
        <w:tc>
          <w:tcPr>
            <w:tcW w:w="639" w:type="dxa"/>
          </w:tcPr>
          <w:p w14:paraId="340AFE35">
            <w:pPr>
              <w:pStyle w:val="4"/>
              <w:jc w:val="left"/>
            </w:pPr>
            <w:r>
              <w:rPr>
                <w:rFonts w:ascii="仿宋_GB2312" w:hAnsi="仿宋_GB2312" w:eastAsia="仿宋_GB2312" w:cs="仿宋_GB2312"/>
              </w:rPr>
              <w:t xml:space="preserve"> {供应商响应}</w:t>
            </w:r>
          </w:p>
        </w:tc>
        <w:tc>
          <w:tcPr>
            <w:tcW w:w="639" w:type="dxa"/>
          </w:tcPr>
          <w:p w14:paraId="777FC01D">
            <w:pPr>
              <w:pStyle w:val="4"/>
              <w:jc w:val="left"/>
            </w:pPr>
            <w:r>
              <w:rPr>
                <w:rFonts w:ascii="仿宋_GB2312" w:hAnsi="仿宋_GB2312" w:eastAsia="仿宋_GB2312" w:cs="仿宋_GB2312"/>
              </w:rPr>
              <w:t xml:space="preserve"> {供应商响应}</w:t>
            </w:r>
          </w:p>
        </w:tc>
        <w:tc>
          <w:tcPr>
            <w:tcW w:w="639" w:type="dxa"/>
          </w:tcPr>
          <w:p w14:paraId="332CC6BE">
            <w:pPr>
              <w:pStyle w:val="4"/>
              <w:jc w:val="left"/>
            </w:pPr>
            <w:r>
              <w:rPr>
                <w:rFonts w:ascii="仿宋_GB2312" w:hAnsi="仿宋_GB2312" w:eastAsia="仿宋_GB2312" w:cs="仿宋_GB2312"/>
              </w:rPr>
              <w:t xml:space="preserve"> {供应商响应}</w:t>
            </w:r>
          </w:p>
        </w:tc>
        <w:tc>
          <w:tcPr>
            <w:tcW w:w="639" w:type="dxa"/>
          </w:tcPr>
          <w:p w14:paraId="0E1F7017">
            <w:pPr>
              <w:pStyle w:val="4"/>
              <w:jc w:val="left"/>
            </w:pPr>
            <w:r>
              <w:rPr>
                <w:rFonts w:ascii="仿宋_GB2312" w:hAnsi="仿宋_GB2312" w:eastAsia="仿宋_GB2312" w:cs="仿宋_GB2312"/>
              </w:rPr>
              <w:t xml:space="preserve"> 46000  元</w:t>
            </w:r>
          </w:p>
        </w:tc>
        <w:tc>
          <w:tcPr>
            <w:tcW w:w="639" w:type="dxa"/>
          </w:tcPr>
          <w:p w14:paraId="4E33D66B">
            <w:pPr>
              <w:pStyle w:val="4"/>
              <w:jc w:val="left"/>
            </w:pPr>
            <w:r>
              <w:rPr>
                <w:rFonts w:ascii="仿宋_GB2312" w:hAnsi="仿宋_GB2312" w:eastAsia="仿宋_GB2312" w:cs="仿宋_GB2312"/>
              </w:rPr>
              <w:t xml:space="preserve"> {=总价/数量}  元</w:t>
            </w:r>
          </w:p>
        </w:tc>
        <w:tc>
          <w:tcPr>
            <w:tcW w:w="639" w:type="dxa"/>
          </w:tcPr>
          <w:p w14:paraId="566439DC">
            <w:pPr>
              <w:pStyle w:val="4"/>
              <w:jc w:val="left"/>
            </w:pPr>
            <w:r>
              <w:rPr>
                <w:rFonts w:ascii="仿宋_GB2312" w:hAnsi="仿宋_GB2312" w:eastAsia="仿宋_GB2312" w:cs="仿宋_GB2312"/>
              </w:rPr>
              <w:t xml:space="preserve"> 1.0000</w:t>
            </w:r>
          </w:p>
        </w:tc>
        <w:tc>
          <w:tcPr>
            <w:tcW w:w="639" w:type="dxa"/>
          </w:tcPr>
          <w:p w14:paraId="32601BCF">
            <w:pPr>
              <w:pStyle w:val="4"/>
              <w:jc w:val="left"/>
            </w:pPr>
            <w:r>
              <w:rPr>
                <w:rFonts w:ascii="仿宋_GB2312" w:hAnsi="仿宋_GB2312" w:eastAsia="仿宋_GB2312" w:cs="仿宋_GB2312"/>
              </w:rPr>
              <w:t xml:space="preserve"> 套</w:t>
            </w:r>
          </w:p>
        </w:tc>
        <w:tc>
          <w:tcPr>
            <w:tcW w:w="639" w:type="dxa"/>
          </w:tcPr>
          <w:p w14:paraId="00121ED7">
            <w:pPr>
              <w:pStyle w:val="4"/>
              <w:jc w:val="left"/>
            </w:pPr>
            <w:r>
              <w:rPr>
                <w:rFonts w:ascii="仿宋_GB2312" w:hAnsi="仿宋_GB2312" w:eastAsia="仿宋_GB2312" w:cs="仿宋_GB2312"/>
              </w:rPr>
              <w:t xml:space="preserve"> {供应商响应}  元</w:t>
            </w:r>
          </w:p>
        </w:tc>
        <w:tc>
          <w:tcPr>
            <w:tcW w:w="639" w:type="dxa"/>
          </w:tcPr>
          <w:p w14:paraId="0E883096">
            <w:pPr>
              <w:pStyle w:val="4"/>
              <w:jc w:val="left"/>
            </w:pPr>
            <w:r>
              <w:rPr>
                <w:rFonts w:ascii="仿宋_GB2312" w:hAnsi="仿宋_GB2312" w:eastAsia="仿宋_GB2312" w:cs="仿宋_GB2312"/>
              </w:rPr>
              <w:t xml:space="preserve"> {供应商响应}</w:t>
            </w:r>
          </w:p>
        </w:tc>
        <w:tc>
          <w:tcPr>
            <w:tcW w:w="639" w:type="dxa"/>
          </w:tcPr>
          <w:p w14:paraId="759B6917">
            <w:pPr>
              <w:pStyle w:val="4"/>
              <w:jc w:val="left"/>
            </w:pPr>
            <w:r>
              <w:rPr>
                <w:rFonts w:ascii="仿宋_GB2312" w:hAnsi="仿宋_GB2312" w:eastAsia="仿宋_GB2312" w:cs="仿宋_GB2312"/>
              </w:rPr>
              <w:t xml:space="preserve"> {供应商响应}</w:t>
            </w:r>
          </w:p>
        </w:tc>
      </w:tr>
    </w:tbl>
    <w:p w14:paraId="73595882">
      <w:pPr>
        <w:pStyle w:val="4"/>
        <w:jc w:val="left"/>
      </w:pPr>
      <w:r>
        <w:rPr>
          <w:rFonts w:ascii="仿宋_GB2312" w:hAnsi="仿宋_GB2312" w:eastAsia="仿宋_GB2312" w:cs="仿宋_GB2312"/>
        </w:rPr>
        <w:t>合计：</w:t>
      </w:r>
    </w:p>
    <w:p w14:paraId="6CD8FE29">
      <w:pPr>
        <w:pStyle w:val="4"/>
        <w:jc w:val="left"/>
      </w:pPr>
      <w:r>
        <w:rPr>
          <w:rFonts w:ascii="仿宋_GB2312" w:hAnsi="仿宋_GB2312" w:eastAsia="仿宋_GB2312" w:cs="仿宋_GB2312"/>
        </w:rPr>
        <w:t>备注：无</w:t>
      </w:r>
    </w:p>
    <w:p w14:paraId="671257E7">
      <w:pPr>
        <w:pStyle w:val="4"/>
        <w:jc w:val="left"/>
      </w:pPr>
      <w:r>
        <w:rPr>
          <w:rFonts w:ascii="仿宋_GB2312" w:hAnsi="仿宋_GB2312" w:eastAsia="仿宋_GB2312" w:cs="仿宋_GB2312"/>
        </w:rPr>
        <w:t>时间：     年     月     日</w:t>
      </w:r>
    </w:p>
    <w:p w14:paraId="120B11B3">
      <w:pPr>
        <w:pStyle w:val="4"/>
        <w:jc w:val="left"/>
      </w:pPr>
      <w:r>
        <w:rPr>
          <w:rFonts w:ascii="仿宋_GB2312" w:hAnsi="仿宋_GB2312" w:eastAsia="仿宋_GB2312" w:cs="仿宋_GB2312"/>
        </w:rPr>
        <w:t xml:space="preserve">签章：                     </w:t>
      </w:r>
    </w:p>
    <w:p w14:paraId="5A307484">
      <w:pPr>
        <w:pStyle w:val="4"/>
        <w:jc w:val="left"/>
        <w:outlineLvl w:val="0"/>
      </w:pPr>
      <w:r>
        <w:rPr>
          <w:rFonts w:ascii="仿宋_GB2312" w:hAnsi="仿宋_GB2312" w:eastAsia="仿宋_GB2312" w:cs="仿宋_GB2312"/>
          <w:b/>
          <w:sz w:val="48"/>
        </w:rPr>
        <w:t>开标（报价）一览表</w:t>
      </w:r>
    </w:p>
    <w:p w14:paraId="0E606D04">
      <w:pPr>
        <w:pStyle w:val="4"/>
        <w:ind w:right="1650"/>
        <w:jc w:val="left"/>
      </w:pPr>
      <w:r>
        <w:rPr>
          <w:rFonts w:ascii="仿宋_GB2312" w:hAnsi="仿宋_GB2312" w:eastAsia="仿宋_GB2312" w:cs="仿宋_GB2312"/>
        </w:rPr>
        <w:t>项目编号：[350801]LYCG[GK]2026077</w:t>
      </w:r>
    </w:p>
    <w:p w14:paraId="0ADC0084">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1C9C745B">
      <w:pPr>
        <w:pStyle w:val="4"/>
        <w:spacing w:line="375" w:lineRule="exact"/>
        <w:jc w:val="left"/>
      </w:pPr>
      <w:r>
        <w:rPr>
          <w:rFonts w:ascii="仿宋_GB2312" w:hAnsi="仿宋_GB2312" w:eastAsia="仿宋_GB2312" w:cs="仿宋_GB2312"/>
        </w:rPr>
        <w:t>采购包：9(龙岩市产品质量检验所重点工业产品检验检测设备更新项目（包九）)</w:t>
      </w:r>
    </w:p>
    <w:p w14:paraId="6FC6E337">
      <w:pPr>
        <w:pStyle w:val="4"/>
        <w:spacing w:line="375" w:lineRule="exact"/>
        <w:jc w:val="left"/>
      </w:pPr>
      <w:r>
        <w:rPr>
          <w:rFonts w:ascii="仿宋_GB2312" w:hAnsi="仿宋_GB2312" w:eastAsia="仿宋_GB2312" w:cs="仿宋_GB2312"/>
        </w:rPr>
        <w:t>投标人（供应商）名称：</w:t>
      </w:r>
    </w:p>
    <w:p w14:paraId="1CF9BC9A">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43AD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BBC853A">
            <w:pPr>
              <w:pStyle w:val="4"/>
              <w:jc w:val="left"/>
            </w:pPr>
            <w:r>
              <w:rPr>
                <w:rFonts w:ascii="仿宋_GB2312" w:hAnsi="仿宋_GB2312" w:eastAsia="仿宋_GB2312" w:cs="仿宋_GB2312"/>
              </w:rPr>
              <w:t xml:space="preserve"> 序号</w:t>
            </w:r>
          </w:p>
        </w:tc>
        <w:tc>
          <w:tcPr>
            <w:tcW w:w="1661" w:type="dxa"/>
          </w:tcPr>
          <w:p w14:paraId="02C157F7">
            <w:pPr>
              <w:pStyle w:val="4"/>
              <w:jc w:val="left"/>
            </w:pPr>
            <w:r>
              <w:rPr>
                <w:rFonts w:ascii="仿宋_GB2312" w:hAnsi="仿宋_GB2312" w:eastAsia="仿宋_GB2312" w:cs="仿宋_GB2312"/>
              </w:rPr>
              <w:t xml:space="preserve"> 报价内容</w:t>
            </w:r>
          </w:p>
        </w:tc>
        <w:tc>
          <w:tcPr>
            <w:tcW w:w="1661" w:type="dxa"/>
          </w:tcPr>
          <w:p w14:paraId="375CCCF9">
            <w:pPr>
              <w:pStyle w:val="4"/>
              <w:jc w:val="left"/>
            </w:pPr>
            <w:r>
              <w:rPr>
                <w:rFonts w:ascii="仿宋_GB2312" w:hAnsi="仿宋_GB2312" w:eastAsia="仿宋_GB2312" w:cs="仿宋_GB2312"/>
              </w:rPr>
              <w:t xml:space="preserve"> 最高限价</w:t>
            </w:r>
          </w:p>
        </w:tc>
        <w:tc>
          <w:tcPr>
            <w:tcW w:w="1661" w:type="dxa"/>
          </w:tcPr>
          <w:p w14:paraId="3C5BDA22">
            <w:pPr>
              <w:pStyle w:val="4"/>
              <w:jc w:val="left"/>
            </w:pPr>
            <w:r>
              <w:rPr>
                <w:rFonts w:ascii="仿宋_GB2312" w:hAnsi="仿宋_GB2312" w:eastAsia="仿宋_GB2312" w:cs="仿宋_GB2312"/>
              </w:rPr>
              <w:t xml:space="preserve"> 响应报价</w:t>
            </w:r>
          </w:p>
        </w:tc>
        <w:tc>
          <w:tcPr>
            <w:tcW w:w="1661" w:type="dxa"/>
          </w:tcPr>
          <w:p w14:paraId="42BA0665">
            <w:pPr>
              <w:pStyle w:val="4"/>
              <w:jc w:val="left"/>
            </w:pPr>
            <w:r>
              <w:rPr>
                <w:rFonts w:ascii="仿宋_GB2312" w:hAnsi="仿宋_GB2312" w:eastAsia="仿宋_GB2312" w:cs="仿宋_GB2312"/>
              </w:rPr>
              <w:t xml:space="preserve"> 价款形式</w:t>
            </w:r>
          </w:p>
        </w:tc>
      </w:tr>
      <w:tr w14:paraId="32AC3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8A61BD">
            <w:pPr>
              <w:pStyle w:val="4"/>
              <w:jc w:val="left"/>
            </w:pPr>
            <w:r>
              <w:rPr>
                <w:rFonts w:ascii="仿宋_GB2312" w:hAnsi="仿宋_GB2312" w:eastAsia="仿宋_GB2312" w:cs="仿宋_GB2312"/>
              </w:rPr>
              <w:t xml:space="preserve"> 1</w:t>
            </w:r>
          </w:p>
        </w:tc>
        <w:tc>
          <w:tcPr>
            <w:tcW w:w="1661" w:type="dxa"/>
          </w:tcPr>
          <w:p w14:paraId="65BB8989">
            <w:pPr>
              <w:pStyle w:val="4"/>
              <w:jc w:val="left"/>
            </w:pPr>
            <w:r>
              <w:rPr>
                <w:rFonts w:ascii="仿宋_GB2312" w:hAnsi="仿宋_GB2312" w:eastAsia="仿宋_GB2312" w:cs="仿宋_GB2312"/>
              </w:rPr>
              <w:t xml:space="preserve"> 龙岩市产品质量检验所重点工业产品检验检测设备更新项目（包九）</w:t>
            </w:r>
          </w:p>
        </w:tc>
        <w:tc>
          <w:tcPr>
            <w:tcW w:w="1661" w:type="dxa"/>
          </w:tcPr>
          <w:p w14:paraId="0F7B677A">
            <w:pPr>
              <w:pStyle w:val="4"/>
              <w:jc w:val="left"/>
            </w:pPr>
            <w:r>
              <w:rPr>
                <w:rFonts w:ascii="仿宋_GB2312" w:hAnsi="仿宋_GB2312" w:eastAsia="仿宋_GB2312" w:cs="仿宋_GB2312"/>
              </w:rPr>
              <w:t xml:space="preserve"> 1070000  元</w:t>
            </w:r>
          </w:p>
        </w:tc>
        <w:tc>
          <w:tcPr>
            <w:tcW w:w="1661" w:type="dxa"/>
          </w:tcPr>
          <w:p w14:paraId="6D9DC1AB">
            <w:pPr>
              <w:pStyle w:val="4"/>
              <w:jc w:val="left"/>
            </w:pPr>
            <w:r>
              <w:rPr>
                <w:rFonts w:ascii="仿宋_GB2312" w:hAnsi="仿宋_GB2312" w:eastAsia="仿宋_GB2312" w:cs="仿宋_GB2312"/>
              </w:rPr>
              <w:t xml:space="preserve"> 「汇总引用」  元</w:t>
            </w:r>
          </w:p>
        </w:tc>
        <w:tc>
          <w:tcPr>
            <w:tcW w:w="1661" w:type="dxa"/>
          </w:tcPr>
          <w:p w14:paraId="31277F93">
            <w:pPr>
              <w:pStyle w:val="4"/>
              <w:jc w:val="left"/>
            </w:pPr>
            <w:r>
              <w:rPr>
                <w:rFonts w:ascii="仿宋_GB2312" w:hAnsi="仿宋_GB2312" w:eastAsia="仿宋_GB2312" w:cs="仿宋_GB2312"/>
              </w:rPr>
              <w:t xml:space="preserve"> 总价</w:t>
            </w:r>
          </w:p>
        </w:tc>
      </w:tr>
    </w:tbl>
    <w:p w14:paraId="4919C075">
      <w:pPr>
        <w:pStyle w:val="4"/>
        <w:jc w:val="left"/>
      </w:pPr>
      <w:r>
        <w:rPr>
          <w:rFonts w:ascii="仿宋_GB2312" w:hAnsi="仿宋_GB2312" w:eastAsia="仿宋_GB2312" w:cs="仿宋_GB2312"/>
        </w:rPr>
        <w:t>备注：无</w:t>
      </w:r>
    </w:p>
    <w:p w14:paraId="284A22B0">
      <w:pPr>
        <w:pStyle w:val="4"/>
        <w:jc w:val="left"/>
      </w:pPr>
      <w:r>
        <w:rPr>
          <w:rFonts w:ascii="仿宋_GB2312" w:hAnsi="仿宋_GB2312" w:eastAsia="仿宋_GB2312" w:cs="仿宋_GB2312"/>
        </w:rPr>
        <w:t>时间：     年     月     日</w:t>
      </w:r>
    </w:p>
    <w:p w14:paraId="117D5AFC">
      <w:pPr>
        <w:pStyle w:val="4"/>
        <w:jc w:val="left"/>
      </w:pPr>
      <w:r>
        <w:rPr>
          <w:rFonts w:ascii="仿宋_GB2312" w:hAnsi="仿宋_GB2312" w:eastAsia="仿宋_GB2312" w:cs="仿宋_GB2312"/>
        </w:rPr>
        <w:t xml:space="preserve">签章：                     </w:t>
      </w:r>
    </w:p>
    <w:p w14:paraId="45A06AC2">
      <w:pPr>
        <w:pStyle w:val="4"/>
        <w:jc w:val="left"/>
        <w:outlineLvl w:val="0"/>
      </w:pPr>
      <w:r>
        <w:rPr>
          <w:rFonts w:ascii="仿宋_GB2312" w:hAnsi="仿宋_GB2312" w:eastAsia="仿宋_GB2312" w:cs="仿宋_GB2312"/>
          <w:b/>
          <w:sz w:val="48"/>
        </w:rPr>
        <w:t>投标（响应）报价明细表</w:t>
      </w:r>
    </w:p>
    <w:p w14:paraId="65D4763A">
      <w:pPr>
        <w:pStyle w:val="4"/>
        <w:jc w:val="left"/>
      </w:pPr>
      <w:r>
        <w:rPr>
          <w:rFonts w:ascii="仿宋_GB2312" w:hAnsi="仿宋_GB2312" w:eastAsia="仿宋_GB2312" w:cs="仿宋_GB2312"/>
        </w:rPr>
        <w:t>项目编号：[350801]LYCG[GK]2026077</w:t>
      </w:r>
    </w:p>
    <w:p w14:paraId="349ECFDD">
      <w:pPr>
        <w:pStyle w:val="4"/>
        <w:jc w:val="left"/>
      </w:pPr>
      <w:r>
        <w:rPr>
          <w:rFonts w:ascii="仿宋_GB2312" w:hAnsi="仿宋_GB2312" w:eastAsia="仿宋_GB2312" w:cs="仿宋_GB2312"/>
        </w:rPr>
        <w:t>项目名称：龙岩市产品质量检验所重点工业产品检验检测设备更新项目</w:t>
      </w:r>
    </w:p>
    <w:p w14:paraId="53BAD4C0">
      <w:pPr>
        <w:pStyle w:val="4"/>
        <w:jc w:val="left"/>
      </w:pPr>
      <w:r>
        <w:rPr>
          <w:rFonts w:ascii="仿宋_GB2312" w:hAnsi="仿宋_GB2312" w:eastAsia="仿宋_GB2312" w:cs="仿宋_GB2312"/>
        </w:rPr>
        <w:t>采购包：龙岩市产品质量检验所重点工业产品检验检测设备更新项目（包九）</w:t>
      </w:r>
    </w:p>
    <w:p w14:paraId="51EDED8C">
      <w:pPr>
        <w:pStyle w:val="4"/>
        <w:jc w:val="left"/>
      </w:pPr>
      <w:r>
        <w:rPr>
          <w:rFonts w:ascii="仿宋_GB2312" w:hAnsi="仿宋_GB2312" w:eastAsia="仿宋_GB2312" w:cs="仿宋_GB2312"/>
        </w:rPr>
        <w:t>投标人名称：</w:t>
      </w:r>
    </w:p>
    <w:p w14:paraId="76CD20A9">
      <w:pPr>
        <w:pStyle w:val="4"/>
        <w:jc w:val="left"/>
      </w:pPr>
      <w:r>
        <w:rPr>
          <w:rFonts w:ascii="仿宋_GB2312" w:hAnsi="仿宋_GB2312" w:eastAsia="仿宋_GB2312" w:cs="仿宋_GB2312"/>
        </w:rPr>
        <w:t xml:space="preserve"> 重点工业产品检验检测设备</w:t>
      </w:r>
    </w:p>
    <w:p w14:paraId="07307811">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8"/>
        <w:gridCol w:w="637"/>
        <w:gridCol w:w="627"/>
        <w:gridCol w:w="627"/>
        <w:gridCol w:w="627"/>
        <w:gridCol w:w="627"/>
        <w:gridCol w:w="816"/>
        <w:gridCol w:w="627"/>
        <w:gridCol w:w="816"/>
        <w:gridCol w:w="618"/>
        <w:gridCol w:w="627"/>
        <w:gridCol w:w="627"/>
        <w:gridCol w:w="628"/>
      </w:tblGrid>
      <w:tr w14:paraId="40F00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1F603D0">
            <w:pPr>
              <w:pStyle w:val="4"/>
              <w:jc w:val="left"/>
            </w:pPr>
            <w:r>
              <w:rPr>
                <w:rFonts w:ascii="仿宋_GB2312" w:hAnsi="仿宋_GB2312" w:eastAsia="仿宋_GB2312" w:cs="仿宋_GB2312"/>
              </w:rPr>
              <w:t xml:space="preserve"> 序号</w:t>
            </w:r>
          </w:p>
        </w:tc>
        <w:tc>
          <w:tcPr>
            <w:tcW w:w="639" w:type="dxa"/>
          </w:tcPr>
          <w:p w14:paraId="1A5BBEB9">
            <w:pPr>
              <w:pStyle w:val="4"/>
              <w:jc w:val="left"/>
            </w:pPr>
            <w:r>
              <w:rPr>
                <w:rFonts w:ascii="仿宋_GB2312" w:hAnsi="仿宋_GB2312" w:eastAsia="仿宋_GB2312" w:cs="仿宋_GB2312"/>
              </w:rPr>
              <w:t xml:space="preserve"> 货物名称</w:t>
            </w:r>
          </w:p>
        </w:tc>
        <w:tc>
          <w:tcPr>
            <w:tcW w:w="639" w:type="dxa"/>
          </w:tcPr>
          <w:p w14:paraId="195BF529">
            <w:pPr>
              <w:pStyle w:val="4"/>
              <w:jc w:val="left"/>
            </w:pPr>
            <w:r>
              <w:rPr>
                <w:rFonts w:ascii="仿宋_GB2312" w:hAnsi="仿宋_GB2312" w:eastAsia="仿宋_GB2312" w:cs="仿宋_GB2312"/>
              </w:rPr>
              <w:t xml:space="preserve"> 规格型号</w:t>
            </w:r>
          </w:p>
        </w:tc>
        <w:tc>
          <w:tcPr>
            <w:tcW w:w="639" w:type="dxa"/>
          </w:tcPr>
          <w:p w14:paraId="52647813">
            <w:pPr>
              <w:pStyle w:val="4"/>
              <w:jc w:val="left"/>
            </w:pPr>
            <w:r>
              <w:rPr>
                <w:rFonts w:ascii="仿宋_GB2312" w:hAnsi="仿宋_GB2312" w:eastAsia="仿宋_GB2312" w:cs="仿宋_GB2312"/>
              </w:rPr>
              <w:t xml:space="preserve"> 品牌</w:t>
            </w:r>
          </w:p>
        </w:tc>
        <w:tc>
          <w:tcPr>
            <w:tcW w:w="639" w:type="dxa"/>
          </w:tcPr>
          <w:p w14:paraId="1D71A283">
            <w:pPr>
              <w:pStyle w:val="4"/>
              <w:jc w:val="left"/>
            </w:pPr>
            <w:r>
              <w:rPr>
                <w:rFonts w:ascii="仿宋_GB2312" w:hAnsi="仿宋_GB2312" w:eastAsia="仿宋_GB2312" w:cs="仿宋_GB2312"/>
              </w:rPr>
              <w:t xml:space="preserve"> 制造商名称</w:t>
            </w:r>
          </w:p>
        </w:tc>
        <w:tc>
          <w:tcPr>
            <w:tcW w:w="639" w:type="dxa"/>
          </w:tcPr>
          <w:p w14:paraId="11F8CAD7">
            <w:pPr>
              <w:pStyle w:val="4"/>
              <w:jc w:val="left"/>
            </w:pPr>
            <w:r>
              <w:rPr>
                <w:rFonts w:ascii="仿宋_GB2312" w:hAnsi="仿宋_GB2312" w:eastAsia="仿宋_GB2312" w:cs="仿宋_GB2312"/>
              </w:rPr>
              <w:t xml:space="preserve"> 产地</w:t>
            </w:r>
          </w:p>
        </w:tc>
        <w:tc>
          <w:tcPr>
            <w:tcW w:w="639" w:type="dxa"/>
          </w:tcPr>
          <w:p w14:paraId="47BC6403">
            <w:pPr>
              <w:pStyle w:val="4"/>
              <w:jc w:val="left"/>
            </w:pPr>
            <w:r>
              <w:rPr>
                <w:rFonts w:ascii="仿宋_GB2312" w:hAnsi="仿宋_GB2312" w:eastAsia="仿宋_GB2312" w:cs="仿宋_GB2312"/>
              </w:rPr>
              <w:t xml:space="preserve"> 最高限价</w:t>
            </w:r>
          </w:p>
        </w:tc>
        <w:tc>
          <w:tcPr>
            <w:tcW w:w="639" w:type="dxa"/>
          </w:tcPr>
          <w:p w14:paraId="3868FD05">
            <w:pPr>
              <w:pStyle w:val="4"/>
              <w:jc w:val="left"/>
            </w:pPr>
            <w:r>
              <w:rPr>
                <w:rFonts w:ascii="仿宋_GB2312" w:hAnsi="仿宋_GB2312" w:eastAsia="仿宋_GB2312" w:cs="仿宋_GB2312"/>
              </w:rPr>
              <w:t xml:space="preserve"> 单价</w:t>
            </w:r>
          </w:p>
        </w:tc>
        <w:tc>
          <w:tcPr>
            <w:tcW w:w="639" w:type="dxa"/>
          </w:tcPr>
          <w:p w14:paraId="07C1B8CC">
            <w:pPr>
              <w:pStyle w:val="4"/>
              <w:jc w:val="left"/>
            </w:pPr>
            <w:r>
              <w:rPr>
                <w:rFonts w:ascii="仿宋_GB2312" w:hAnsi="仿宋_GB2312" w:eastAsia="仿宋_GB2312" w:cs="仿宋_GB2312"/>
              </w:rPr>
              <w:t xml:space="preserve"> 数量</w:t>
            </w:r>
          </w:p>
        </w:tc>
        <w:tc>
          <w:tcPr>
            <w:tcW w:w="639" w:type="dxa"/>
          </w:tcPr>
          <w:p w14:paraId="6D1B8F82">
            <w:pPr>
              <w:pStyle w:val="4"/>
              <w:jc w:val="left"/>
            </w:pPr>
            <w:r>
              <w:rPr>
                <w:rFonts w:ascii="仿宋_GB2312" w:hAnsi="仿宋_GB2312" w:eastAsia="仿宋_GB2312" w:cs="仿宋_GB2312"/>
              </w:rPr>
              <w:t xml:space="preserve"> 计量单位</w:t>
            </w:r>
          </w:p>
        </w:tc>
        <w:tc>
          <w:tcPr>
            <w:tcW w:w="639" w:type="dxa"/>
          </w:tcPr>
          <w:p w14:paraId="1474CAD8">
            <w:pPr>
              <w:pStyle w:val="4"/>
              <w:jc w:val="left"/>
            </w:pPr>
            <w:r>
              <w:rPr>
                <w:rFonts w:ascii="仿宋_GB2312" w:hAnsi="仿宋_GB2312" w:eastAsia="仿宋_GB2312" w:cs="仿宋_GB2312"/>
              </w:rPr>
              <w:t xml:space="preserve"> 总价</w:t>
            </w:r>
          </w:p>
        </w:tc>
        <w:tc>
          <w:tcPr>
            <w:tcW w:w="639" w:type="dxa"/>
          </w:tcPr>
          <w:p w14:paraId="357930FF">
            <w:pPr>
              <w:pStyle w:val="4"/>
              <w:jc w:val="left"/>
            </w:pPr>
            <w:r>
              <w:rPr>
                <w:rFonts w:ascii="仿宋_GB2312" w:hAnsi="仿宋_GB2312" w:eastAsia="仿宋_GB2312" w:cs="仿宋_GB2312"/>
              </w:rPr>
              <w:t xml:space="preserve"> 是否环境标志产品</w:t>
            </w:r>
          </w:p>
        </w:tc>
        <w:tc>
          <w:tcPr>
            <w:tcW w:w="639" w:type="dxa"/>
          </w:tcPr>
          <w:p w14:paraId="78688262">
            <w:pPr>
              <w:pStyle w:val="4"/>
              <w:jc w:val="left"/>
            </w:pPr>
            <w:r>
              <w:rPr>
                <w:rFonts w:ascii="仿宋_GB2312" w:hAnsi="仿宋_GB2312" w:eastAsia="仿宋_GB2312" w:cs="仿宋_GB2312"/>
              </w:rPr>
              <w:t xml:space="preserve"> 是否节能产品</w:t>
            </w:r>
          </w:p>
        </w:tc>
      </w:tr>
      <w:tr w14:paraId="4D610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D140122">
            <w:pPr>
              <w:pStyle w:val="4"/>
              <w:jc w:val="left"/>
            </w:pPr>
            <w:r>
              <w:rPr>
                <w:rFonts w:ascii="仿宋_GB2312" w:hAnsi="仿宋_GB2312" w:eastAsia="仿宋_GB2312" w:cs="仿宋_GB2312"/>
              </w:rPr>
              <w:t xml:space="preserve"> 1</w:t>
            </w:r>
          </w:p>
        </w:tc>
        <w:tc>
          <w:tcPr>
            <w:tcW w:w="639" w:type="dxa"/>
          </w:tcPr>
          <w:p w14:paraId="1D990B87">
            <w:pPr>
              <w:pStyle w:val="4"/>
              <w:jc w:val="left"/>
            </w:pPr>
            <w:r>
              <w:rPr>
                <w:rFonts w:ascii="仿宋_GB2312" w:hAnsi="仿宋_GB2312" w:eastAsia="仿宋_GB2312" w:cs="仿宋_GB2312"/>
              </w:rPr>
              <w:t xml:space="preserve"> 金相显微镜</w:t>
            </w:r>
          </w:p>
        </w:tc>
        <w:tc>
          <w:tcPr>
            <w:tcW w:w="639" w:type="dxa"/>
          </w:tcPr>
          <w:p w14:paraId="26582D1C">
            <w:pPr>
              <w:pStyle w:val="4"/>
              <w:jc w:val="left"/>
            </w:pPr>
            <w:r>
              <w:rPr>
                <w:rFonts w:ascii="仿宋_GB2312" w:hAnsi="仿宋_GB2312" w:eastAsia="仿宋_GB2312" w:cs="仿宋_GB2312"/>
              </w:rPr>
              <w:t xml:space="preserve"> {供应商响应}</w:t>
            </w:r>
          </w:p>
        </w:tc>
        <w:tc>
          <w:tcPr>
            <w:tcW w:w="639" w:type="dxa"/>
          </w:tcPr>
          <w:p w14:paraId="7D770166">
            <w:pPr>
              <w:pStyle w:val="4"/>
              <w:jc w:val="left"/>
            </w:pPr>
            <w:r>
              <w:rPr>
                <w:rFonts w:ascii="仿宋_GB2312" w:hAnsi="仿宋_GB2312" w:eastAsia="仿宋_GB2312" w:cs="仿宋_GB2312"/>
              </w:rPr>
              <w:t xml:space="preserve"> {供应商响应}</w:t>
            </w:r>
          </w:p>
        </w:tc>
        <w:tc>
          <w:tcPr>
            <w:tcW w:w="639" w:type="dxa"/>
          </w:tcPr>
          <w:p w14:paraId="2839F1DF">
            <w:pPr>
              <w:pStyle w:val="4"/>
              <w:jc w:val="left"/>
            </w:pPr>
            <w:r>
              <w:rPr>
                <w:rFonts w:ascii="仿宋_GB2312" w:hAnsi="仿宋_GB2312" w:eastAsia="仿宋_GB2312" w:cs="仿宋_GB2312"/>
              </w:rPr>
              <w:t xml:space="preserve"> {供应商响应}</w:t>
            </w:r>
          </w:p>
        </w:tc>
        <w:tc>
          <w:tcPr>
            <w:tcW w:w="639" w:type="dxa"/>
          </w:tcPr>
          <w:p w14:paraId="6947AF42">
            <w:pPr>
              <w:pStyle w:val="4"/>
              <w:jc w:val="left"/>
            </w:pPr>
            <w:r>
              <w:rPr>
                <w:rFonts w:ascii="仿宋_GB2312" w:hAnsi="仿宋_GB2312" w:eastAsia="仿宋_GB2312" w:cs="仿宋_GB2312"/>
              </w:rPr>
              <w:t xml:space="preserve"> {供应商响应}</w:t>
            </w:r>
          </w:p>
        </w:tc>
        <w:tc>
          <w:tcPr>
            <w:tcW w:w="639" w:type="dxa"/>
          </w:tcPr>
          <w:p w14:paraId="43104CF0">
            <w:pPr>
              <w:pStyle w:val="4"/>
              <w:jc w:val="left"/>
            </w:pPr>
            <w:r>
              <w:rPr>
                <w:rFonts w:ascii="仿宋_GB2312" w:hAnsi="仿宋_GB2312" w:eastAsia="仿宋_GB2312" w:cs="仿宋_GB2312"/>
              </w:rPr>
              <w:t xml:space="preserve"> 530000  元</w:t>
            </w:r>
          </w:p>
        </w:tc>
        <w:tc>
          <w:tcPr>
            <w:tcW w:w="639" w:type="dxa"/>
          </w:tcPr>
          <w:p w14:paraId="4DCEA329">
            <w:pPr>
              <w:pStyle w:val="4"/>
              <w:jc w:val="left"/>
            </w:pPr>
            <w:r>
              <w:rPr>
                <w:rFonts w:ascii="仿宋_GB2312" w:hAnsi="仿宋_GB2312" w:eastAsia="仿宋_GB2312" w:cs="仿宋_GB2312"/>
              </w:rPr>
              <w:t xml:space="preserve"> {=总价/数量}  元</w:t>
            </w:r>
          </w:p>
        </w:tc>
        <w:tc>
          <w:tcPr>
            <w:tcW w:w="639" w:type="dxa"/>
          </w:tcPr>
          <w:p w14:paraId="26E4F9FA">
            <w:pPr>
              <w:pStyle w:val="4"/>
              <w:jc w:val="left"/>
            </w:pPr>
            <w:r>
              <w:rPr>
                <w:rFonts w:ascii="仿宋_GB2312" w:hAnsi="仿宋_GB2312" w:eastAsia="仿宋_GB2312" w:cs="仿宋_GB2312"/>
              </w:rPr>
              <w:t xml:space="preserve"> 1.0000</w:t>
            </w:r>
          </w:p>
        </w:tc>
        <w:tc>
          <w:tcPr>
            <w:tcW w:w="639" w:type="dxa"/>
          </w:tcPr>
          <w:p w14:paraId="6532A29D">
            <w:pPr>
              <w:pStyle w:val="4"/>
              <w:jc w:val="left"/>
            </w:pPr>
            <w:r>
              <w:rPr>
                <w:rFonts w:ascii="仿宋_GB2312" w:hAnsi="仿宋_GB2312" w:eastAsia="仿宋_GB2312" w:cs="仿宋_GB2312"/>
              </w:rPr>
              <w:t xml:space="preserve"> 套</w:t>
            </w:r>
          </w:p>
        </w:tc>
        <w:tc>
          <w:tcPr>
            <w:tcW w:w="639" w:type="dxa"/>
          </w:tcPr>
          <w:p w14:paraId="02D63008">
            <w:pPr>
              <w:pStyle w:val="4"/>
              <w:jc w:val="left"/>
            </w:pPr>
            <w:r>
              <w:rPr>
                <w:rFonts w:ascii="仿宋_GB2312" w:hAnsi="仿宋_GB2312" w:eastAsia="仿宋_GB2312" w:cs="仿宋_GB2312"/>
              </w:rPr>
              <w:t xml:space="preserve"> {供应商响应}  元</w:t>
            </w:r>
          </w:p>
        </w:tc>
        <w:tc>
          <w:tcPr>
            <w:tcW w:w="639" w:type="dxa"/>
          </w:tcPr>
          <w:p w14:paraId="239911EE">
            <w:pPr>
              <w:pStyle w:val="4"/>
              <w:jc w:val="left"/>
            </w:pPr>
            <w:r>
              <w:rPr>
                <w:rFonts w:ascii="仿宋_GB2312" w:hAnsi="仿宋_GB2312" w:eastAsia="仿宋_GB2312" w:cs="仿宋_GB2312"/>
              </w:rPr>
              <w:t xml:space="preserve"> {供应商响应}</w:t>
            </w:r>
          </w:p>
        </w:tc>
        <w:tc>
          <w:tcPr>
            <w:tcW w:w="639" w:type="dxa"/>
          </w:tcPr>
          <w:p w14:paraId="2D883A28">
            <w:pPr>
              <w:pStyle w:val="4"/>
              <w:jc w:val="left"/>
            </w:pPr>
            <w:r>
              <w:rPr>
                <w:rFonts w:ascii="仿宋_GB2312" w:hAnsi="仿宋_GB2312" w:eastAsia="仿宋_GB2312" w:cs="仿宋_GB2312"/>
              </w:rPr>
              <w:t xml:space="preserve"> {供应商响应}</w:t>
            </w:r>
          </w:p>
        </w:tc>
      </w:tr>
      <w:tr w14:paraId="683C21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28572B9">
            <w:pPr>
              <w:pStyle w:val="4"/>
              <w:jc w:val="left"/>
            </w:pPr>
            <w:r>
              <w:rPr>
                <w:rFonts w:ascii="仿宋_GB2312" w:hAnsi="仿宋_GB2312" w:eastAsia="仿宋_GB2312" w:cs="仿宋_GB2312"/>
              </w:rPr>
              <w:t xml:space="preserve"> 2</w:t>
            </w:r>
          </w:p>
        </w:tc>
        <w:tc>
          <w:tcPr>
            <w:tcW w:w="639" w:type="dxa"/>
          </w:tcPr>
          <w:p w14:paraId="731DB3FA">
            <w:pPr>
              <w:pStyle w:val="4"/>
              <w:jc w:val="left"/>
            </w:pPr>
            <w:r>
              <w:rPr>
                <w:rFonts w:ascii="仿宋_GB2312" w:hAnsi="仿宋_GB2312" w:eastAsia="仿宋_GB2312" w:cs="仿宋_GB2312"/>
              </w:rPr>
              <w:t xml:space="preserve"> 光电直读光谱仪（火花直读光谱仪）</w:t>
            </w:r>
          </w:p>
        </w:tc>
        <w:tc>
          <w:tcPr>
            <w:tcW w:w="639" w:type="dxa"/>
          </w:tcPr>
          <w:p w14:paraId="02C59BE4">
            <w:pPr>
              <w:pStyle w:val="4"/>
              <w:jc w:val="left"/>
            </w:pPr>
            <w:r>
              <w:rPr>
                <w:rFonts w:ascii="仿宋_GB2312" w:hAnsi="仿宋_GB2312" w:eastAsia="仿宋_GB2312" w:cs="仿宋_GB2312"/>
              </w:rPr>
              <w:t xml:space="preserve"> {供应商响应}</w:t>
            </w:r>
          </w:p>
        </w:tc>
        <w:tc>
          <w:tcPr>
            <w:tcW w:w="639" w:type="dxa"/>
          </w:tcPr>
          <w:p w14:paraId="4CAF805E">
            <w:pPr>
              <w:pStyle w:val="4"/>
              <w:jc w:val="left"/>
            </w:pPr>
            <w:r>
              <w:rPr>
                <w:rFonts w:ascii="仿宋_GB2312" w:hAnsi="仿宋_GB2312" w:eastAsia="仿宋_GB2312" w:cs="仿宋_GB2312"/>
              </w:rPr>
              <w:t xml:space="preserve"> {供应商响应}</w:t>
            </w:r>
          </w:p>
        </w:tc>
        <w:tc>
          <w:tcPr>
            <w:tcW w:w="639" w:type="dxa"/>
          </w:tcPr>
          <w:p w14:paraId="544DC15F">
            <w:pPr>
              <w:pStyle w:val="4"/>
              <w:jc w:val="left"/>
            </w:pPr>
            <w:r>
              <w:rPr>
                <w:rFonts w:ascii="仿宋_GB2312" w:hAnsi="仿宋_GB2312" w:eastAsia="仿宋_GB2312" w:cs="仿宋_GB2312"/>
              </w:rPr>
              <w:t xml:space="preserve"> {供应商响应}</w:t>
            </w:r>
          </w:p>
        </w:tc>
        <w:tc>
          <w:tcPr>
            <w:tcW w:w="639" w:type="dxa"/>
          </w:tcPr>
          <w:p w14:paraId="27434BE8">
            <w:pPr>
              <w:pStyle w:val="4"/>
              <w:jc w:val="left"/>
            </w:pPr>
            <w:r>
              <w:rPr>
                <w:rFonts w:ascii="仿宋_GB2312" w:hAnsi="仿宋_GB2312" w:eastAsia="仿宋_GB2312" w:cs="仿宋_GB2312"/>
              </w:rPr>
              <w:t xml:space="preserve"> {供应商响应}</w:t>
            </w:r>
          </w:p>
        </w:tc>
        <w:tc>
          <w:tcPr>
            <w:tcW w:w="639" w:type="dxa"/>
          </w:tcPr>
          <w:p w14:paraId="6A360D43">
            <w:pPr>
              <w:pStyle w:val="4"/>
              <w:jc w:val="left"/>
            </w:pPr>
            <w:r>
              <w:rPr>
                <w:rFonts w:ascii="仿宋_GB2312" w:hAnsi="仿宋_GB2312" w:eastAsia="仿宋_GB2312" w:cs="仿宋_GB2312"/>
              </w:rPr>
              <w:t xml:space="preserve"> 540000  元</w:t>
            </w:r>
          </w:p>
        </w:tc>
        <w:tc>
          <w:tcPr>
            <w:tcW w:w="639" w:type="dxa"/>
          </w:tcPr>
          <w:p w14:paraId="2061F670">
            <w:pPr>
              <w:pStyle w:val="4"/>
              <w:jc w:val="left"/>
            </w:pPr>
            <w:r>
              <w:rPr>
                <w:rFonts w:ascii="仿宋_GB2312" w:hAnsi="仿宋_GB2312" w:eastAsia="仿宋_GB2312" w:cs="仿宋_GB2312"/>
              </w:rPr>
              <w:t xml:space="preserve"> {=总价/数量}  元</w:t>
            </w:r>
          </w:p>
        </w:tc>
        <w:tc>
          <w:tcPr>
            <w:tcW w:w="639" w:type="dxa"/>
          </w:tcPr>
          <w:p w14:paraId="2763A6B9">
            <w:pPr>
              <w:pStyle w:val="4"/>
              <w:jc w:val="left"/>
            </w:pPr>
            <w:r>
              <w:rPr>
                <w:rFonts w:ascii="仿宋_GB2312" w:hAnsi="仿宋_GB2312" w:eastAsia="仿宋_GB2312" w:cs="仿宋_GB2312"/>
              </w:rPr>
              <w:t xml:space="preserve"> 1.0000</w:t>
            </w:r>
          </w:p>
        </w:tc>
        <w:tc>
          <w:tcPr>
            <w:tcW w:w="639" w:type="dxa"/>
          </w:tcPr>
          <w:p w14:paraId="2D875252">
            <w:pPr>
              <w:pStyle w:val="4"/>
              <w:jc w:val="left"/>
            </w:pPr>
            <w:r>
              <w:rPr>
                <w:rFonts w:ascii="仿宋_GB2312" w:hAnsi="仿宋_GB2312" w:eastAsia="仿宋_GB2312" w:cs="仿宋_GB2312"/>
              </w:rPr>
              <w:t xml:space="preserve"> 套</w:t>
            </w:r>
          </w:p>
        </w:tc>
        <w:tc>
          <w:tcPr>
            <w:tcW w:w="639" w:type="dxa"/>
          </w:tcPr>
          <w:p w14:paraId="6DA9CC00">
            <w:pPr>
              <w:pStyle w:val="4"/>
              <w:jc w:val="left"/>
            </w:pPr>
            <w:r>
              <w:rPr>
                <w:rFonts w:ascii="仿宋_GB2312" w:hAnsi="仿宋_GB2312" w:eastAsia="仿宋_GB2312" w:cs="仿宋_GB2312"/>
              </w:rPr>
              <w:t xml:space="preserve"> {供应商响应}  元</w:t>
            </w:r>
          </w:p>
        </w:tc>
        <w:tc>
          <w:tcPr>
            <w:tcW w:w="639" w:type="dxa"/>
          </w:tcPr>
          <w:p w14:paraId="2E2B5D36">
            <w:pPr>
              <w:pStyle w:val="4"/>
              <w:jc w:val="left"/>
            </w:pPr>
            <w:r>
              <w:rPr>
                <w:rFonts w:ascii="仿宋_GB2312" w:hAnsi="仿宋_GB2312" w:eastAsia="仿宋_GB2312" w:cs="仿宋_GB2312"/>
              </w:rPr>
              <w:t xml:space="preserve"> {供应商响应}</w:t>
            </w:r>
          </w:p>
        </w:tc>
        <w:tc>
          <w:tcPr>
            <w:tcW w:w="639" w:type="dxa"/>
          </w:tcPr>
          <w:p w14:paraId="62EB34D8">
            <w:pPr>
              <w:pStyle w:val="4"/>
              <w:jc w:val="left"/>
            </w:pPr>
            <w:r>
              <w:rPr>
                <w:rFonts w:ascii="仿宋_GB2312" w:hAnsi="仿宋_GB2312" w:eastAsia="仿宋_GB2312" w:cs="仿宋_GB2312"/>
              </w:rPr>
              <w:t xml:space="preserve"> {供应商响应}</w:t>
            </w:r>
          </w:p>
        </w:tc>
      </w:tr>
    </w:tbl>
    <w:p w14:paraId="1AECF82A">
      <w:pPr>
        <w:pStyle w:val="4"/>
        <w:jc w:val="left"/>
      </w:pPr>
      <w:r>
        <w:rPr>
          <w:rFonts w:ascii="仿宋_GB2312" w:hAnsi="仿宋_GB2312" w:eastAsia="仿宋_GB2312" w:cs="仿宋_GB2312"/>
        </w:rPr>
        <w:t>合计：</w:t>
      </w:r>
    </w:p>
    <w:p w14:paraId="5E3F1E59">
      <w:pPr>
        <w:pStyle w:val="4"/>
        <w:jc w:val="left"/>
      </w:pPr>
      <w:r>
        <w:rPr>
          <w:rFonts w:ascii="仿宋_GB2312" w:hAnsi="仿宋_GB2312" w:eastAsia="仿宋_GB2312" w:cs="仿宋_GB2312"/>
        </w:rPr>
        <w:t>备注：无</w:t>
      </w:r>
    </w:p>
    <w:p w14:paraId="52080EAC">
      <w:pPr>
        <w:pStyle w:val="4"/>
        <w:jc w:val="left"/>
      </w:pPr>
      <w:r>
        <w:rPr>
          <w:rFonts w:ascii="仿宋_GB2312" w:hAnsi="仿宋_GB2312" w:eastAsia="仿宋_GB2312" w:cs="仿宋_GB2312"/>
        </w:rPr>
        <w:t>时间：     年     月     日</w:t>
      </w:r>
    </w:p>
    <w:p w14:paraId="1C0DBB46">
      <w:pPr>
        <w:pStyle w:val="4"/>
        <w:jc w:val="left"/>
      </w:pPr>
      <w:r>
        <w:rPr>
          <w:rFonts w:ascii="仿宋_GB2312" w:hAnsi="仿宋_GB2312" w:eastAsia="仿宋_GB2312" w:cs="仿宋_GB2312"/>
        </w:rPr>
        <w:t xml:space="preserve">签章：                     </w:t>
      </w:r>
    </w:p>
    <w:p w14:paraId="24681F05">
      <w:pPr>
        <w:pStyle w:val="4"/>
        <w:jc w:val="left"/>
        <w:outlineLvl w:val="0"/>
      </w:pPr>
      <w:r>
        <w:rPr>
          <w:rFonts w:ascii="仿宋_GB2312" w:hAnsi="仿宋_GB2312" w:eastAsia="仿宋_GB2312" w:cs="仿宋_GB2312"/>
          <w:b/>
          <w:sz w:val="48"/>
        </w:rPr>
        <w:t>开标（报价）一览表</w:t>
      </w:r>
    </w:p>
    <w:p w14:paraId="64DFABDF">
      <w:pPr>
        <w:pStyle w:val="4"/>
        <w:ind w:right="1650"/>
        <w:jc w:val="left"/>
      </w:pPr>
      <w:r>
        <w:rPr>
          <w:rFonts w:ascii="仿宋_GB2312" w:hAnsi="仿宋_GB2312" w:eastAsia="仿宋_GB2312" w:cs="仿宋_GB2312"/>
        </w:rPr>
        <w:t>项目编号：[350801]LYCG[GK]2026077</w:t>
      </w:r>
    </w:p>
    <w:p w14:paraId="456DC24D">
      <w:pPr>
        <w:pStyle w:val="4"/>
        <w:spacing w:line="375" w:lineRule="exact"/>
        <w:jc w:val="left"/>
      </w:pPr>
      <w:r>
        <w:rPr>
          <w:rFonts w:ascii="仿宋_GB2312" w:hAnsi="仿宋_GB2312" w:eastAsia="仿宋_GB2312" w:cs="仿宋_GB2312"/>
        </w:rPr>
        <w:t>项目名称：龙岩市产品质量检验所重点工业产品检验检测设备更新项目</w:t>
      </w:r>
    </w:p>
    <w:p w14:paraId="19E03D09">
      <w:pPr>
        <w:pStyle w:val="4"/>
        <w:spacing w:line="375" w:lineRule="exact"/>
        <w:jc w:val="left"/>
      </w:pPr>
      <w:r>
        <w:rPr>
          <w:rFonts w:ascii="仿宋_GB2312" w:hAnsi="仿宋_GB2312" w:eastAsia="仿宋_GB2312" w:cs="仿宋_GB2312"/>
        </w:rPr>
        <w:t>采购包：10(龙岩市产品质量检验所重点工业产品检验检测设备更新项目（包十）)</w:t>
      </w:r>
    </w:p>
    <w:p w14:paraId="606D2CAE">
      <w:pPr>
        <w:pStyle w:val="4"/>
        <w:spacing w:line="375" w:lineRule="exact"/>
        <w:jc w:val="left"/>
      </w:pPr>
      <w:r>
        <w:rPr>
          <w:rFonts w:ascii="仿宋_GB2312" w:hAnsi="仿宋_GB2312" w:eastAsia="仿宋_GB2312" w:cs="仿宋_GB2312"/>
        </w:rPr>
        <w:t>投标人（供应商）名称：</w:t>
      </w:r>
    </w:p>
    <w:p w14:paraId="1301269D">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346C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8050B2C">
            <w:pPr>
              <w:pStyle w:val="4"/>
              <w:jc w:val="left"/>
            </w:pPr>
            <w:r>
              <w:rPr>
                <w:rFonts w:ascii="仿宋_GB2312" w:hAnsi="仿宋_GB2312" w:eastAsia="仿宋_GB2312" w:cs="仿宋_GB2312"/>
              </w:rPr>
              <w:t xml:space="preserve"> 序号</w:t>
            </w:r>
          </w:p>
        </w:tc>
        <w:tc>
          <w:tcPr>
            <w:tcW w:w="1661" w:type="dxa"/>
          </w:tcPr>
          <w:p w14:paraId="088E62DF">
            <w:pPr>
              <w:pStyle w:val="4"/>
              <w:jc w:val="left"/>
            </w:pPr>
            <w:r>
              <w:rPr>
                <w:rFonts w:ascii="仿宋_GB2312" w:hAnsi="仿宋_GB2312" w:eastAsia="仿宋_GB2312" w:cs="仿宋_GB2312"/>
              </w:rPr>
              <w:t xml:space="preserve"> 报价内容</w:t>
            </w:r>
          </w:p>
        </w:tc>
        <w:tc>
          <w:tcPr>
            <w:tcW w:w="1661" w:type="dxa"/>
          </w:tcPr>
          <w:p w14:paraId="1664F6F6">
            <w:pPr>
              <w:pStyle w:val="4"/>
              <w:jc w:val="left"/>
            </w:pPr>
            <w:r>
              <w:rPr>
                <w:rFonts w:ascii="仿宋_GB2312" w:hAnsi="仿宋_GB2312" w:eastAsia="仿宋_GB2312" w:cs="仿宋_GB2312"/>
              </w:rPr>
              <w:t xml:space="preserve"> 最高限价</w:t>
            </w:r>
          </w:p>
        </w:tc>
        <w:tc>
          <w:tcPr>
            <w:tcW w:w="1661" w:type="dxa"/>
          </w:tcPr>
          <w:p w14:paraId="16060F17">
            <w:pPr>
              <w:pStyle w:val="4"/>
              <w:jc w:val="left"/>
            </w:pPr>
            <w:r>
              <w:rPr>
                <w:rFonts w:ascii="仿宋_GB2312" w:hAnsi="仿宋_GB2312" w:eastAsia="仿宋_GB2312" w:cs="仿宋_GB2312"/>
              </w:rPr>
              <w:t xml:space="preserve"> 响应报价</w:t>
            </w:r>
          </w:p>
        </w:tc>
        <w:tc>
          <w:tcPr>
            <w:tcW w:w="1661" w:type="dxa"/>
          </w:tcPr>
          <w:p w14:paraId="7D7A8E2A">
            <w:pPr>
              <w:pStyle w:val="4"/>
              <w:jc w:val="left"/>
            </w:pPr>
            <w:r>
              <w:rPr>
                <w:rFonts w:ascii="仿宋_GB2312" w:hAnsi="仿宋_GB2312" w:eastAsia="仿宋_GB2312" w:cs="仿宋_GB2312"/>
              </w:rPr>
              <w:t xml:space="preserve"> 价款形式</w:t>
            </w:r>
          </w:p>
        </w:tc>
      </w:tr>
      <w:tr w14:paraId="0978F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3EB1EDB">
            <w:pPr>
              <w:pStyle w:val="4"/>
              <w:jc w:val="left"/>
            </w:pPr>
            <w:r>
              <w:rPr>
                <w:rFonts w:ascii="仿宋_GB2312" w:hAnsi="仿宋_GB2312" w:eastAsia="仿宋_GB2312" w:cs="仿宋_GB2312"/>
              </w:rPr>
              <w:t xml:space="preserve"> 1</w:t>
            </w:r>
          </w:p>
        </w:tc>
        <w:tc>
          <w:tcPr>
            <w:tcW w:w="1661" w:type="dxa"/>
          </w:tcPr>
          <w:p w14:paraId="79551377">
            <w:pPr>
              <w:pStyle w:val="4"/>
              <w:jc w:val="left"/>
            </w:pPr>
            <w:r>
              <w:rPr>
                <w:rFonts w:ascii="仿宋_GB2312" w:hAnsi="仿宋_GB2312" w:eastAsia="仿宋_GB2312" w:cs="仿宋_GB2312"/>
              </w:rPr>
              <w:t xml:space="preserve"> 龙岩市产品质量检验所重点工业产品检验检测设备更新项目（包十）</w:t>
            </w:r>
          </w:p>
        </w:tc>
        <w:tc>
          <w:tcPr>
            <w:tcW w:w="1661" w:type="dxa"/>
          </w:tcPr>
          <w:p w14:paraId="132F779E">
            <w:pPr>
              <w:pStyle w:val="4"/>
              <w:jc w:val="left"/>
            </w:pPr>
            <w:r>
              <w:rPr>
                <w:rFonts w:ascii="仿宋_GB2312" w:hAnsi="仿宋_GB2312" w:eastAsia="仿宋_GB2312" w:cs="仿宋_GB2312"/>
              </w:rPr>
              <w:t xml:space="preserve"> 1220000  元</w:t>
            </w:r>
          </w:p>
        </w:tc>
        <w:tc>
          <w:tcPr>
            <w:tcW w:w="1661" w:type="dxa"/>
          </w:tcPr>
          <w:p w14:paraId="6B05840E">
            <w:pPr>
              <w:pStyle w:val="4"/>
              <w:jc w:val="left"/>
            </w:pPr>
            <w:r>
              <w:rPr>
                <w:rFonts w:ascii="仿宋_GB2312" w:hAnsi="仿宋_GB2312" w:eastAsia="仿宋_GB2312" w:cs="仿宋_GB2312"/>
              </w:rPr>
              <w:t xml:space="preserve"> 「汇总引用」  元</w:t>
            </w:r>
          </w:p>
        </w:tc>
        <w:tc>
          <w:tcPr>
            <w:tcW w:w="1661" w:type="dxa"/>
          </w:tcPr>
          <w:p w14:paraId="4C139146">
            <w:pPr>
              <w:pStyle w:val="4"/>
              <w:jc w:val="left"/>
            </w:pPr>
            <w:r>
              <w:rPr>
                <w:rFonts w:ascii="仿宋_GB2312" w:hAnsi="仿宋_GB2312" w:eastAsia="仿宋_GB2312" w:cs="仿宋_GB2312"/>
              </w:rPr>
              <w:t xml:space="preserve"> 总价</w:t>
            </w:r>
          </w:p>
        </w:tc>
      </w:tr>
    </w:tbl>
    <w:p w14:paraId="72979E7E">
      <w:pPr>
        <w:pStyle w:val="4"/>
        <w:jc w:val="left"/>
      </w:pPr>
      <w:r>
        <w:rPr>
          <w:rFonts w:ascii="仿宋_GB2312" w:hAnsi="仿宋_GB2312" w:eastAsia="仿宋_GB2312" w:cs="仿宋_GB2312"/>
        </w:rPr>
        <w:t>备注：无</w:t>
      </w:r>
    </w:p>
    <w:p w14:paraId="080EE3A1">
      <w:pPr>
        <w:pStyle w:val="4"/>
        <w:jc w:val="left"/>
      </w:pPr>
      <w:r>
        <w:rPr>
          <w:rFonts w:ascii="仿宋_GB2312" w:hAnsi="仿宋_GB2312" w:eastAsia="仿宋_GB2312" w:cs="仿宋_GB2312"/>
        </w:rPr>
        <w:t>时间：     年     月     日</w:t>
      </w:r>
    </w:p>
    <w:p w14:paraId="7E331F28">
      <w:pPr>
        <w:pStyle w:val="4"/>
        <w:jc w:val="left"/>
      </w:pPr>
      <w:r>
        <w:rPr>
          <w:rFonts w:ascii="仿宋_GB2312" w:hAnsi="仿宋_GB2312" w:eastAsia="仿宋_GB2312" w:cs="仿宋_GB2312"/>
        </w:rPr>
        <w:t xml:space="preserve">签章：                     </w:t>
      </w:r>
    </w:p>
    <w:p w14:paraId="51BCE28C">
      <w:pPr>
        <w:pStyle w:val="4"/>
        <w:jc w:val="left"/>
        <w:outlineLvl w:val="0"/>
      </w:pPr>
      <w:r>
        <w:rPr>
          <w:rFonts w:ascii="仿宋_GB2312" w:hAnsi="仿宋_GB2312" w:eastAsia="仿宋_GB2312" w:cs="仿宋_GB2312"/>
          <w:b/>
          <w:sz w:val="48"/>
        </w:rPr>
        <w:t>投标（响应）报价明细表</w:t>
      </w:r>
    </w:p>
    <w:p w14:paraId="33882004">
      <w:pPr>
        <w:pStyle w:val="4"/>
        <w:jc w:val="left"/>
      </w:pPr>
      <w:r>
        <w:rPr>
          <w:rFonts w:ascii="仿宋_GB2312" w:hAnsi="仿宋_GB2312" w:eastAsia="仿宋_GB2312" w:cs="仿宋_GB2312"/>
        </w:rPr>
        <w:t>项目编号：[350801]LYCG[GK]2026077</w:t>
      </w:r>
    </w:p>
    <w:p w14:paraId="639F684A">
      <w:pPr>
        <w:pStyle w:val="4"/>
        <w:jc w:val="left"/>
      </w:pPr>
      <w:r>
        <w:rPr>
          <w:rFonts w:ascii="仿宋_GB2312" w:hAnsi="仿宋_GB2312" w:eastAsia="仿宋_GB2312" w:cs="仿宋_GB2312"/>
        </w:rPr>
        <w:t>项目名称：龙岩市产品质量检验所重点工业产品检验检测设备更新项目</w:t>
      </w:r>
    </w:p>
    <w:p w14:paraId="14762380">
      <w:pPr>
        <w:pStyle w:val="4"/>
        <w:jc w:val="left"/>
      </w:pPr>
      <w:r>
        <w:rPr>
          <w:rFonts w:ascii="仿宋_GB2312" w:hAnsi="仿宋_GB2312" w:eastAsia="仿宋_GB2312" w:cs="仿宋_GB2312"/>
        </w:rPr>
        <w:t>采购包：龙岩市产品质量检验所重点工业产品检验检测设备更新项目（包十）</w:t>
      </w:r>
    </w:p>
    <w:p w14:paraId="794BF990">
      <w:pPr>
        <w:pStyle w:val="4"/>
        <w:jc w:val="left"/>
      </w:pPr>
      <w:r>
        <w:rPr>
          <w:rFonts w:ascii="仿宋_GB2312" w:hAnsi="仿宋_GB2312" w:eastAsia="仿宋_GB2312" w:cs="仿宋_GB2312"/>
        </w:rPr>
        <w:t>投标人名称：</w:t>
      </w:r>
    </w:p>
    <w:p w14:paraId="59CCCCD5">
      <w:pPr>
        <w:pStyle w:val="4"/>
        <w:jc w:val="left"/>
      </w:pPr>
      <w:r>
        <w:rPr>
          <w:rFonts w:ascii="仿宋_GB2312" w:hAnsi="仿宋_GB2312" w:eastAsia="仿宋_GB2312" w:cs="仿宋_GB2312"/>
        </w:rPr>
        <w:t xml:space="preserve"> 重点工业产品检验检测设备</w:t>
      </w:r>
    </w:p>
    <w:p w14:paraId="5F5F8FF5">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7B1B0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02D5B776">
            <w:pPr>
              <w:pStyle w:val="4"/>
              <w:jc w:val="left"/>
            </w:pPr>
            <w:r>
              <w:rPr>
                <w:rFonts w:ascii="仿宋_GB2312" w:hAnsi="仿宋_GB2312" w:eastAsia="仿宋_GB2312" w:cs="仿宋_GB2312"/>
              </w:rPr>
              <w:t xml:space="preserve"> 序号</w:t>
            </w:r>
          </w:p>
        </w:tc>
        <w:tc>
          <w:tcPr>
            <w:tcW w:w="639" w:type="dxa"/>
          </w:tcPr>
          <w:p w14:paraId="46387C3F">
            <w:pPr>
              <w:pStyle w:val="4"/>
              <w:jc w:val="left"/>
            </w:pPr>
            <w:r>
              <w:rPr>
                <w:rFonts w:ascii="仿宋_GB2312" w:hAnsi="仿宋_GB2312" w:eastAsia="仿宋_GB2312" w:cs="仿宋_GB2312"/>
              </w:rPr>
              <w:t xml:space="preserve"> 货物名称</w:t>
            </w:r>
          </w:p>
        </w:tc>
        <w:tc>
          <w:tcPr>
            <w:tcW w:w="639" w:type="dxa"/>
          </w:tcPr>
          <w:p w14:paraId="15EF2D59">
            <w:pPr>
              <w:pStyle w:val="4"/>
              <w:jc w:val="left"/>
            </w:pPr>
            <w:r>
              <w:rPr>
                <w:rFonts w:ascii="仿宋_GB2312" w:hAnsi="仿宋_GB2312" w:eastAsia="仿宋_GB2312" w:cs="仿宋_GB2312"/>
              </w:rPr>
              <w:t xml:space="preserve"> 规格型号</w:t>
            </w:r>
          </w:p>
        </w:tc>
        <w:tc>
          <w:tcPr>
            <w:tcW w:w="639" w:type="dxa"/>
          </w:tcPr>
          <w:p w14:paraId="4D5AF70C">
            <w:pPr>
              <w:pStyle w:val="4"/>
              <w:jc w:val="left"/>
            </w:pPr>
            <w:r>
              <w:rPr>
                <w:rFonts w:ascii="仿宋_GB2312" w:hAnsi="仿宋_GB2312" w:eastAsia="仿宋_GB2312" w:cs="仿宋_GB2312"/>
              </w:rPr>
              <w:t xml:space="preserve"> 品牌</w:t>
            </w:r>
          </w:p>
        </w:tc>
        <w:tc>
          <w:tcPr>
            <w:tcW w:w="639" w:type="dxa"/>
          </w:tcPr>
          <w:p w14:paraId="28E5F9AD">
            <w:pPr>
              <w:pStyle w:val="4"/>
              <w:jc w:val="left"/>
            </w:pPr>
            <w:r>
              <w:rPr>
                <w:rFonts w:ascii="仿宋_GB2312" w:hAnsi="仿宋_GB2312" w:eastAsia="仿宋_GB2312" w:cs="仿宋_GB2312"/>
              </w:rPr>
              <w:t xml:space="preserve"> 制造商名称</w:t>
            </w:r>
          </w:p>
        </w:tc>
        <w:tc>
          <w:tcPr>
            <w:tcW w:w="639" w:type="dxa"/>
          </w:tcPr>
          <w:p w14:paraId="0072C02A">
            <w:pPr>
              <w:pStyle w:val="4"/>
              <w:jc w:val="left"/>
            </w:pPr>
            <w:r>
              <w:rPr>
                <w:rFonts w:ascii="仿宋_GB2312" w:hAnsi="仿宋_GB2312" w:eastAsia="仿宋_GB2312" w:cs="仿宋_GB2312"/>
              </w:rPr>
              <w:t xml:space="preserve"> 产地</w:t>
            </w:r>
          </w:p>
        </w:tc>
        <w:tc>
          <w:tcPr>
            <w:tcW w:w="639" w:type="dxa"/>
          </w:tcPr>
          <w:p w14:paraId="19E20A61">
            <w:pPr>
              <w:pStyle w:val="4"/>
              <w:jc w:val="left"/>
            </w:pPr>
            <w:r>
              <w:rPr>
                <w:rFonts w:ascii="仿宋_GB2312" w:hAnsi="仿宋_GB2312" w:eastAsia="仿宋_GB2312" w:cs="仿宋_GB2312"/>
              </w:rPr>
              <w:t xml:space="preserve"> 最高限价</w:t>
            </w:r>
          </w:p>
        </w:tc>
        <w:tc>
          <w:tcPr>
            <w:tcW w:w="639" w:type="dxa"/>
          </w:tcPr>
          <w:p w14:paraId="6AEEC3F8">
            <w:pPr>
              <w:pStyle w:val="4"/>
              <w:jc w:val="left"/>
            </w:pPr>
            <w:r>
              <w:rPr>
                <w:rFonts w:ascii="仿宋_GB2312" w:hAnsi="仿宋_GB2312" w:eastAsia="仿宋_GB2312" w:cs="仿宋_GB2312"/>
              </w:rPr>
              <w:t xml:space="preserve"> 单价</w:t>
            </w:r>
          </w:p>
        </w:tc>
        <w:tc>
          <w:tcPr>
            <w:tcW w:w="639" w:type="dxa"/>
          </w:tcPr>
          <w:p w14:paraId="3EBA2BF9">
            <w:pPr>
              <w:pStyle w:val="4"/>
              <w:jc w:val="left"/>
            </w:pPr>
            <w:r>
              <w:rPr>
                <w:rFonts w:ascii="仿宋_GB2312" w:hAnsi="仿宋_GB2312" w:eastAsia="仿宋_GB2312" w:cs="仿宋_GB2312"/>
              </w:rPr>
              <w:t xml:space="preserve"> 数量</w:t>
            </w:r>
          </w:p>
        </w:tc>
        <w:tc>
          <w:tcPr>
            <w:tcW w:w="639" w:type="dxa"/>
          </w:tcPr>
          <w:p w14:paraId="216B3DCB">
            <w:pPr>
              <w:pStyle w:val="4"/>
              <w:jc w:val="left"/>
            </w:pPr>
            <w:r>
              <w:rPr>
                <w:rFonts w:ascii="仿宋_GB2312" w:hAnsi="仿宋_GB2312" w:eastAsia="仿宋_GB2312" w:cs="仿宋_GB2312"/>
              </w:rPr>
              <w:t xml:space="preserve"> 计量单位</w:t>
            </w:r>
          </w:p>
        </w:tc>
        <w:tc>
          <w:tcPr>
            <w:tcW w:w="639" w:type="dxa"/>
          </w:tcPr>
          <w:p w14:paraId="50142985">
            <w:pPr>
              <w:pStyle w:val="4"/>
              <w:jc w:val="left"/>
            </w:pPr>
            <w:r>
              <w:rPr>
                <w:rFonts w:ascii="仿宋_GB2312" w:hAnsi="仿宋_GB2312" w:eastAsia="仿宋_GB2312" w:cs="仿宋_GB2312"/>
              </w:rPr>
              <w:t xml:space="preserve"> 总价</w:t>
            </w:r>
          </w:p>
        </w:tc>
        <w:tc>
          <w:tcPr>
            <w:tcW w:w="639" w:type="dxa"/>
          </w:tcPr>
          <w:p w14:paraId="7EAE4872">
            <w:pPr>
              <w:pStyle w:val="4"/>
              <w:jc w:val="left"/>
            </w:pPr>
            <w:r>
              <w:rPr>
                <w:rFonts w:ascii="仿宋_GB2312" w:hAnsi="仿宋_GB2312" w:eastAsia="仿宋_GB2312" w:cs="仿宋_GB2312"/>
              </w:rPr>
              <w:t xml:space="preserve"> 是否环境标志产品</w:t>
            </w:r>
          </w:p>
        </w:tc>
        <w:tc>
          <w:tcPr>
            <w:tcW w:w="639" w:type="dxa"/>
          </w:tcPr>
          <w:p w14:paraId="4BD4AD6D">
            <w:pPr>
              <w:pStyle w:val="4"/>
              <w:jc w:val="left"/>
            </w:pPr>
            <w:r>
              <w:rPr>
                <w:rFonts w:ascii="仿宋_GB2312" w:hAnsi="仿宋_GB2312" w:eastAsia="仿宋_GB2312" w:cs="仿宋_GB2312"/>
              </w:rPr>
              <w:t xml:space="preserve"> 是否节能产品</w:t>
            </w:r>
          </w:p>
        </w:tc>
      </w:tr>
      <w:tr w14:paraId="12EC7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CABD35B">
            <w:pPr>
              <w:pStyle w:val="4"/>
              <w:jc w:val="left"/>
            </w:pPr>
            <w:r>
              <w:rPr>
                <w:rFonts w:ascii="仿宋_GB2312" w:hAnsi="仿宋_GB2312" w:eastAsia="仿宋_GB2312" w:cs="仿宋_GB2312"/>
              </w:rPr>
              <w:t xml:space="preserve"> 1</w:t>
            </w:r>
          </w:p>
        </w:tc>
        <w:tc>
          <w:tcPr>
            <w:tcW w:w="639" w:type="dxa"/>
          </w:tcPr>
          <w:p w14:paraId="7C4708E0">
            <w:pPr>
              <w:pStyle w:val="4"/>
              <w:jc w:val="left"/>
            </w:pPr>
            <w:r>
              <w:rPr>
                <w:rFonts w:ascii="仿宋_GB2312" w:hAnsi="仿宋_GB2312" w:eastAsia="仿宋_GB2312" w:cs="仿宋_GB2312"/>
              </w:rPr>
              <w:t xml:space="preserve"> 电子万能材料试验机</w:t>
            </w:r>
          </w:p>
        </w:tc>
        <w:tc>
          <w:tcPr>
            <w:tcW w:w="639" w:type="dxa"/>
          </w:tcPr>
          <w:p w14:paraId="08CC70AA">
            <w:pPr>
              <w:pStyle w:val="4"/>
              <w:jc w:val="left"/>
            </w:pPr>
            <w:r>
              <w:rPr>
                <w:rFonts w:ascii="仿宋_GB2312" w:hAnsi="仿宋_GB2312" w:eastAsia="仿宋_GB2312" w:cs="仿宋_GB2312"/>
              </w:rPr>
              <w:t xml:space="preserve"> {供应商响应}</w:t>
            </w:r>
          </w:p>
        </w:tc>
        <w:tc>
          <w:tcPr>
            <w:tcW w:w="639" w:type="dxa"/>
          </w:tcPr>
          <w:p w14:paraId="003D088F">
            <w:pPr>
              <w:pStyle w:val="4"/>
              <w:jc w:val="left"/>
            </w:pPr>
            <w:r>
              <w:rPr>
                <w:rFonts w:ascii="仿宋_GB2312" w:hAnsi="仿宋_GB2312" w:eastAsia="仿宋_GB2312" w:cs="仿宋_GB2312"/>
              </w:rPr>
              <w:t xml:space="preserve"> {供应商响应}</w:t>
            </w:r>
          </w:p>
        </w:tc>
        <w:tc>
          <w:tcPr>
            <w:tcW w:w="639" w:type="dxa"/>
          </w:tcPr>
          <w:p w14:paraId="7B38CD3B">
            <w:pPr>
              <w:pStyle w:val="4"/>
              <w:jc w:val="left"/>
            </w:pPr>
            <w:r>
              <w:rPr>
                <w:rFonts w:ascii="仿宋_GB2312" w:hAnsi="仿宋_GB2312" w:eastAsia="仿宋_GB2312" w:cs="仿宋_GB2312"/>
              </w:rPr>
              <w:t xml:space="preserve"> {供应商响应}</w:t>
            </w:r>
          </w:p>
        </w:tc>
        <w:tc>
          <w:tcPr>
            <w:tcW w:w="639" w:type="dxa"/>
          </w:tcPr>
          <w:p w14:paraId="6943C9D4">
            <w:pPr>
              <w:pStyle w:val="4"/>
              <w:jc w:val="left"/>
            </w:pPr>
            <w:r>
              <w:rPr>
                <w:rFonts w:ascii="仿宋_GB2312" w:hAnsi="仿宋_GB2312" w:eastAsia="仿宋_GB2312" w:cs="仿宋_GB2312"/>
              </w:rPr>
              <w:t xml:space="preserve"> {供应商响应}</w:t>
            </w:r>
          </w:p>
        </w:tc>
        <w:tc>
          <w:tcPr>
            <w:tcW w:w="639" w:type="dxa"/>
          </w:tcPr>
          <w:p w14:paraId="1BDC2579">
            <w:pPr>
              <w:pStyle w:val="4"/>
              <w:jc w:val="left"/>
            </w:pPr>
            <w:r>
              <w:rPr>
                <w:rFonts w:ascii="仿宋_GB2312" w:hAnsi="仿宋_GB2312" w:eastAsia="仿宋_GB2312" w:cs="仿宋_GB2312"/>
              </w:rPr>
              <w:t xml:space="preserve"> 460000  元</w:t>
            </w:r>
          </w:p>
        </w:tc>
        <w:tc>
          <w:tcPr>
            <w:tcW w:w="639" w:type="dxa"/>
          </w:tcPr>
          <w:p w14:paraId="05C8603B">
            <w:pPr>
              <w:pStyle w:val="4"/>
              <w:jc w:val="left"/>
            </w:pPr>
            <w:r>
              <w:rPr>
                <w:rFonts w:ascii="仿宋_GB2312" w:hAnsi="仿宋_GB2312" w:eastAsia="仿宋_GB2312" w:cs="仿宋_GB2312"/>
              </w:rPr>
              <w:t xml:space="preserve"> {=总价/数量}  元</w:t>
            </w:r>
          </w:p>
        </w:tc>
        <w:tc>
          <w:tcPr>
            <w:tcW w:w="639" w:type="dxa"/>
          </w:tcPr>
          <w:p w14:paraId="019DF822">
            <w:pPr>
              <w:pStyle w:val="4"/>
              <w:jc w:val="left"/>
            </w:pPr>
            <w:r>
              <w:rPr>
                <w:rFonts w:ascii="仿宋_GB2312" w:hAnsi="仿宋_GB2312" w:eastAsia="仿宋_GB2312" w:cs="仿宋_GB2312"/>
              </w:rPr>
              <w:t xml:space="preserve"> 1.0000</w:t>
            </w:r>
          </w:p>
        </w:tc>
        <w:tc>
          <w:tcPr>
            <w:tcW w:w="639" w:type="dxa"/>
          </w:tcPr>
          <w:p w14:paraId="4B04BEEB">
            <w:pPr>
              <w:pStyle w:val="4"/>
              <w:jc w:val="left"/>
            </w:pPr>
            <w:r>
              <w:rPr>
                <w:rFonts w:ascii="仿宋_GB2312" w:hAnsi="仿宋_GB2312" w:eastAsia="仿宋_GB2312" w:cs="仿宋_GB2312"/>
              </w:rPr>
              <w:t xml:space="preserve"> 套</w:t>
            </w:r>
          </w:p>
        </w:tc>
        <w:tc>
          <w:tcPr>
            <w:tcW w:w="639" w:type="dxa"/>
          </w:tcPr>
          <w:p w14:paraId="7A4E6D8D">
            <w:pPr>
              <w:pStyle w:val="4"/>
              <w:jc w:val="left"/>
            </w:pPr>
            <w:r>
              <w:rPr>
                <w:rFonts w:ascii="仿宋_GB2312" w:hAnsi="仿宋_GB2312" w:eastAsia="仿宋_GB2312" w:cs="仿宋_GB2312"/>
              </w:rPr>
              <w:t xml:space="preserve"> {供应商响应}  元</w:t>
            </w:r>
          </w:p>
        </w:tc>
        <w:tc>
          <w:tcPr>
            <w:tcW w:w="639" w:type="dxa"/>
          </w:tcPr>
          <w:p w14:paraId="62E30421">
            <w:pPr>
              <w:pStyle w:val="4"/>
              <w:jc w:val="left"/>
            </w:pPr>
            <w:r>
              <w:rPr>
                <w:rFonts w:ascii="仿宋_GB2312" w:hAnsi="仿宋_GB2312" w:eastAsia="仿宋_GB2312" w:cs="仿宋_GB2312"/>
              </w:rPr>
              <w:t xml:space="preserve"> {供应商响应}</w:t>
            </w:r>
          </w:p>
        </w:tc>
        <w:tc>
          <w:tcPr>
            <w:tcW w:w="639" w:type="dxa"/>
          </w:tcPr>
          <w:p w14:paraId="33F58A55">
            <w:pPr>
              <w:pStyle w:val="4"/>
              <w:jc w:val="left"/>
            </w:pPr>
            <w:r>
              <w:rPr>
                <w:rFonts w:ascii="仿宋_GB2312" w:hAnsi="仿宋_GB2312" w:eastAsia="仿宋_GB2312" w:cs="仿宋_GB2312"/>
              </w:rPr>
              <w:t xml:space="preserve"> {供应商响应}</w:t>
            </w:r>
          </w:p>
        </w:tc>
      </w:tr>
      <w:tr w14:paraId="7AC3B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67A32DE">
            <w:pPr>
              <w:pStyle w:val="4"/>
              <w:jc w:val="left"/>
            </w:pPr>
            <w:r>
              <w:rPr>
                <w:rFonts w:ascii="仿宋_GB2312" w:hAnsi="仿宋_GB2312" w:eastAsia="仿宋_GB2312" w:cs="仿宋_GB2312"/>
              </w:rPr>
              <w:t xml:space="preserve"> 2</w:t>
            </w:r>
          </w:p>
        </w:tc>
        <w:tc>
          <w:tcPr>
            <w:tcW w:w="639" w:type="dxa"/>
          </w:tcPr>
          <w:p w14:paraId="54A9B524">
            <w:pPr>
              <w:pStyle w:val="4"/>
              <w:jc w:val="left"/>
            </w:pPr>
            <w:r>
              <w:rPr>
                <w:rFonts w:ascii="仿宋_GB2312" w:hAnsi="仿宋_GB2312" w:eastAsia="仿宋_GB2312" w:cs="仿宋_GB2312"/>
              </w:rPr>
              <w:t xml:space="preserve"> 液压式万能材料试验机</w:t>
            </w:r>
          </w:p>
        </w:tc>
        <w:tc>
          <w:tcPr>
            <w:tcW w:w="639" w:type="dxa"/>
          </w:tcPr>
          <w:p w14:paraId="481A337E">
            <w:pPr>
              <w:pStyle w:val="4"/>
              <w:jc w:val="left"/>
            </w:pPr>
            <w:r>
              <w:rPr>
                <w:rFonts w:ascii="仿宋_GB2312" w:hAnsi="仿宋_GB2312" w:eastAsia="仿宋_GB2312" w:cs="仿宋_GB2312"/>
              </w:rPr>
              <w:t xml:space="preserve"> {供应商响应}</w:t>
            </w:r>
          </w:p>
        </w:tc>
        <w:tc>
          <w:tcPr>
            <w:tcW w:w="639" w:type="dxa"/>
          </w:tcPr>
          <w:p w14:paraId="05C49EB9">
            <w:pPr>
              <w:pStyle w:val="4"/>
              <w:jc w:val="left"/>
            </w:pPr>
            <w:r>
              <w:rPr>
                <w:rFonts w:ascii="仿宋_GB2312" w:hAnsi="仿宋_GB2312" w:eastAsia="仿宋_GB2312" w:cs="仿宋_GB2312"/>
              </w:rPr>
              <w:t xml:space="preserve"> {供应商响应}</w:t>
            </w:r>
          </w:p>
        </w:tc>
        <w:tc>
          <w:tcPr>
            <w:tcW w:w="639" w:type="dxa"/>
          </w:tcPr>
          <w:p w14:paraId="5AA03A6E">
            <w:pPr>
              <w:pStyle w:val="4"/>
              <w:jc w:val="left"/>
            </w:pPr>
            <w:r>
              <w:rPr>
                <w:rFonts w:ascii="仿宋_GB2312" w:hAnsi="仿宋_GB2312" w:eastAsia="仿宋_GB2312" w:cs="仿宋_GB2312"/>
              </w:rPr>
              <w:t xml:space="preserve"> {供应商响应}</w:t>
            </w:r>
          </w:p>
        </w:tc>
        <w:tc>
          <w:tcPr>
            <w:tcW w:w="639" w:type="dxa"/>
          </w:tcPr>
          <w:p w14:paraId="419D6025">
            <w:pPr>
              <w:pStyle w:val="4"/>
              <w:jc w:val="left"/>
            </w:pPr>
            <w:r>
              <w:rPr>
                <w:rFonts w:ascii="仿宋_GB2312" w:hAnsi="仿宋_GB2312" w:eastAsia="仿宋_GB2312" w:cs="仿宋_GB2312"/>
              </w:rPr>
              <w:t xml:space="preserve"> {供应商响应}</w:t>
            </w:r>
          </w:p>
        </w:tc>
        <w:tc>
          <w:tcPr>
            <w:tcW w:w="639" w:type="dxa"/>
          </w:tcPr>
          <w:p w14:paraId="009173D1">
            <w:pPr>
              <w:pStyle w:val="4"/>
              <w:jc w:val="left"/>
            </w:pPr>
            <w:r>
              <w:rPr>
                <w:rFonts w:ascii="仿宋_GB2312" w:hAnsi="仿宋_GB2312" w:eastAsia="仿宋_GB2312" w:cs="仿宋_GB2312"/>
              </w:rPr>
              <w:t xml:space="preserve"> 590000  元</w:t>
            </w:r>
          </w:p>
        </w:tc>
        <w:tc>
          <w:tcPr>
            <w:tcW w:w="639" w:type="dxa"/>
          </w:tcPr>
          <w:p w14:paraId="24CB8C67">
            <w:pPr>
              <w:pStyle w:val="4"/>
              <w:jc w:val="left"/>
            </w:pPr>
            <w:r>
              <w:rPr>
                <w:rFonts w:ascii="仿宋_GB2312" w:hAnsi="仿宋_GB2312" w:eastAsia="仿宋_GB2312" w:cs="仿宋_GB2312"/>
              </w:rPr>
              <w:t xml:space="preserve"> {=总价/数量}  元</w:t>
            </w:r>
          </w:p>
        </w:tc>
        <w:tc>
          <w:tcPr>
            <w:tcW w:w="639" w:type="dxa"/>
          </w:tcPr>
          <w:p w14:paraId="1C39A3D6">
            <w:pPr>
              <w:pStyle w:val="4"/>
              <w:jc w:val="left"/>
            </w:pPr>
            <w:r>
              <w:rPr>
                <w:rFonts w:ascii="仿宋_GB2312" w:hAnsi="仿宋_GB2312" w:eastAsia="仿宋_GB2312" w:cs="仿宋_GB2312"/>
              </w:rPr>
              <w:t xml:space="preserve"> 1.0000</w:t>
            </w:r>
          </w:p>
        </w:tc>
        <w:tc>
          <w:tcPr>
            <w:tcW w:w="639" w:type="dxa"/>
          </w:tcPr>
          <w:p w14:paraId="7A628293">
            <w:pPr>
              <w:pStyle w:val="4"/>
              <w:jc w:val="left"/>
            </w:pPr>
            <w:r>
              <w:rPr>
                <w:rFonts w:ascii="仿宋_GB2312" w:hAnsi="仿宋_GB2312" w:eastAsia="仿宋_GB2312" w:cs="仿宋_GB2312"/>
              </w:rPr>
              <w:t xml:space="preserve"> 套</w:t>
            </w:r>
          </w:p>
        </w:tc>
        <w:tc>
          <w:tcPr>
            <w:tcW w:w="639" w:type="dxa"/>
          </w:tcPr>
          <w:p w14:paraId="31791F2E">
            <w:pPr>
              <w:pStyle w:val="4"/>
              <w:jc w:val="left"/>
            </w:pPr>
            <w:r>
              <w:rPr>
                <w:rFonts w:ascii="仿宋_GB2312" w:hAnsi="仿宋_GB2312" w:eastAsia="仿宋_GB2312" w:cs="仿宋_GB2312"/>
              </w:rPr>
              <w:t xml:space="preserve"> {供应商响应}  元</w:t>
            </w:r>
          </w:p>
        </w:tc>
        <w:tc>
          <w:tcPr>
            <w:tcW w:w="639" w:type="dxa"/>
          </w:tcPr>
          <w:p w14:paraId="5744312E">
            <w:pPr>
              <w:pStyle w:val="4"/>
              <w:jc w:val="left"/>
            </w:pPr>
            <w:r>
              <w:rPr>
                <w:rFonts w:ascii="仿宋_GB2312" w:hAnsi="仿宋_GB2312" w:eastAsia="仿宋_GB2312" w:cs="仿宋_GB2312"/>
              </w:rPr>
              <w:t xml:space="preserve"> {供应商响应}</w:t>
            </w:r>
          </w:p>
        </w:tc>
        <w:tc>
          <w:tcPr>
            <w:tcW w:w="639" w:type="dxa"/>
          </w:tcPr>
          <w:p w14:paraId="258230D1">
            <w:pPr>
              <w:pStyle w:val="4"/>
              <w:jc w:val="left"/>
            </w:pPr>
            <w:r>
              <w:rPr>
                <w:rFonts w:ascii="仿宋_GB2312" w:hAnsi="仿宋_GB2312" w:eastAsia="仿宋_GB2312" w:cs="仿宋_GB2312"/>
              </w:rPr>
              <w:t xml:space="preserve"> {供应商响应}</w:t>
            </w:r>
          </w:p>
        </w:tc>
      </w:tr>
      <w:tr w14:paraId="24229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40450E0">
            <w:pPr>
              <w:pStyle w:val="4"/>
              <w:jc w:val="left"/>
            </w:pPr>
            <w:r>
              <w:rPr>
                <w:rFonts w:ascii="仿宋_GB2312" w:hAnsi="仿宋_GB2312" w:eastAsia="仿宋_GB2312" w:cs="仿宋_GB2312"/>
              </w:rPr>
              <w:t xml:space="preserve"> 3</w:t>
            </w:r>
          </w:p>
        </w:tc>
        <w:tc>
          <w:tcPr>
            <w:tcW w:w="639" w:type="dxa"/>
          </w:tcPr>
          <w:p w14:paraId="0287E13A">
            <w:pPr>
              <w:pStyle w:val="4"/>
              <w:jc w:val="left"/>
            </w:pPr>
            <w:r>
              <w:rPr>
                <w:rFonts w:ascii="仿宋_GB2312" w:hAnsi="仿宋_GB2312" w:eastAsia="仿宋_GB2312" w:cs="仿宋_GB2312"/>
              </w:rPr>
              <w:t xml:space="preserve"> 电液伺服压力试验机</w:t>
            </w:r>
          </w:p>
        </w:tc>
        <w:tc>
          <w:tcPr>
            <w:tcW w:w="639" w:type="dxa"/>
          </w:tcPr>
          <w:p w14:paraId="421F0A30">
            <w:pPr>
              <w:pStyle w:val="4"/>
              <w:jc w:val="left"/>
            </w:pPr>
            <w:r>
              <w:rPr>
                <w:rFonts w:ascii="仿宋_GB2312" w:hAnsi="仿宋_GB2312" w:eastAsia="仿宋_GB2312" w:cs="仿宋_GB2312"/>
              </w:rPr>
              <w:t xml:space="preserve"> {供应商响应}</w:t>
            </w:r>
          </w:p>
        </w:tc>
        <w:tc>
          <w:tcPr>
            <w:tcW w:w="639" w:type="dxa"/>
          </w:tcPr>
          <w:p w14:paraId="7A30C032">
            <w:pPr>
              <w:pStyle w:val="4"/>
              <w:jc w:val="left"/>
            </w:pPr>
            <w:r>
              <w:rPr>
                <w:rFonts w:ascii="仿宋_GB2312" w:hAnsi="仿宋_GB2312" w:eastAsia="仿宋_GB2312" w:cs="仿宋_GB2312"/>
              </w:rPr>
              <w:t xml:space="preserve"> {供应商响应}</w:t>
            </w:r>
          </w:p>
        </w:tc>
        <w:tc>
          <w:tcPr>
            <w:tcW w:w="639" w:type="dxa"/>
          </w:tcPr>
          <w:p w14:paraId="50D1E0EE">
            <w:pPr>
              <w:pStyle w:val="4"/>
              <w:jc w:val="left"/>
            </w:pPr>
            <w:r>
              <w:rPr>
                <w:rFonts w:ascii="仿宋_GB2312" w:hAnsi="仿宋_GB2312" w:eastAsia="仿宋_GB2312" w:cs="仿宋_GB2312"/>
              </w:rPr>
              <w:t xml:space="preserve"> {供应商响应}</w:t>
            </w:r>
          </w:p>
        </w:tc>
        <w:tc>
          <w:tcPr>
            <w:tcW w:w="639" w:type="dxa"/>
          </w:tcPr>
          <w:p w14:paraId="6430355F">
            <w:pPr>
              <w:pStyle w:val="4"/>
              <w:jc w:val="left"/>
            </w:pPr>
            <w:r>
              <w:rPr>
                <w:rFonts w:ascii="仿宋_GB2312" w:hAnsi="仿宋_GB2312" w:eastAsia="仿宋_GB2312" w:cs="仿宋_GB2312"/>
              </w:rPr>
              <w:t xml:space="preserve"> {供应商响应}</w:t>
            </w:r>
          </w:p>
        </w:tc>
        <w:tc>
          <w:tcPr>
            <w:tcW w:w="639" w:type="dxa"/>
          </w:tcPr>
          <w:p w14:paraId="070A3E58">
            <w:pPr>
              <w:pStyle w:val="4"/>
              <w:jc w:val="left"/>
            </w:pPr>
            <w:r>
              <w:rPr>
                <w:rFonts w:ascii="仿宋_GB2312" w:hAnsi="仿宋_GB2312" w:eastAsia="仿宋_GB2312" w:cs="仿宋_GB2312"/>
              </w:rPr>
              <w:t xml:space="preserve"> 170000  元</w:t>
            </w:r>
          </w:p>
        </w:tc>
        <w:tc>
          <w:tcPr>
            <w:tcW w:w="639" w:type="dxa"/>
          </w:tcPr>
          <w:p w14:paraId="24AC75D4">
            <w:pPr>
              <w:pStyle w:val="4"/>
              <w:jc w:val="left"/>
            </w:pPr>
            <w:r>
              <w:rPr>
                <w:rFonts w:ascii="仿宋_GB2312" w:hAnsi="仿宋_GB2312" w:eastAsia="仿宋_GB2312" w:cs="仿宋_GB2312"/>
              </w:rPr>
              <w:t xml:space="preserve"> {=总价/数量}  元</w:t>
            </w:r>
          </w:p>
        </w:tc>
        <w:tc>
          <w:tcPr>
            <w:tcW w:w="639" w:type="dxa"/>
          </w:tcPr>
          <w:p w14:paraId="44E213F0">
            <w:pPr>
              <w:pStyle w:val="4"/>
              <w:jc w:val="left"/>
            </w:pPr>
            <w:r>
              <w:rPr>
                <w:rFonts w:ascii="仿宋_GB2312" w:hAnsi="仿宋_GB2312" w:eastAsia="仿宋_GB2312" w:cs="仿宋_GB2312"/>
              </w:rPr>
              <w:t xml:space="preserve"> 1.0000</w:t>
            </w:r>
          </w:p>
        </w:tc>
        <w:tc>
          <w:tcPr>
            <w:tcW w:w="639" w:type="dxa"/>
          </w:tcPr>
          <w:p w14:paraId="54317D03">
            <w:pPr>
              <w:pStyle w:val="4"/>
              <w:jc w:val="left"/>
            </w:pPr>
            <w:r>
              <w:rPr>
                <w:rFonts w:ascii="仿宋_GB2312" w:hAnsi="仿宋_GB2312" w:eastAsia="仿宋_GB2312" w:cs="仿宋_GB2312"/>
              </w:rPr>
              <w:t xml:space="preserve"> 套</w:t>
            </w:r>
          </w:p>
        </w:tc>
        <w:tc>
          <w:tcPr>
            <w:tcW w:w="639" w:type="dxa"/>
          </w:tcPr>
          <w:p w14:paraId="4D192A09">
            <w:pPr>
              <w:pStyle w:val="4"/>
              <w:jc w:val="left"/>
            </w:pPr>
            <w:r>
              <w:rPr>
                <w:rFonts w:ascii="仿宋_GB2312" w:hAnsi="仿宋_GB2312" w:eastAsia="仿宋_GB2312" w:cs="仿宋_GB2312"/>
              </w:rPr>
              <w:t xml:space="preserve"> {供应商响应}  元</w:t>
            </w:r>
          </w:p>
        </w:tc>
        <w:tc>
          <w:tcPr>
            <w:tcW w:w="639" w:type="dxa"/>
          </w:tcPr>
          <w:p w14:paraId="6DD4D6B2">
            <w:pPr>
              <w:pStyle w:val="4"/>
              <w:jc w:val="left"/>
            </w:pPr>
            <w:r>
              <w:rPr>
                <w:rFonts w:ascii="仿宋_GB2312" w:hAnsi="仿宋_GB2312" w:eastAsia="仿宋_GB2312" w:cs="仿宋_GB2312"/>
              </w:rPr>
              <w:t xml:space="preserve"> {供应商响应}</w:t>
            </w:r>
          </w:p>
        </w:tc>
        <w:tc>
          <w:tcPr>
            <w:tcW w:w="639" w:type="dxa"/>
          </w:tcPr>
          <w:p w14:paraId="01297C4F">
            <w:pPr>
              <w:pStyle w:val="4"/>
              <w:jc w:val="left"/>
            </w:pPr>
            <w:r>
              <w:rPr>
                <w:rFonts w:ascii="仿宋_GB2312" w:hAnsi="仿宋_GB2312" w:eastAsia="仿宋_GB2312" w:cs="仿宋_GB2312"/>
              </w:rPr>
              <w:t xml:space="preserve"> {供应商响应}</w:t>
            </w:r>
          </w:p>
        </w:tc>
      </w:tr>
    </w:tbl>
    <w:p w14:paraId="2376D132">
      <w:pPr>
        <w:pStyle w:val="4"/>
        <w:jc w:val="left"/>
      </w:pPr>
      <w:r>
        <w:rPr>
          <w:rFonts w:ascii="仿宋_GB2312" w:hAnsi="仿宋_GB2312" w:eastAsia="仿宋_GB2312" w:cs="仿宋_GB2312"/>
        </w:rPr>
        <w:t>合计：</w:t>
      </w:r>
    </w:p>
    <w:p w14:paraId="1654B27E">
      <w:pPr>
        <w:pStyle w:val="4"/>
        <w:jc w:val="left"/>
      </w:pPr>
      <w:r>
        <w:rPr>
          <w:rFonts w:ascii="仿宋_GB2312" w:hAnsi="仿宋_GB2312" w:eastAsia="仿宋_GB2312" w:cs="仿宋_GB2312"/>
        </w:rPr>
        <w:t>备注：无</w:t>
      </w:r>
    </w:p>
    <w:p w14:paraId="093D4189">
      <w:pPr>
        <w:pStyle w:val="4"/>
        <w:jc w:val="left"/>
      </w:pPr>
      <w:r>
        <w:rPr>
          <w:rFonts w:ascii="仿宋_GB2312" w:hAnsi="仿宋_GB2312" w:eastAsia="仿宋_GB2312" w:cs="仿宋_GB2312"/>
        </w:rPr>
        <w:t>时间：     年     月     日</w:t>
      </w:r>
    </w:p>
    <w:p w14:paraId="6DE1EAF8">
      <w:pPr>
        <w:pStyle w:val="4"/>
        <w:jc w:val="left"/>
      </w:pPr>
      <w:r>
        <w:rPr>
          <w:rFonts w:ascii="仿宋_GB2312" w:hAnsi="仿宋_GB2312" w:eastAsia="仿宋_GB2312" w:cs="仿宋_GB2312"/>
        </w:rPr>
        <w:t xml:space="preserve">签章：                     </w:t>
      </w:r>
    </w:p>
    <w:p w14:paraId="10F812F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C39FF48">
      <w:pPr>
        <w:pStyle w:val="4"/>
        <w:jc w:val="center"/>
        <w:outlineLvl w:val="2"/>
      </w:pPr>
      <w:r>
        <w:rPr>
          <w:rFonts w:ascii="仿宋_GB2312" w:hAnsi="仿宋_GB2312" w:eastAsia="仿宋_GB2312" w:cs="仿宋_GB2312"/>
          <w:b/>
          <w:sz w:val="28"/>
        </w:rPr>
        <w:t>三、招标文件规定的价格扣除证明材料（若有）</w:t>
      </w:r>
    </w:p>
    <w:p w14:paraId="14EECD0E">
      <w:pPr>
        <w:pStyle w:val="4"/>
        <w:jc w:val="center"/>
        <w:outlineLvl w:val="3"/>
      </w:pPr>
      <w:r>
        <w:rPr>
          <w:rFonts w:ascii="仿宋_GB2312" w:hAnsi="仿宋_GB2312" w:eastAsia="仿宋_GB2312" w:cs="仿宋_GB2312"/>
          <w:b/>
          <w:sz w:val="24"/>
        </w:rPr>
        <w:t>三-1优先类节能产品、环境标志产品价格扣除证明材料（若有）</w:t>
      </w:r>
    </w:p>
    <w:p w14:paraId="171E7147">
      <w:pPr>
        <w:pStyle w:val="4"/>
        <w:jc w:val="center"/>
        <w:outlineLvl w:val="3"/>
      </w:pPr>
      <w:r>
        <w:rPr>
          <w:rFonts w:ascii="仿宋_GB2312" w:hAnsi="仿宋_GB2312" w:eastAsia="仿宋_GB2312" w:cs="仿宋_GB2312"/>
          <w:b/>
          <w:sz w:val="24"/>
        </w:rPr>
        <w:t>三-1-①优先类节能产品、环境标志产品统计表（价格扣除适用，若有）</w:t>
      </w:r>
    </w:p>
    <w:p w14:paraId="24F39D43">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38F4C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F68D70"/>
        </w:tc>
        <w:tc>
          <w:tcPr>
            <w:tcW w:w="7122" w:type="dxa"/>
            <w:gridSpan w:val="4"/>
          </w:tcPr>
          <w:p w14:paraId="52657F0D">
            <w:pPr>
              <w:pStyle w:val="4"/>
              <w:jc w:val="center"/>
            </w:pPr>
            <w:r>
              <w:rPr>
                <w:rFonts w:ascii="仿宋_GB2312" w:hAnsi="仿宋_GB2312" w:eastAsia="仿宋_GB2312" w:cs="仿宋_GB2312"/>
              </w:rPr>
              <w:t>本采购包内属于节能、环境标志产品情况</w:t>
            </w:r>
          </w:p>
        </w:tc>
      </w:tr>
      <w:tr w14:paraId="63C67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60053F5E">
            <w:pPr>
              <w:pStyle w:val="4"/>
              <w:jc w:val="left"/>
            </w:pPr>
            <w:r>
              <w:rPr>
                <w:rFonts w:ascii="仿宋_GB2312" w:hAnsi="仿宋_GB2312" w:eastAsia="仿宋_GB2312" w:cs="仿宋_GB2312"/>
              </w:rPr>
              <w:t>采购包</w:t>
            </w:r>
          </w:p>
        </w:tc>
        <w:tc>
          <w:tcPr>
            <w:tcW w:w="1187" w:type="dxa"/>
          </w:tcPr>
          <w:p w14:paraId="6FE97109">
            <w:pPr>
              <w:pStyle w:val="4"/>
              <w:jc w:val="left"/>
            </w:pPr>
            <w:r>
              <w:rPr>
                <w:rFonts w:ascii="仿宋_GB2312" w:hAnsi="仿宋_GB2312" w:eastAsia="仿宋_GB2312" w:cs="仿宋_GB2312"/>
              </w:rPr>
              <w:t>品目号</w:t>
            </w:r>
          </w:p>
        </w:tc>
        <w:tc>
          <w:tcPr>
            <w:tcW w:w="1187" w:type="dxa"/>
          </w:tcPr>
          <w:p w14:paraId="6D701D12">
            <w:pPr>
              <w:pStyle w:val="4"/>
              <w:jc w:val="left"/>
            </w:pPr>
            <w:r>
              <w:rPr>
                <w:rFonts w:ascii="仿宋_GB2312" w:hAnsi="仿宋_GB2312" w:eastAsia="仿宋_GB2312" w:cs="仿宋_GB2312"/>
              </w:rPr>
              <w:t>产品名称</w:t>
            </w:r>
          </w:p>
        </w:tc>
        <w:tc>
          <w:tcPr>
            <w:tcW w:w="1187" w:type="dxa"/>
          </w:tcPr>
          <w:p w14:paraId="39E433E2">
            <w:pPr>
              <w:pStyle w:val="4"/>
              <w:jc w:val="left"/>
            </w:pPr>
            <w:r>
              <w:rPr>
                <w:rFonts w:ascii="仿宋_GB2312" w:hAnsi="仿宋_GB2312" w:eastAsia="仿宋_GB2312" w:cs="仿宋_GB2312"/>
              </w:rPr>
              <w:t>认证种类</w:t>
            </w:r>
          </w:p>
        </w:tc>
      </w:tr>
      <w:tr w14:paraId="7F585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1A0E0792">
            <w:pPr>
              <w:pStyle w:val="4"/>
              <w:jc w:val="left"/>
            </w:pPr>
            <w:r>
              <w:rPr>
                <w:rFonts w:ascii="仿宋_GB2312" w:hAnsi="仿宋_GB2312" w:eastAsia="仿宋_GB2312" w:cs="仿宋_GB2312"/>
              </w:rPr>
              <w:t>*</w:t>
            </w:r>
          </w:p>
        </w:tc>
        <w:tc>
          <w:tcPr>
            <w:tcW w:w="1187" w:type="dxa"/>
          </w:tcPr>
          <w:p w14:paraId="635CDB7F">
            <w:pPr>
              <w:pStyle w:val="4"/>
              <w:jc w:val="left"/>
            </w:pPr>
            <w:r>
              <w:rPr>
                <w:rFonts w:ascii="仿宋_GB2312" w:hAnsi="仿宋_GB2312" w:eastAsia="仿宋_GB2312" w:cs="仿宋_GB2312"/>
              </w:rPr>
              <w:t>*-1</w:t>
            </w:r>
          </w:p>
        </w:tc>
        <w:tc>
          <w:tcPr>
            <w:tcW w:w="1187" w:type="dxa"/>
          </w:tcPr>
          <w:p w14:paraId="3867F908"/>
        </w:tc>
        <w:tc>
          <w:tcPr>
            <w:tcW w:w="1187" w:type="dxa"/>
          </w:tcPr>
          <w:p w14:paraId="57653834">
            <w:pPr>
              <w:pStyle w:val="4"/>
              <w:jc w:val="left"/>
            </w:pPr>
            <w:r>
              <w:rPr>
                <w:rFonts w:ascii="仿宋_GB2312" w:hAnsi="仿宋_GB2312" w:eastAsia="仿宋_GB2312" w:cs="仿宋_GB2312"/>
              </w:rPr>
              <w:t>供应商自行填写种类，并上传证明附件以便评审查看</w:t>
            </w:r>
          </w:p>
        </w:tc>
      </w:tr>
      <w:tr w14:paraId="3AF85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09E781A4"/>
        </w:tc>
        <w:tc>
          <w:tcPr>
            <w:tcW w:w="1187" w:type="dxa"/>
          </w:tcPr>
          <w:p w14:paraId="617891F4">
            <w:pPr>
              <w:pStyle w:val="4"/>
              <w:jc w:val="left"/>
            </w:pPr>
            <w:r>
              <w:rPr>
                <w:rFonts w:ascii="仿宋_GB2312" w:hAnsi="仿宋_GB2312" w:eastAsia="仿宋_GB2312" w:cs="仿宋_GB2312"/>
              </w:rPr>
              <w:t>…</w:t>
            </w:r>
          </w:p>
          <w:p w14:paraId="54D3EA5B">
            <w:pPr>
              <w:pStyle w:val="4"/>
              <w:jc w:val="left"/>
            </w:pPr>
          </w:p>
        </w:tc>
        <w:tc>
          <w:tcPr>
            <w:tcW w:w="1187" w:type="dxa"/>
          </w:tcPr>
          <w:p w14:paraId="6A505936"/>
        </w:tc>
        <w:tc>
          <w:tcPr>
            <w:tcW w:w="1187" w:type="dxa"/>
          </w:tcPr>
          <w:p w14:paraId="09292FB4"/>
        </w:tc>
      </w:tr>
      <w:tr w14:paraId="7D3DA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60E74183">
            <w:pPr>
              <w:pStyle w:val="4"/>
              <w:jc w:val="left"/>
            </w:pPr>
            <w:r>
              <w:rPr>
                <w:rFonts w:ascii="仿宋_GB2312" w:hAnsi="仿宋_GB2312" w:eastAsia="仿宋_GB2312" w:cs="仿宋_GB2312"/>
              </w:rPr>
              <w:t>备注</w:t>
            </w:r>
          </w:p>
        </w:tc>
        <w:tc>
          <w:tcPr>
            <w:tcW w:w="3561" w:type="dxa"/>
            <w:gridSpan w:val="3"/>
          </w:tcPr>
          <w:p w14:paraId="794CC4FA">
            <w:pPr>
              <w:pStyle w:val="4"/>
              <w:jc w:val="left"/>
            </w:pPr>
          </w:p>
        </w:tc>
      </w:tr>
    </w:tbl>
    <w:p w14:paraId="62EF8F47">
      <w:pPr>
        <w:pStyle w:val="4"/>
        <w:jc w:val="left"/>
      </w:pPr>
      <w:r>
        <w:rPr>
          <w:rFonts w:ascii="仿宋_GB2312" w:hAnsi="仿宋_GB2312" w:eastAsia="仿宋_GB2312" w:cs="仿宋_GB2312"/>
        </w:rPr>
        <w:t>※注意：</w:t>
      </w:r>
    </w:p>
    <w:p w14:paraId="2AE6B59C">
      <w:pPr>
        <w:pStyle w:val="4"/>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14:paraId="4274A8C4">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14:paraId="1C804BBA">
      <w:pPr>
        <w:pStyle w:val="4"/>
        <w:ind w:firstLine="480"/>
        <w:jc w:val="left"/>
      </w:pPr>
      <w:r>
        <w:rPr>
          <w:rFonts w:ascii="仿宋_GB2312" w:hAnsi="仿宋_GB2312" w:eastAsia="仿宋_GB2312" w:cs="仿宋_GB2312"/>
        </w:rPr>
        <w:t>3、具体统计、计算：</w:t>
      </w:r>
    </w:p>
    <w:p w14:paraId="4D9D5BA7">
      <w:pPr>
        <w:pStyle w:val="4"/>
        <w:ind w:firstLine="480"/>
        <w:jc w:val="left"/>
      </w:pPr>
      <w:r>
        <w:rPr>
          <w:rFonts w:ascii="仿宋_GB2312" w:hAnsi="仿宋_GB2312" w:eastAsia="仿宋_GB2312" w:cs="仿宋_GB2312"/>
        </w:rPr>
        <w:t>3.1同一品目中各认证证书不重复计算价格扣除。</w:t>
      </w:r>
    </w:p>
    <w:p w14:paraId="548291D8">
      <w:pPr>
        <w:pStyle w:val="4"/>
        <w:ind w:firstLine="480"/>
        <w:jc w:val="left"/>
      </w:pPr>
      <w:r>
        <w:rPr>
          <w:rFonts w:ascii="仿宋_GB2312" w:hAnsi="仿宋_GB2312" w:eastAsia="仿宋_GB2312" w:cs="仿宋_GB2312"/>
        </w:rPr>
        <w:t>3.2计算结果若除不尽，可四舍五入保留到小数点后两位。</w:t>
      </w:r>
    </w:p>
    <w:p w14:paraId="0EA0F96A">
      <w:pPr>
        <w:pStyle w:val="4"/>
        <w:ind w:firstLine="480"/>
        <w:jc w:val="left"/>
      </w:pPr>
      <w:r>
        <w:rPr>
          <w:rFonts w:ascii="仿宋_GB2312" w:hAnsi="仿宋_GB2312" w:eastAsia="仿宋_GB2312" w:cs="仿宋_GB2312"/>
        </w:rPr>
        <w:t>3.3投标人(供应商)按照采购文件要求认真统计、计算。</w:t>
      </w:r>
    </w:p>
    <w:p w14:paraId="06669DD5">
      <w:pPr>
        <w:pStyle w:val="4"/>
        <w:ind w:firstLine="480"/>
        <w:jc w:val="left"/>
      </w:pPr>
      <w:r>
        <w:rPr>
          <w:rFonts w:ascii="仿宋_GB2312" w:hAnsi="仿宋_GB2312" w:eastAsia="仿宋_GB2312" w:cs="仿宋_GB2312"/>
        </w:rPr>
        <w:t>3.4若无节能、环境标志产品，不填写本表。</w:t>
      </w:r>
    </w:p>
    <w:p w14:paraId="6E000EA8">
      <w:pPr>
        <w:pStyle w:val="4"/>
        <w:ind w:firstLine="480"/>
        <w:jc w:val="left"/>
      </w:pPr>
      <w:r>
        <w:rPr>
          <w:rFonts w:ascii="仿宋_GB2312" w:hAnsi="仿宋_GB2312" w:eastAsia="仿宋_GB2312" w:cs="仿宋_GB2312"/>
        </w:rPr>
        <w:t>3.5强制类节能产品不享受价格扣除。</w:t>
      </w:r>
    </w:p>
    <w:p w14:paraId="7DEB15A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9000C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EB8845D">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262972E">
      <w:pPr>
        <w:pStyle w:val="4"/>
        <w:jc w:val="center"/>
        <w:outlineLvl w:val="3"/>
      </w:pPr>
      <w:r>
        <w:rPr>
          <w:rFonts w:ascii="仿宋_GB2312" w:hAnsi="仿宋_GB2312" w:eastAsia="仿宋_GB2312" w:cs="仿宋_GB2312"/>
          <w:b/>
          <w:sz w:val="24"/>
        </w:rPr>
        <w:t>三-1-②优先类节能产品、环境标志产品证明材料（价格扣除适用，若有）</w:t>
      </w:r>
    </w:p>
    <w:p w14:paraId="406B62ED">
      <w:pPr>
        <w:pStyle w:val="4"/>
        <w:jc w:val="center"/>
        <w:outlineLvl w:val="3"/>
      </w:pPr>
      <w:r>
        <w:rPr>
          <w:rFonts w:ascii="仿宋_GB2312" w:hAnsi="仿宋_GB2312" w:eastAsia="仿宋_GB2312" w:cs="仿宋_GB2312"/>
          <w:b/>
          <w:sz w:val="24"/>
        </w:rPr>
        <w:t>三-2小型、微型企业产品等价格扣除证明材料（若有）</w:t>
      </w:r>
    </w:p>
    <w:p w14:paraId="2C129226">
      <w:pPr>
        <w:pStyle w:val="4"/>
        <w:jc w:val="center"/>
        <w:outlineLvl w:val="3"/>
      </w:pPr>
      <w:r>
        <w:rPr>
          <w:rFonts w:ascii="仿宋_GB2312" w:hAnsi="仿宋_GB2312" w:eastAsia="仿宋_GB2312" w:cs="仿宋_GB2312"/>
          <w:b/>
          <w:sz w:val="24"/>
        </w:rPr>
        <w:t>三-2-①中小企业声明函（价格扣除适用，若有）</w:t>
      </w:r>
    </w:p>
    <w:p w14:paraId="279ED167">
      <w:pPr>
        <w:pStyle w:val="4"/>
        <w:jc w:val="center"/>
        <w:outlineLvl w:val="3"/>
      </w:pPr>
      <w:r>
        <w:rPr>
          <w:rFonts w:ascii="仿宋_GB2312" w:hAnsi="仿宋_GB2312" w:eastAsia="仿宋_GB2312" w:cs="仿宋_GB2312"/>
          <w:b/>
          <w:sz w:val="24"/>
        </w:rPr>
        <w:t>中小企业声明函（货物）</w:t>
      </w:r>
    </w:p>
    <w:p w14:paraId="4E156D55">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793CEB34">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3393356">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A0E1506">
      <w:pPr>
        <w:pStyle w:val="4"/>
        <w:ind w:firstLine="480"/>
        <w:jc w:val="left"/>
      </w:pPr>
      <w:r>
        <w:rPr>
          <w:rFonts w:ascii="仿宋_GB2312" w:hAnsi="仿宋_GB2312" w:eastAsia="仿宋_GB2312" w:cs="仿宋_GB2312"/>
        </w:rPr>
        <w:t>……</w:t>
      </w:r>
    </w:p>
    <w:p w14:paraId="6D4170B2">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6A5210B">
      <w:pPr>
        <w:pStyle w:val="4"/>
        <w:ind w:firstLine="480"/>
        <w:jc w:val="left"/>
      </w:pPr>
      <w:r>
        <w:rPr>
          <w:rFonts w:ascii="仿宋_GB2312" w:hAnsi="仿宋_GB2312" w:eastAsia="仿宋_GB2312" w:cs="仿宋_GB2312"/>
        </w:rPr>
        <w:t>本企业对上述声明内容的真实性负责。如有虚假，将依法承担相应责任。</w:t>
      </w:r>
    </w:p>
    <w:p w14:paraId="5D88C85D">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7E5F22B">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C8ECD07">
      <w:pPr>
        <w:pStyle w:val="4"/>
        <w:ind w:firstLine="480"/>
        <w:jc w:val="left"/>
      </w:pPr>
      <w:r>
        <w:rPr>
          <w:rFonts w:ascii="仿宋_GB2312" w:hAnsi="仿宋_GB2312" w:eastAsia="仿宋_GB2312" w:cs="仿宋_GB2312"/>
        </w:rPr>
        <w:t>※注意：</w:t>
      </w:r>
    </w:p>
    <w:p w14:paraId="68E03454">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794F2A2B">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06647BD">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559E1C6">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5FE134">
      <w:pPr>
        <w:pStyle w:val="4"/>
        <w:jc w:val="center"/>
        <w:outlineLvl w:val="3"/>
      </w:pPr>
      <w:r>
        <w:rPr>
          <w:rFonts w:ascii="仿宋_GB2312" w:hAnsi="仿宋_GB2312" w:eastAsia="仿宋_GB2312" w:cs="仿宋_GB2312"/>
          <w:b/>
          <w:sz w:val="24"/>
        </w:rPr>
        <w:t>中小企业声明函（工程、服务）</w:t>
      </w:r>
    </w:p>
    <w:p w14:paraId="603346D3">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2086C28">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CA3BD5">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D4BFD1F">
      <w:pPr>
        <w:pStyle w:val="4"/>
        <w:ind w:firstLine="480"/>
        <w:jc w:val="left"/>
      </w:pPr>
      <w:r>
        <w:rPr>
          <w:rFonts w:ascii="仿宋_GB2312" w:hAnsi="仿宋_GB2312" w:eastAsia="仿宋_GB2312" w:cs="仿宋_GB2312"/>
        </w:rPr>
        <w:t>……</w:t>
      </w:r>
    </w:p>
    <w:p w14:paraId="5F689E32">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3D401B22">
      <w:pPr>
        <w:pStyle w:val="4"/>
        <w:ind w:firstLine="480"/>
        <w:jc w:val="left"/>
      </w:pPr>
      <w:r>
        <w:rPr>
          <w:rFonts w:ascii="仿宋_GB2312" w:hAnsi="仿宋_GB2312" w:eastAsia="仿宋_GB2312" w:cs="仿宋_GB2312"/>
        </w:rPr>
        <w:t>本企业对上述声明内容的真实性负责。如有虚假，将依法承担相应责任。</w:t>
      </w:r>
    </w:p>
    <w:p w14:paraId="599EC0D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1CF026C">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27E8510">
      <w:pPr>
        <w:pStyle w:val="4"/>
        <w:ind w:firstLine="480"/>
        <w:jc w:val="left"/>
      </w:pPr>
      <w:r>
        <w:rPr>
          <w:rFonts w:ascii="仿宋_GB2312" w:hAnsi="仿宋_GB2312" w:eastAsia="仿宋_GB2312" w:cs="仿宋_GB2312"/>
        </w:rPr>
        <w:t>※注意：</w:t>
      </w:r>
    </w:p>
    <w:p w14:paraId="26B3D23D">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22562123">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1ADF067">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CD9806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E26748">
      <w:pPr>
        <w:pStyle w:val="4"/>
        <w:jc w:val="center"/>
        <w:outlineLvl w:val="3"/>
      </w:pPr>
      <w:r>
        <w:rPr>
          <w:rFonts w:ascii="仿宋_GB2312" w:hAnsi="仿宋_GB2312" w:eastAsia="仿宋_GB2312" w:cs="仿宋_GB2312"/>
          <w:b/>
          <w:sz w:val="24"/>
        </w:rPr>
        <w:t>三-2-②小型、微型企业等证明材料（价格扣除适用，若有）</w:t>
      </w:r>
    </w:p>
    <w:p w14:paraId="4B6A9BB7">
      <w:pPr>
        <w:pStyle w:val="4"/>
        <w:ind w:firstLine="480"/>
        <w:jc w:val="center"/>
      </w:pPr>
      <w:r>
        <w:rPr>
          <w:rFonts w:ascii="仿宋_GB2312" w:hAnsi="仿宋_GB2312" w:eastAsia="仿宋_GB2312" w:cs="仿宋_GB2312"/>
        </w:rPr>
        <w:t>编制说明</w:t>
      </w:r>
    </w:p>
    <w:p w14:paraId="621A932C">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51FAA3AD">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5BB300E9">
      <w:pPr>
        <w:pStyle w:val="4"/>
        <w:ind w:firstLine="480"/>
        <w:jc w:val="left"/>
      </w:pPr>
      <w:r>
        <w:rPr>
          <w:rFonts w:ascii="仿宋_GB2312" w:hAnsi="仿宋_GB2312" w:eastAsia="仿宋_GB2312" w:cs="仿宋_GB2312"/>
        </w:rPr>
        <w:t>附：</w:t>
      </w:r>
    </w:p>
    <w:p w14:paraId="1C9F8B6D">
      <w:pPr>
        <w:pStyle w:val="4"/>
        <w:jc w:val="center"/>
        <w:outlineLvl w:val="3"/>
      </w:pPr>
      <w:r>
        <w:rPr>
          <w:rFonts w:ascii="仿宋_GB2312" w:hAnsi="仿宋_GB2312" w:eastAsia="仿宋_GB2312" w:cs="仿宋_GB2312"/>
          <w:b/>
          <w:sz w:val="24"/>
        </w:rPr>
        <w:t>残疾人福利性单位声明函（价格扣除适用，若有）</w:t>
      </w:r>
    </w:p>
    <w:p w14:paraId="747996B2">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6786BF8">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38F6D5B">
      <w:pPr>
        <w:pStyle w:val="4"/>
        <w:ind w:firstLine="480"/>
        <w:jc w:val="left"/>
      </w:pPr>
      <w:r>
        <w:rPr>
          <w:rFonts w:ascii="仿宋_GB2312" w:hAnsi="仿宋_GB2312" w:eastAsia="仿宋_GB2312" w:cs="仿宋_GB2312"/>
        </w:rPr>
        <w:t>（ ）由本投标人承建的（填写“所投采购包、品目号”）工程</w:t>
      </w:r>
    </w:p>
    <w:p w14:paraId="14053B7E">
      <w:pPr>
        <w:pStyle w:val="4"/>
        <w:ind w:firstLine="480"/>
        <w:jc w:val="left"/>
      </w:pPr>
      <w:r>
        <w:rPr>
          <w:rFonts w:ascii="仿宋_GB2312" w:hAnsi="仿宋_GB2312" w:eastAsia="仿宋_GB2312" w:cs="仿宋_GB2312"/>
        </w:rPr>
        <w:t>（ ）由本投标人承接的（填写“所投采购包、品目号”）服务；</w:t>
      </w:r>
    </w:p>
    <w:p w14:paraId="73370CBE">
      <w:pPr>
        <w:pStyle w:val="4"/>
        <w:ind w:firstLine="480"/>
        <w:jc w:val="left"/>
      </w:pPr>
      <w:r>
        <w:rPr>
          <w:rFonts w:ascii="仿宋_GB2312" w:hAnsi="仿宋_GB2312" w:eastAsia="仿宋_GB2312" w:cs="仿宋_GB2312"/>
        </w:rPr>
        <w:t>本投标人对上述声明的真实性负责。如有虚假，将依法承担相应责任。</w:t>
      </w:r>
    </w:p>
    <w:p w14:paraId="31B8F3C7">
      <w:pPr>
        <w:pStyle w:val="4"/>
        <w:ind w:firstLine="480"/>
        <w:jc w:val="left"/>
      </w:pPr>
      <w:r>
        <w:rPr>
          <w:rFonts w:ascii="仿宋_GB2312" w:hAnsi="仿宋_GB2312" w:eastAsia="仿宋_GB2312" w:cs="仿宋_GB2312"/>
        </w:rPr>
        <w:t>备注：</w:t>
      </w:r>
    </w:p>
    <w:p w14:paraId="2243A4F3">
      <w:pPr>
        <w:pStyle w:val="4"/>
        <w:ind w:firstLine="480"/>
        <w:jc w:val="left"/>
      </w:pPr>
      <w:r>
        <w:rPr>
          <w:rFonts w:ascii="仿宋_GB2312" w:hAnsi="仿宋_GB2312" w:eastAsia="仿宋_GB2312" w:cs="仿宋_GB2312"/>
        </w:rPr>
        <w:t>1、请投标人按照实际情况编制填写本声明函，并在相应的（）中打“√”。</w:t>
      </w:r>
    </w:p>
    <w:p w14:paraId="56F012E6">
      <w:pPr>
        <w:pStyle w:val="4"/>
        <w:ind w:firstLine="480"/>
        <w:jc w:val="left"/>
      </w:pPr>
      <w:r>
        <w:rPr>
          <w:rFonts w:ascii="仿宋_GB2312" w:hAnsi="仿宋_GB2312" w:eastAsia="仿宋_GB2312" w:cs="仿宋_GB2312"/>
        </w:rPr>
        <w:t>2、若《残疾人福利性单位声明函》内容不真实，视为提供虚假材料。</w:t>
      </w:r>
    </w:p>
    <w:p w14:paraId="25D25654">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436850A">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1DC0CBF">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9A5927A">
      <w:pPr>
        <w:pStyle w:val="4"/>
        <w:ind w:firstLine="480"/>
        <w:jc w:val="left"/>
      </w:pPr>
      <w:r>
        <w:rPr>
          <w:rFonts w:ascii="仿宋_GB2312" w:hAnsi="仿宋_GB2312" w:eastAsia="仿宋_GB2312" w:cs="仿宋_GB2312"/>
        </w:rPr>
        <w:t>附：</w:t>
      </w:r>
    </w:p>
    <w:p w14:paraId="587A157D">
      <w:pPr>
        <w:pStyle w:val="4"/>
        <w:jc w:val="center"/>
        <w:outlineLvl w:val="3"/>
      </w:pPr>
      <w:r>
        <w:rPr>
          <w:rFonts w:ascii="仿宋_GB2312" w:hAnsi="仿宋_GB2312" w:eastAsia="仿宋_GB2312" w:cs="仿宋_GB2312"/>
          <w:b/>
          <w:sz w:val="24"/>
        </w:rPr>
        <w:t>监狱企业证明材料</w:t>
      </w:r>
    </w:p>
    <w:p w14:paraId="5E2FC5F5">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09DA3A22">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5E3985">
      <w:pPr>
        <w:pStyle w:val="4"/>
        <w:jc w:val="center"/>
        <w:outlineLvl w:val="3"/>
      </w:pPr>
      <w:r>
        <w:rPr>
          <w:rFonts w:ascii="仿宋_GB2312" w:hAnsi="仿宋_GB2312" w:eastAsia="仿宋_GB2312" w:cs="仿宋_GB2312"/>
          <w:b/>
          <w:sz w:val="24"/>
        </w:rPr>
        <w:t>三-3招标文件规定的其他价格扣除证明材料（若有）</w:t>
      </w:r>
    </w:p>
    <w:p w14:paraId="01CA6E25">
      <w:pPr>
        <w:pStyle w:val="4"/>
        <w:ind w:firstLine="480"/>
        <w:jc w:val="center"/>
      </w:pPr>
      <w:r>
        <w:rPr>
          <w:rFonts w:ascii="仿宋_GB2312" w:hAnsi="仿宋_GB2312" w:eastAsia="仿宋_GB2312" w:cs="仿宋_GB2312"/>
        </w:rPr>
        <w:t>编制说明</w:t>
      </w:r>
    </w:p>
    <w:p w14:paraId="6CEA3AE9">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3DE24F5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44D74B">
      <w:pPr>
        <w:pStyle w:val="4"/>
        <w:jc w:val="center"/>
        <w:outlineLvl w:val="2"/>
      </w:pPr>
      <w:r>
        <w:rPr>
          <w:rFonts w:ascii="仿宋_GB2312" w:hAnsi="仿宋_GB2312" w:eastAsia="仿宋_GB2312" w:cs="仿宋_GB2312"/>
          <w:b/>
          <w:sz w:val="28"/>
        </w:rPr>
        <w:t>封面格式(技术商务部分)</w:t>
      </w:r>
    </w:p>
    <w:p w14:paraId="3C87BFD7">
      <w:pPr>
        <w:pStyle w:val="4"/>
        <w:jc w:val="center"/>
        <w:outlineLvl w:val="0"/>
      </w:pPr>
      <w:r>
        <w:rPr>
          <w:rFonts w:ascii="仿宋_GB2312" w:hAnsi="仿宋_GB2312" w:eastAsia="仿宋_GB2312" w:cs="仿宋_GB2312"/>
          <w:b/>
          <w:sz w:val="48"/>
        </w:rPr>
        <w:t>福建省政府采购投标文件</w:t>
      </w:r>
    </w:p>
    <w:p w14:paraId="464CB3FF">
      <w:pPr>
        <w:pStyle w:val="4"/>
        <w:jc w:val="center"/>
        <w:outlineLvl w:val="0"/>
      </w:pPr>
      <w:r>
        <w:rPr>
          <w:rFonts w:ascii="仿宋_GB2312" w:hAnsi="仿宋_GB2312" w:eastAsia="仿宋_GB2312" w:cs="仿宋_GB2312"/>
          <w:b/>
          <w:sz w:val="48"/>
        </w:rPr>
        <w:t>（技术商务部分）</w:t>
      </w:r>
      <w:r>
        <w:br w:type="textWrapping"/>
      </w:r>
      <w:r>
        <w:br w:type="textWrapping"/>
      </w:r>
    </w:p>
    <w:p w14:paraId="78BFD9E8">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F9E7B9F">
      <w:pPr>
        <w:pStyle w:val="4"/>
        <w:jc w:val="center"/>
        <w:outlineLvl w:val="2"/>
      </w:pPr>
      <w:r>
        <w:rPr>
          <w:rFonts w:ascii="仿宋_GB2312" w:hAnsi="仿宋_GB2312" w:eastAsia="仿宋_GB2312" w:cs="仿宋_GB2312"/>
          <w:b/>
          <w:sz w:val="28"/>
        </w:rPr>
        <w:t>项目名称：（由投标人填写）</w:t>
      </w:r>
    </w:p>
    <w:p w14:paraId="159519D6">
      <w:pPr>
        <w:pStyle w:val="4"/>
        <w:jc w:val="center"/>
        <w:outlineLvl w:val="2"/>
      </w:pPr>
      <w:r>
        <w:rPr>
          <w:rFonts w:ascii="仿宋_GB2312" w:hAnsi="仿宋_GB2312" w:eastAsia="仿宋_GB2312" w:cs="仿宋_GB2312"/>
          <w:b/>
          <w:sz w:val="28"/>
        </w:rPr>
        <w:t>备案编号：（由投标人填写）</w:t>
      </w:r>
    </w:p>
    <w:p w14:paraId="27ABF3D3">
      <w:pPr>
        <w:pStyle w:val="4"/>
        <w:jc w:val="center"/>
        <w:outlineLvl w:val="2"/>
      </w:pPr>
      <w:r>
        <w:rPr>
          <w:rFonts w:ascii="仿宋_GB2312" w:hAnsi="仿宋_GB2312" w:eastAsia="仿宋_GB2312" w:cs="仿宋_GB2312"/>
          <w:b/>
          <w:sz w:val="28"/>
        </w:rPr>
        <w:t>项目编号：（由投标人填写）</w:t>
      </w:r>
    </w:p>
    <w:p w14:paraId="1D8FD3CB">
      <w:pPr>
        <w:pStyle w:val="4"/>
        <w:jc w:val="center"/>
        <w:outlineLvl w:val="2"/>
      </w:pPr>
      <w:r>
        <w:rPr>
          <w:rFonts w:ascii="仿宋_GB2312" w:hAnsi="仿宋_GB2312" w:eastAsia="仿宋_GB2312" w:cs="仿宋_GB2312"/>
          <w:b/>
          <w:sz w:val="28"/>
        </w:rPr>
        <w:t>所投采购包：（由投标人填写）</w:t>
      </w:r>
    </w:p>
    <w:p w14:paraId="5D1F6539">
      <w:pPr>
        <w:pStyle w:val="4"/>
        <w:jc w:val="center"/>
        <w:outlineLvl w:val="2"/>
      </w:pPr>
      <w:r>
        <w:rPr>
          <w:rFonts w:ascii="仿宋_GB2312" w:hAnsi="仿宋_GB2312" w:eastAsia="仿宋_GB2312" w:cs="仿宋_GB2312"/>
          <w:b/>
          <w:sz w:val="28"/>
        </w:rPr>
        <w:t>投标人：（填写“全称”）</w:t>
      </w:r>
    </w:p>
    <w:p w14:paraId="070FF027">
      <w:pPr>
        <w:pStyle w:val="4"/>
        <w:jc w:val="center"/>
        <w:outlineLvl w:val="2"/>
      </w:pPr>
      <w:r>
        <w:rPr>
          <w:rFonts w:ascii="仿宋_GB2312" w:hAnsi="仿宋_GB2312" w:eastAsia="仿宋_GB2312" w:cs="仿宋_GB2312"/>
          <w:b/>
          <w:sz w:val="28"/>
        </w:rPr>
        <w:t>（由投标人填写）年（由投标人填写）月</w:t>
      </w:r>
    </w:p>
    <w:p w14:paraId="6D5FDDB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EC9723">
      <w:pPr>
        <w:pStyle w:val="4"/>
        <w:jc w:val="center"/>
        <w:outlineLvl w:val="2"/>
      </w:pPr>
      <w:r>
        <w:rPr>
          <w:rFonts w:ascii="仿宋_GB2312" w:hAnsi="仿宋_GB2312" w:eastAsia="仿宋_GB2312" w:cs="仿宋_GB2312"/>
          <w:b/>
          <w:sz w:val="28"/>
        </w:rPr>
        <w:t>索引</w:t>
      </w:r>
    </w:p>
    <w:p w14:paraId="40CE2836">
      <w:pPr>
        <w:pStyle w:val="4"/>
        <w:ind w:firstLine="480"/>
        <w:jc w:val="left"/>
      </w:pPr>
      <w:r>
        <w:rPr>
          <w:rFonts w:ascii="仿宋_GB2312" w:hAnsi="仿宋_GB2312" w:eastAsia="仿宋_GB2312" w:cs="仿宋_GB2312"/>
        </w:rPr>
        <w:t>一、标的说明一览表</w:t>
      </w:r>
    </w:p>
    <w:p w14:paraId="1FBE4D3D">
      <w:pPr>
        <w:pStyle w:val="4"/>
        <w:ind w:firstLine="480"/>
        <w:jc w:val="left"/>
      </w:pPr>
      <w:r>
        <w:rPr>
          <w:rFonts w:ascii="仿宋_GB2312" w:hAnsi="仿宋_GB2312" w:eastAsia="仿宋_GB2312" w:cs="仿宋_GB2312"/>
        </w:rPr>
        <w:t>二、技术和服务要求响应表</w:t>
      </w:r>
    </w:p>
    <w:p w14:paraId="7484E14E">
      <w:pPr>
        <w:pStyle w:val="4"/>
        <w:ind w:firstLine="480"/>
        <w:jc w:val="left"/>
      </w:pPr>
      <w:r>
        <w:rPr>
          <w:rFonts w:ascii="仿宋_GB2312" w:hAnsi="仿宋_GB2312" w:eastAsia="仿宋_GB2312" w:cs="仿宋_GB2312"/>
        </w:rPr>
        <w:t>三、商务条件响应表</w:t>
      </w:r>
    </w:p>
    <w:p w14:paraId="045C8140">
      <w:pPr>
        <w:pStyle w:val="4"/>
        <w:ind w:firstLine="480"/>
        <w:jc w:val="left"/>
      </w:pPr>
      <w:r>
        <w:rPr>
          <w:rFonts w:ascii="仿宋_GB2312" w:hAnsi="仿宋_GB2312" w:eastAsia="仿宋_GB2312" w:cs="仿宋_GB2312"/>
        </w:rPr>
        <w:t>四、投标人提交的其他资料（若有）</w:t>
      </w:r>
    </w:p>
    <w:p w14:paraId="6FAAB5E0">
      <w:pPr>
        <w:pStyle w:val="4"/>
        <w:ind w:firstLine="480"/>
        <w:jc w:val="left"/>
      </w:pPr>
      <w:r>
        <w:rPr>
          <w:rFonts w:ascii="仿宋_GB2312" w:hAnsi="仿宋_GB2312" w:eastAsia="仿宋_GB2312" w:cs="仿宋_GB2312"/>
        </w:rPr>
        <w:t>※注意</w:t>
      </w:r>
    </w:p>
    <w:p w14:paraId="27B402D8">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1DFD5459">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EC76D3">
      <w:pPr>
        <w:pStyle w:val="4"/>
        <w:jc w:val="center"/>
        <w:outlineLvl w:val="2"/>
      </w:pPr>
      <w:r>
        <w:rPr>
          <w:rFonts w:ascii="仿宋_GB2312" w:hAnsi="仿宋_GB2312" w:eastAsia="仿宋_GB2312" w:cs="仿宋_GB2312"/>
          <w:b/>
          <w:sz w:val="28"/>
        </w:rPr>
        <w:t>一、标的说明一览表</w:t>
      </w:r>
    </w:p>
    <w:p w14:paraId="5E0BE0B9">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E2B7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8C58337">
            <w:pPr>
              <w:pStyle w:val="4"/>
              <w:jc w:val="left"/>
            </w:pPr>
            <w:r>
              <w:rPr>
                <w:rFonts w:ascii="仿宋_GB2312" w:hAnsi="仿宋_GB2312" w:eastAsia="仿宋_GB2312" w:cs="仿宋_GB2312"/>
              </w:rPr>
              <w:t>采购包</w:t>
            </w:r>
          </w:p>
        </w:tc>
        <w:tc>
          <w:tcPr>
            <w:tcW w:w="1187" w:type="dxa"/>
          </w:tcPr>
          <w:p w14:paraId="4EEA4B33">
            <w:pPr>
              <w:pStyle w:val="4"/>
              <w:jc w:val="left"/>
            </w:pPr>
            <w:r>
              <w:rPr>
                <w:rFonts w:ascii="仿宋_GB2312" w:hAnsi="仿宋_GB2312" w:eastAsia="仿宋_GB2312" w:cs="仿宋_GB2312"/>
              </w:rPr>
              <w:t>品目号</w:t>
            </w:r>
          </w:p>
        </w:tc>
        <w:tc>
          <w:tcPr>
            <w:tcW w:w="1187" w:type="dxa"/>
          </w:tcPr>
          <w:p w14:paraId="5CE6AB3E">
            <w:pPr>
              <w:pStyle w:val="4"/>
              <w:jc w:val="left"/>
            </w:pPr>
            <w:r>
              <w:rPr>
                <w:rFonts w:ascii="仿宋_GB2312" w:hAnsi="仿宋_GB2312" w:eastAsia="仿宋_GB2312" w:cs="仿宋_GB2312"/>
              </w:rPr>
              <w:t>投标标的</w:t>
            </w:r>
          </w:p>
        </w:tc>
        <w:tc>
          <w:tcPr>
            <w:tcW w:w="1187" w:type="dxa"/>
          </w:tcPr>
          <w:p w14:paraId="7F7ADACF">
            <w:pPr>
              <w:pStyle w:val="4"/>
              <w:jc w:val="left"/>
            </w:pPr>
            <w:r>
              <w:rPr>
                <w:rFonts w:ascii="仿宋_GB2312" w:hAnsi="仿宋_GB2312" w:eastAsia="仿宋_GB2312" w:cs="仿宋_GB2312"/>
              </w:rPr>
              <w:t>数量</w:t>
            </w:r>
          </w:p>
        </w:tc>
        <w:tc>
          <w:tcPr>
            <w:tcW w:w="1187" w:type="dxa"/>
          </w:tcPr>
          <w:p w14:paraId="1EB1C814">
            <w:pPr>
              <w:pStyle w:val="4"/>
              <w:jc w:val="left"/>
            </w:pPr>
            <w:r>
              <w:rPr>
                <w:rFonts w:ascii="仿宋_GB2312" w:hAnsi="仿宋_GB2312" w:eastAsia="仿宋_GB2312" w:cs="仿宋_GB2312"/>
              </w:rPr>
              <w:t>规格</w:t>
            </w:r>
          </w:p>
        </w:tc>
        <w:tc>
          <w:tcPr>
            <w:tcW w:w="1187" w:type="dxa"/>
          </w:tcPr>
          <w:p w14:paraId="266CC579">
            <w:pPr>
              <w:pStyle w:val="4"/>
              <w:jc w:val="left"/>
            </w:pPr>
            <w:r>
              <w:rPr>
                <w:rFonts w:ascii="仿宋_GB2312" w:hAnsi="仿宋_GB2312" w:eastAsia="仿宋_GB2312" w:cs="仿宋_GB2312"/>
              </w:rPr>
              <w:t>来源地</w:t>
            </w:r>
          </w:p>
        </w:tc>
        <w:tc>
          <w:tcPr>
            <w:tcW w:w="1187" w:type="dxa"/>
          </w:tcPr>
          <w:p w14:paraId="7EA5FCBE">
            <w:pPr>
              <w:pStyle w:val="4"/>
              <w:jc w:val="left"/>
            </w:pPr>
            <w:r>
              <w:rPr>
                <w:rFonts w:ascii="仿宋_GB2312" w:hAnsi="仿宋_GB2312" w:eastAsia="仿宋_GB2312" w:cs="仿宋_GB2312"/>
              </w:rPr>
              <w:t>备注</w:t>
            </w:r>
          </w:p>
        </w:tc>
      </w:tr>
      <w:tr w14:paraId="32108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14:paraId="002A691B">
            <w:pPr>
              <w:pStyle w:val="4"/>
              <w:jc w:val="left"/>
            </w:pPr>
            <w:r>
              <w:rPr>
                <w:rFonts w:ascii="仿宋_GB2312" w:hAnsi="仿宋_GB2312" w:eastAsia="仿宋_GB2312" w:cs="仿宋_GB2312"/>
              </w:rPr>
              <w:t>*</w:t>
            </w:r>
          </w:p>
        </w:tc>
        <w:tc>
          <w:tcPr>
            <w:tcW w:w="1187" w:type="dxa"/>
          </w:tcPr>
          <w:p w14:paraId="55470409">
            <w:pPr>
              <w:pStyle w:val="4"/>
              <w:jc w:val="left"/>
            </w:pPr>
            <w:r>
              <w:rPr>
                <w:rFonts w:ascii="仿宋_GB2312" w:hAnsi="仿宋_GB2312" w:eastAsia="仿宋_GB2312" w:cs="仿宋_GB2312"/>
              </w:rPr>
              <w:t>*-1</w:t>
            </w:r>
          </w:p>
        </w:tc>
        <w:tc>
          <w:tcPr>
            <w:tcW w:w="1187" w:type="dxa"/>
          </w:tcPr>
          <w:p w14:paraId="4A3BA705"/>
        </w:tc>
        <w:tc>
          <w:tcPr>
            <w:tcW w:w="1187" w:type="dxa"/>
          </w:tcPr>
          <w:p w14:paraId="09108959"/>
        </w:tc>
        <w:tc>
          <w:tcPr>
            <w:tcW w:w="1187" w:type="dxa"/>
          </w:tcPr>
          <w:p w14:paraId="7A1CB909"/>
        </w:tc>
        <w:tc>
          <w:tcPr>
            <w:tcW w:w="1187" w:type="dxa"/>
          </w:tcPr>
          <w:p w14:paraId="6C0ED39C"/>
        </w:tc>
      </w:tr>
      <w:tr w14:paraId="17757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14:paraId="2760D11A"/>
        </w:tc>
        <w:tc>
          <w:tcPr>
            <w:tcW w:w="1187" w:type="dxa"/>
          </w:tcPr>
          <w:p w14:paraId="0D15D236">
            <w:pPr>
              <w:pStyle w:val="4"/>
              <w:jc w:val="left"/>
            </w:pPr>
            <w:r>
              <w:rPr>
                <w:rFonts w:ascii="仿宋_GB2312" w:hAnsi="仿宋_GB2312" w:eastAsia="仿宋_GB2312" w:cs="仿宋_GB2312"/>
              </w:rPr>
              <w:t>…</w:t>
            </w:r>
          </w:p>
        </w:tc>
        <w:tc>
          <w:tcPr>
            <w:tcW w:w="1187" w:type="dxa"/>
          </w:tcPr>
          <w:p w14:paraId="04A41F82"/>
        </w:tc>
        <w:tc>
          <w:tcPr>
            <w:tcW w:w="1187" w:type="dxa"/>
          </w:tcPr>
          <w:p w14:paraId="480A46EE"/>
        </w:tc>
        <w:tc>
          <w:tcPr>
            <w:tcW w:w="1187" w:type="dxa"/>
          </w:tcPr>
          <w:p w14:paraId="488E9980"/>
        </w:tc>
        <w:tc>
          <w:tcPr>
            <w:tcW w:w="1187" w:type="dxa"/>
          </w:tcPr>
          <w:p w14:paraId="0ED4EFD2"/>
        </w:tc>
      </w:tr>
      <w:tr w14:paraId="0A7E1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14:paraId="1A4393C3">
            <w:pPr>
              <w:pStyle w:val="4"/>
              <w:jc w:val="left"/>
            </w:pPr>
            <w:r>
              <w:rPr>
                <w:rFonts w:ascii="仿宋_GB2312" w:hAnsi="仿宋_GB2312" w:eastAsia="仿宋_GB2312" w:cs="仿宋_GB2312"/>
              </w:rPr>
              <w:t>…</w:t>
            </w:r>
          </w:p>
        </w:tc>
        <w:tc>
          <w:tcPr>
            <w:tcW w:w="1187" w:type="dxa"/>
          </w:tcPr>
          <w:p w14:paraId="6CB8299A"/>
        </w:tc>
        <w:tc>
          <w:tcPr>
            <w:tcW w:w="1187" w:type="dxa"/>
          </w:tcPr>
          <w:p w14:paraId="73F2226D"/>
        </w:tc>
        <w:tc>
          <w:tcPr>
            <w:tcW w:w="1187" w:type="dxa"/>
          </w:tcPr>
          <w:p w14:paraId="0A231FB0"/>
        </w:tc>
        <w:tc>
          <w:tcPr>
            <w:tcW w:w="1187" w:type="dxa"/>
          </w:tcPr>
          <w:p w14:paraId="296D49C8"/>
        </w:tc>
        <w:tc>
          <w:tcPr>
            <w:tcW w:w="1187" w:type="dxa"/>
          </w:tcPr>
          <w:p w14:paraId="49299429"/>
        </w:tc>
      </w:tr>
    </w:tbl>
    <w:p w14:paraId="711AE173">
      <w:pPr>
        <w:pStyle w:val="4"/>
        <w:ind w:firstLine="480"/>
        <w:jc w:val="left"/>
      </w:pPr>
      <w:r>
        <w:rPr>
          <w:rFonts w:ascii="仿宋_GB2312" w:hAnsi="仿宋_GB2312" w:eastAsia="仿宋_GB2312" w:cs="仿宋_GB2312"/>
        </w:rPr>
        <w:t>※注意：</w:t>
      </w:r>
    </w:p>
    <w:p w14:paraId="4B9DCEEE">
      <w:pPr>
        <w:pStyle w:val="4"/>
        <w:ind w:firstLine="480"/>
        <w:jc w:val="left"/>
      </w:pPr>
      <w:r>
        <w:rPr>
          <w:rFonts w:ascii="仿宋_GB2312" w:hAnsi="仿宋_GB2312" w:eastAsia="仿宋_GB2312" w:cs="仿宋_GB2312"/>
        </w:rPr>
        <w:t>1、本表应按照下列规定填写：</w:t>
      </w:r>
    </w:p>
    <w:p w14:paraId="5797BA2A">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02B128D2">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50D64F7">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68A41915">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B5A5337">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73B8EE9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AFBD143">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6599F0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3C8DE8">
      <w:pPr>
        <w:pStyle w:val="4"/>
        <w:jc w:val="center"/>
        <w:outlineLvl w:val="2"/>
      </w:pPr>
      <w:r>
        <w:rPr>
          <w:rFonts w:ascii="仿宋_GB2312" w:hAnsi="仿宋_GB2312" w:eastAsia="仿宋_GB2312" w:cs="仿宋_GB2312"/>
          <w:b/>
          <w:sz w:val="28"/>
        </w:rPr>
        <w:t>二、技术和服务要求响应表</w:t>
      </w:r>
    </w:p>
    <w:p w14:paraId="2490AF69">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C084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0CD0389">
            <w:pPr>
              <w:pStyle w:val="4"/>
              <w:jc w:val="left"/>
            </w:pPr>
            <w:r>
              <w:rPr>
                <w:rFonts w:ascii="仿宋_GB2312" w:hAnsi="仿宋_GB2312" w:eastAsia="仿宋_GB2312" w:cs="仿宋_GB2312"/>
              </w:rPr>
              <w:t>采购包</w:t>
            </w:r>
          </w:p>
        </w:tc>
        <w:tc>
          <w:tcPr>
            <w:tcW w:w="1661" w:type="dxa"/>
          </w:tcPr>
          <w:p w14:paraId="7A133C19">
            <w:pPr>
              <w:pStyle w:val="4"/>
              <w:jc w:val="left"/>
            </w:pPr>
            <w:r>
              <w:rPr>
                <w:rFonts w:ascii="仿宋_GB2312" w:hAnsi="仿宋_GB2312" w:eastAsia="仿宋_GB2312" w:cs="仿宋_GB2312"/>
              </w:rPr>
              <w:t>品目号</w:t>
            </w:r>
          </w:p>
        </w:tc>
        <w:tc>
          <w:tcPr>
            <w:tcW w:w="1661" w:type="dxa"/>
          </w:tcPr>
          <w:p w14:paraId="456E1051">
            <w:pPr>
              <w:pStyle w:val="4"/>
              <w:jc w:val="left"/>
            </w:pPr>
            <w:r>
              <w:rPr>
                <w:rFonts w:ascii="仿宋_GB2312" w:hAnsi="仿宋_GB2312" w:eastAsia="仿宋_GB2312" w:cs="仿宋_GB2312"/>
              </w:rPr>
              <w:t>技术和服务要求</w:t>
            </w:r>
          </w:p>
        </w:tc>
        <w:tc>
          <w:tcPr>
            <w:tcW w:w="1661" w:type="dxa"/>
          </w:tcPr>
          <w:p w14:paraId="1007ED9C">
            <w:pPr>
              <w:pStyle w:val="4"/>
              <w:jc w:val="left"/>
            </w:pPr>
            <w:r>
              <w:rPr>
                <w:rFonts w:ascii="仿宋_GB2312" w:hAnsi="仿宋_GB2312" w:eastAsia="仿宋_GB2312" w:cs="仿宋_GB2312"/>
              </w:rPr>
              <w:t>投标响应</w:t>
            </w:r>
          </w:p>
        </w:tc>
        <w:tc>
          <w:tcPr>
            <w:tcW w:w="1661" w:type="dxa"/>
          </w:tcPr>
          <w:p w14:paraId="29FEF2DA">
            <w:pPr>
              <w:pStyle w:val="4"/>
              <w:jc w:val="left"/>
            </w:pPr>
            <w:r>
              <w:rPr>
                <w:rFonts w:ascii="仿宋_GB2312" w:hAnsi="仿宋_GB2312" w:eastAsia="仿宋_GB2312" w:cs="仿宋_GB2312"/>
              </w:rPr>
              <w:t>是否偏离及说明</w:t>
            </w:r>
          </w:p>
        </w:tc>
      </w:tr>
      <w:tr w14:paraId="42780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0820E8">
            <w:pPr>
              <w:pStyle w:val="4"/>
              <w:jc w:val="left"/>
            </w:pPr>
            <w:r>
              <w:rPr>
                <w:rFonts w:ascii="仿宋_GB2312" w:hAnsi="仿宋_GB2312" w:eastAsia="仿宋_GB2312" w:cs="仿宋_GB2312"/>
              </w:rPr>
              <w:t>*</w:t>
            </w:r>
          </w:p>
        </w:tc>
        <w:tc>
          <w:tcPr>
            <w:tcW w:w="1661" w:type="dxa"/>
          </w:tcPr>
          <w:p w14:paraId="760946B7">
            <w:pPr>
              <w:pStyle w:val="4"/>
              <w:jc w:val="left"/>
            </w:pPr>
            <w:r>
              <w:rPr>
                <w:rFonts w:ascii="仿宋_GB2312" w:hAnsi="仿宋_GB2312" w:eastAsia="仿宋_GB2312" w:cs="仿宋_GB2312"/>
              </w:rPr>
              <w:t>*-1</w:t>
            </w:r>
          </w:p>
        </w:tc>
        <w:tc>
          <w:tcPr>
            <w:tcW w:w="1661" w:type="dxa"/>
          </w:tcPr>
          <w:p w14:paraId="5C442614"/>
        </w:tc>
        <w:tc>
          <w:tcPr>
            <w:tcW w:w="1661" w:type="dxa"/>
          </w:tcPr>
          <w:p w14:paraId="64264B14"/>
        </w:tc>
        <w:tc>
          <w:tcPr>
            <w:tcW w:w="1661" w:type="dxa"/>
          </w:tcPr>
          <w:p w14:paraId="6A1BC585"/>
        </w:tc>
      </w:tr>
      <w:tr w14:paraId="1C255C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163BFD2"/>
        </w:tc>
        <w:tc>
          <w:tcPr>
            <w:tcW w:w="1661" w:type="dxa"/>
          </w:tcPr>
          <w:p w14:paraId="18E7E627">
            <w:pPr>
              <w:pStyle w:val="4"/>
              <w:jc w:val="left"/>
            </w:pPr>
            <w:r>
              <w:rPr>
                <w:rFonts w:ascii="仿宋_GB2312" w:hAnsi="仿宋_GB2312" w:eastAsia="仿宋_GB2312" w:cs="仿宋_GB2312"/>
              </w:rPr>
              <w:t>…</w:t>
            </w:r>
          </w:p>
        </w:tc>
        <w:tc>
          <w:tcPr>
            <w:tcW w:w="1661" w:type="dxa"/>
          </w:tcPr>
          <w:p w14:paraId="30124C81"/>
        </w:tc>
        <w:tc>
          <w:tcPr>
            <w:tcW w:w="1661" w:type="dxa"/>
          </w:tcPr>
          <w:p w14:paraId="0720A6C7"/>
        </w:tc>
        <w:tc>
          <w:tcPr>
            <w:tcW w:w="1661" w:type="dxa"/>
          </w:tcPr>
          <w:p w14:paraId="10CF5EE8"/>
        </w:tc>
      </w:tr>
      <w:tr w14:paraId="715571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12C03ED">
            <w:pPr>
              <w:pStyle w:val="4"/>
              <w:jc w:val="left"/>
            </w:pPr>
            <w:r>
              <w:rPr>
                <w:rFonts w:ascii="仿宋_GB2312" w:hAnsi="仿宋_GB2312" w:eastAsia="仿宋_GB2312" w:cs="仿宋_GB2312"/>
              </w:rPr>
              <w:t>…</w:t>
            </w:r>
          </w:p>
        </w:tc>
        <w:tc>
          <w:tcPr>
            <w:tcW w:w="1661" w:type="dxa"/>
          </w:tcPr>
          <w:p w14:paraId="154782DA"/>
        </w:tc>
        <w:tc>
          <w:tcPr>
            <w:tcW w:w="1661" w:type="dxa"/>
          </w:tcPr>
          <w:p w14:paraId="32CA5959"/>
        </w:tc>
        <w:tc>
          <w:tcPr>
            <w:tcW w:w="1661" w:type="dxa"/>
          </w:tcPr>
          <w:p w14:paraId="33881A10"/>
        </w:tc>
        <w:tc>
          <w:tcPr>
            <w:tcW w:w="1661" w:type="dxa"/>
          </w:tcPr>
          <w:p w14:paraId="5C36A31F"/>
        </w:tc>
      </w:tr>
    </w:tbl>
    <w:p w14:paraId="7C3AA869">
      <w:pPr>
        <w:pStyle w:val="4"/>
        <w:ind w:firstLine="480"/>
        <w:jc w:val="left"/>
      </w:pPr>
      <w:r>
        <w:rPr>
          <w:rFonts w:ascii="仿宋_GB2312" w:hAnsi="仿宋_GB2312" w:eastAsia="仿宋_GB2312" w:cs="仿宋_GB2312"/>
        </w:rPr>
        <w:t>※注意：</w:t>
      </w:r>
    </w:p>
    <w:p w14:paraId="1318BDD3">
      <w:pPr>
        <w:pStyle w:val="4"/>
        <w:ind w:firstLine="480"/>
        <w:jc w:val="left"/>
      </w:pPr>
      <w:r>
        <w:rPr>
          <w:rFonts w:ascii="仿宋_GB2312" w:hAnsi="仿宋_GB2312" w:eastAsia="仿宋_GB2312" w:cs="仿宋_GB2312"/>
        </w:rPr>
        <w:t>1、本表应按照下列规定填写：</w:t>
      </w:r>
    </w:p>
    <w:p w14:paraId="34A25EFB">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14:paraId="5BB36735">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F027AC5">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1004C50F">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1E5B64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6B9AD8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62B8880">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87C88D">
      <w:pPr>
        <w:pStyle w:val="4"/>
        <w:jc w:val="center"/>
        <w:outlineLvl w:val="2"/>
      </w:pPr>
      <w:r>
        <w:rPr>
          <w:rFonts w:ascii="仿宋_GB2312" w:hAnsi="仿宋_GB2312" w:eastAsia="仿宋_GB2312" w:cs="仿宋_GB2312"/>
          <w:b/>
          <w:sz w:val="28"/>
        </w:rPr>
        <w:t>三、商务条件响应表</w:t>
      </w:r>
    </w:p>
    <w:p w14:paraId="3C76889F">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013D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5B22EA0">
            <w:pPr>
              <w:pStyle w:val="4"/>
              <w:jc w:val="left"/>
            </w:pPr>
            <w:r>
              <w:rPr>
                <w:rFonts w:ascii="仿宋_GB2312" w:hAnsi="仿宋_GB2312" w:eastAsia="仿宋_GB2312" w:cs="仿宋_GB2312"/>
              </w:rPr>
              <w:t>采购包</w:t>
            </w:r>
          </w:p>
        </w:tc>
        <w:tc>
          <w:tcPr>
            <w:tcW w:w="1661" w:type="dxa"/>
          </w:tcPr>
          <w:p w14:paraId="3F009231">
            <w:pPr>
              <w:pStyle w:val="4"/>
              <w:jc w:val="left"/>
            </w:pPr>
            <w:r>
              <w:rPr>
                <w:rFonts w:ascii="仿宋_GB2312" w:hAnsi="仿宋_GB2312" w:eastAsia="仿宋_GB2312" w:cs="仿宋_GB2312"/>
              </w:rPr>
              <w:t>品目号</w:t>
            </w:r>
          </w:p>
        </w:tc>
        <w:tc>
          <w:tcPr>
            <w:tcW w:w="1661" w:type="dxa"/>
          </w:tcPr>
          <w:p w14:paraId="0D9B2790">
            <w:pPr>
              <w:pStyle w:val="4"/>
              <w:jc w:val="left"/>
            </w:pPr>
            <w:r>
              <w:rPr>
                <w:rFonts w:ascii="仿宋_GB2312" w:hAnsi="仿宋_GB2312" w:eastAsia="仿宋_GB2312" w:cs="仿宋_GB2312"/>
              </w:rPr>
              <w:t>商务条件</w:t>
            </w:r>
          </w:p>
        </w:tc>
        <w:tc>
          <w:tcPr>
            <w:tcW w:w="1661" w:type="dxa"/>
          </w:tcPr>
          <w:p w14:paraId="52567816">
            <w:pPr>
              <w:pStyle w:val="4"/>
              <w:jc w:val="left"/>
            </w:pPr>
            <w:r>
              <w:rPr>
                <w:rFonts w:ascii="仿宋_GB2312" w:hAnsi="仿宋_GB2312" w:eastAsia="仿宋_GB2312" w:cs="仿宋_GB2312"/>
              </w:rPr>
              <w:t>投标响应</w:t>
            </w:r>
          </w:p>
        </w:tc>
        <w:tc>
          <w:tcPr>
            <w:tcW w:w="1661" w:type="dxa"/>
          </w:tcPr>
          <w:p w14:paraId="5B446D86">
            <w:pPr>
              <w:pStyle w:val="4"/>
              <w:jc w:val="left"/>
            </w:pPr>
            <w:r>
              <w:rPr>
                <w:rFonts w:ascii="仿宋_GB2312" w:hAnsi="仿宋_GB2312" w:eastAsia="仿宋_GB2312" w:cs="仿宋_GB2312"/>
              </w:rPr>
              <w:t>是否偏离及说明</w:t>
            </w:r>
          </w:p>
        </w:tc>
      </w:tr>
      <w:tr w14:paraId="3AECD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40D1A22">
            <w:pPr>
              <w:pStyle w:val="4"/>
              <w:jc w:val="left"/>
            </w:pPr>
            <w:r>
              <w:rPr>
                <w:rFonts w:ascii="仿宋_GB2312" w:hAnsi="仿宋_GB2312" w:eastAsia="仿宋_GB2312" w:cs="仿宋_GB2312"/>
              </w:rPr>
              <w:t>*</w:t>
            </w:r>
          </w:p>
        </w:tc>
        <w:tc>
          <w:tcPr>
            <w:tcW w:w="1661" w:type="dxa"/>
          </w:tcPr>
          <w:p w14:paraId="1189326D">
            <w:pPr>
              <w:pStyle w:val="4"/>
              <w:jc w:val="left"/>
            </w:pPr>
            <w:r>
              <w:rPr>
                <w:rFonts w:ascii="仿宋_GB2312" w:hAnsi="仿宋_GB2312" w:eastAsia="仿宋_GB2312" w:cs="仿宋_GB2312"/>
              </w:rPr>
              <w:t>*-1</w:t>
            </w:r>
          </w:p>
        </w:tc>
        <w:tc>
          <w:tcPr>
            <w:tcW w:w="1661" w:type="dxa"/>
          </w:tcPr>
          <w:p w14:paraId="4D466025"/>
        </w:tc>
        <w:tc>
          <w:tcPr>
            <w:tcW w:w="1661" w:type="dxa"/>
          </w:tcPr>
          <w:p w14:paraId="43E2AD27"/>
        </w:tc>
        <w:tc>
          <w:tcPr>
            <w:tcW w:w="1661" w:type="dxa"/>
          </w:tcPr>
          <w:p w14:paraId="5B15C165"/>
        </w:tc>
      </w:tr>
      <w:tr w14:paraId="27F5B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D1557FE"/>
        </w:tc>
        <w:tc>
          <w:tcPr>
            <w:tcW w:w="1661" w:type="dxa"/>
          </w:tcPr>
          <w:p w14:paraId="5F6583AB">
            <w:pPr>
              <w:pStyle w:val="4"/>
              <w:jc w:val="left"/>
            </w:pPr>
            <w:r>
              <w:rPr>
                <w:rFonts w:ascii="仿宋_GB2312" w:hAnsi="仿宋_GB2312" w:eastAsia="仿宋_GB2312" w:cs="仿宋_GB2312"/>
              </w:rPr>
              <w:t>…</w:t>
            </w:r>
          </w:p>
        </w:tc>
        <w:tc>
          <w:tcPr>
            <w:tcW w:w="1661" w:type="dxa"/>
          </w:tcPr>
          <w:p w14:paraId="3C22772F"/>
        </w:tc>
        <w:tc>
          <w:tcPr>
            <w:tcW w:w="1661" w:type="dxa"/>
          </w:tcPr>
          <w:p w14:paraId="77B3B928"/>
        </w:tc>
        <w:tc>
          <w:tcPr>
            <w:tcW w:w="1661" w:type="dxa"/>
          </w:tcPr>
          <w:p w14:paraId="5A42D674"/>
        </w:tc>
      </w:tr>
      <w:tr w14:paraId="23EE6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0452967">
            <w:pPr>
              <w:pStyle w:val="4"/>
              <w:jc w:val="left"/>
            </w:pPr>
            <w:r>
              <w:rPr>
                <w:rFonts w:ascii="仿宋_GB2312" w:hAnsi="仿宋_GB2312" w:eastAsia="仿宋_GB2312" w:cs="仿宋_GB2312"/>
              </w:rPr>
              <w:t>…</w:t>
            </w:r>
          </w:p>
        </w:tc>
        <w:tc>
          <w:tcPr>
            <w:tcW w:w="1661" w:type="dxa"/>
          </w:tcPr>
          <w:p w14:paraId="6613F15E"/>
        </w:tc>
        <w:tc>
          <w:tcPr>
            <w:tcW w:w="1661" w:type="dxa"/>
          </w:tcPr>
          <w:p w14:paraId="76DA43D1"/>
        </w:tc>
        <w:tc>
          <w:tcPr>
            <w:tcW w:w="1661" w:type="dxa"/>
          </w:tcPr>
          <w:p w14:paraId="54837C02"/>
        </w:tc>
        <w:tc>
          <w:tcPr>
            <w:tcW w:w="1661" w:type="dxa"/>
          </w:tcPr>
          <w:p w14:paraId="2A2D5985"/>
        </w:tc>
      </w:tr>
    </w:tbl>
    <w:p w14:paraId="4FF0CCFB">
      <w:pPr>
        <w:pStyle w:val="4"/>
        <w:ind w:firstLine="480"/>
        <w:jc w:val="left"/>
      </w:pPr>
      <w:r>
        <w:rPr>
          <w:rFonts w:ascii="仿宋_GB2312" w:hAnsi="仿宋_GB2312" w:eastAsia="仿宋_GB2312" w:cs="仿宋_GB2312"/>
        </w:rPr>
        <w:t>※注意：</w:t>
      </w:r>
    </w:p>
    <w:p w14:paraId="20C2BCEE">
      <w:pPr>
        <w:pStyle w:val="4"/>
        <w:ind w:firstLine="480"/>
        <w:jc w:val="left"/>
      </w:pPr>
      <w:r>
        <w:rPr>
          <w:rFonts w:ascii="仿宋_GB2312" w:hAnsi="仿宋_GB2312" w:eastAsia="仿宋_GB2312" w:cs="仿宋_GB2312"/>
        </w:rPr>
        <w:t>1、本表应按照下列规定填写：</w:t>
      </w:r>
    </w:p>
    <w:p w14:paraId="06D79D5C">
      <w:pPr>
        <w:pStyle w:val="4"/>
        <w:ind w:firstLine="480"/>
        <w:jc w:val="left"/>
      </w:pPr>
      <w:r>
        <w:rPr>
          <w:rFonts w:ascii="仿宋_GB2312" w:hAnsi="仿宋_GB2312" w:eastAsia="仿宋_GB2312" w:cs="仿宋_GB2312"/>
        </w:rPr>
        <w:t>1.1“商务条件”项下填写的内容应与招标文件第五章“商务条件”的内容保持一致。</w:t>
      </w:r>
    </w:p>
    <w:p w14:paraId="62D11D43">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49644D70">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505AEAC">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304EE34">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4670CF5">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98E1FDF">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17A4BB5">
      <w:pPr>
        <w:pStyle w:val="4"/>
        <w:jc w:val="center"/>
        <w:outlineLvl w:val="2"/>
      </w:pPr>
      <w:r>
        <w:rPr>
          <w:rFonts w:ascii="仿宋_GB2312" w:hAnsi="仿宋_GB2312" w:eastAsia="仿宋_GB2312" w:cs="仿宋_GB2312"/>
          <w:b/>
          <w:sz w:val="28"/>
        </w:rPr>
        <w:t>四、投标人提交的其他资料（若有）</w:t>
      </w:r>
    </w:p>
    <w:p w14:paraId="2847F91C">
      <w:pPr>
        <w:pStyle w:val="4"/>
        <w:ind w:firstLine="480"/>
        <w:jc w:val="center"/>
      </w:pPr>
      <w:r>
        <w:rPr>
          <w:rFonts w:ascii="仿宋_GB2312" w:hAnsi="仿宋_GB2312" w:eastAsia="仿宋_GB2312" w:cs="仿宋_GB2312"/>
        </w:rPr>
        <w:t>编制说明</w:t>
      </w:r>
    </w:p>
    <w:p w14:paraId="5A3832E6">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6E36D4E3">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354CCEBA">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410CC539">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278B11F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187</Pages>
  <Words>2795</Words>
  <Characters>2939</Characters>
  <Lines>0</Lines>
  <Paragraphs>0</Paragraphs>
  <TotalTime>0</TotalTime>
  <ScaleCrop>false</ScaleCrop>
  <LinksUpToDate>false</LinksUpToDate>
  <CharactersWithSpaces>2961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李泽文</cp:lastModifiedBy>
  <dcterms:modified xsi:type="dcterms:W3CDTF">2026-08-25T09:08:47Z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7CCACDBDE81949868D19368138EB600B_13</vt:lpwstr>
  </property>
</Properties>
</file>